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11970"/>
      </w:tblGrid>
      <w:tr w:rsidR="00A91357" w:rsidRPr="0052206E" w14:paraId="2B3B7E90" w14:textId="77777777" w:rsidTr="00247FE7">
        <w:trPr>
          <w:trHeight w:val="720"/>
        </w:trPr>
        <w:tc>
          <w:tcPr>
            <w:tcW w:w="3780" w:type="dxa"/>
            <w:tcBorders>
              <w:right w:val="single" w:sz="4" w:space="0" w:color="auto"/>
            </w:tcBorders>
            <w:vAlign w:val="bottom"/>
          </w:tcPr>
          <w:p w14:paraId="68818460" w14:textId="5E2A78F1" w:rsidR="00A91357" w:rsidRPr="0052206E" w:rsidRDefault="00A91357" w:rsidP="00247FE7">
            <w:pPr>
              <w:spacing w:after="160" w:line="276" w:lineRule="auto"/>
              <w:ind w:left="-114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Time of Appointment: </w:t>
            </w:r>
            <w:r w:rsidR="00097706">
              <w:rPr>
                <w:rFonts w:ascii="Calibri" w:eastAsia="Calibri" w:hAnsi="Calibri" w:cs="Calibri"/>
                <w:bCs/>
                <w:sz w:val="20"/>
                <w:szCs w:val="20"/>
              </w:rPr>
              <w:t>1:00 PM – 1:30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PM</w:t>
            </w:r>
          </w:p>
        </w:tc>
        <w:tc>
          <w:tcPr>
            <w:tcW w:w="11970" w:type="dxa"/>
            <w:tcBorders>
              <w:left w:val="single" w:sz="4" w:space="0" w:color="auto"/>
            </w:tcBorders>
            <w:vAlign w:val="bottom"/>
          </w:tcPr>
          <w:p w14:paraId="4BC04C4A" w14:textId="77777777" w:rsidR="00A91357" w:rsidRPr="0052206E" w:rsidRDefault="00A91357" w:rsidP="00247FE7">
            <w:pPr>
              <w:spacing w:after="160"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9342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</w:t>
            </w:r>
            <w:r w:rsidRPr="00BD68B3">
              <w:rPr>
                <w:rFonts w:ascii="Calibri" w:eastAsia="Calibri" w:hAnsi="Calibri" w:cs="Calibri"/>
                <w:bCs/>
                <w:sz w:val="20"/>
                <w:szCs w:val="20"/>
                <w:highlight w:val="yellow"/>
              </w:rPr>
              <w:t>New Patient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 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   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Est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ablished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Patient</w:t>
            </w:r>
          </w:p>
        </w:tc>
      </w:tr>
    </w:tbl>
    <w:p w14:paraId="24731F53" w14:textId="77777777" w:rsidR="00A91357" w:rsidRPr="0052206E" w:rsidRDefault="00A91357" w:rsidP="00A91357">
      <w:pPr>
        <w:spacing w:line="276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6F8571CA" w14:textId="77777777" w:rsidR="00A91357" w:rsidRPr="002D3B59" w:rsidRDefault="00A91357" w:rsidP="00A91357">
      <w:pPr>
        <w:spacing w:line="276" w:lineRule="auto"/>
        <w:rPr>
          <w:rFonts w:ascii="Calibri" w:eastAsia="Calibri" w:hAnsi="Calibri" w:cs="Calibri"/>
          <w:b/>
          <w:bCs/>
          <w:sz w:val="21"/>
          <w:szCs w:val="21"/>
        </w:rPr>
      </w:pPr>
      <w:r w:rsidRPr="002D3B59">
        <w:rPr>
          <w:rFonts w:ascii="Calibri" w:eastAsia="Calibri" w:hAnsi="Calibri" w:cs="Calibri"/>
          <w:b/>
          <w:bCs/>
          <w:sz w:val="21"/>
          <w:szCs w:val="21"/>
        </w:rPr>
        <w:t>Patient Details</w:t>
      </w:r>
    </w:p>
    <w:tbl>
      <w:tblPr>
        <w:tblStyle w:val="TableGrid"/>
        <w:tblW w:w="0" w:type="auto"/>
        <w:tblInd w:w="-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5"/>
        <w:gridCol w:w="2160"/>
        <w:gridCol w:w="2610"/>
        <w:gridCol w:w="1880"/>
      </w:tblGrid>
      <w:tr w:rsidR="00A91357" w:rsidRPr="0052206E" w14:paraId="4ABFDF35" w14:textId="77777777" w:rsidTr="00247FE7">
        <w:trPr>
          <w:trHeight w:val="593"/>
        </w:trPr>
        <w:tc>
          <w:tcPr>
            <w:tcW w:w="2795" w:type="dxa"/>
            <w:vAlign w:val="center"/>
          </w:tcPr>
          <w:p w14:paraId="6D6B4CE3" w14:textId="67CE38D0" w:rsidR="00A91357" w:rsidRPr="0052206E" w:rsidRDefault="00A91357" w:rsidP="00247FE7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Name: </w:t>
            </w:r>
            <w:r w:rsidR="00097706">
              <w:rPr>
                <w:rFonts w:ascii="Calibri" w:eastAsia="Calibri" w:hAnsi="Calibri" w:cs="Calibri"/>
                <w:bCs/>
                <w:sz w:val="20"/>
                <w:szCs w:val="20"/>
              </w:rPr>
              <w:t>Smith, Emma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160" w:type="dxa"/>
            <w:vAlign w:val="center"/>
          </w:tcPr>
          <w:p w14:paraId="4871A011" w14:textId="2799712B" w:rsidR="00A91357" w:rsidRPr="0052206E" w:rsidRDefault="00A91357" w:rsidP="00247FE7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Age: </w:t>
            </w:r>
            <w:r w:rsidR="00097706">
              <w:rPr>
                <w:rFonts w:ascii="Calibri" w:eastAsia="Calibri" w:hAnsi="Calibri" w:cs="Calibri"/>
                <w:bCs/>
                <w:sz w:val="20"/>
                <w:szCs w:val="20"/>
              </w:rPr>
              <w:t>29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y/o          </w:t>
            </w:r>
          </w:p>
        </w:tc>
        <w:tc>
          <w:tcPr>
            <w:tcW w:w="2610" w:type="dxa"/>
            <w:vAlign w:val="center"/>
          </w:tcPr>
          <w:p w14:paraId="4A1692E7" w14:textId="77777777" w:rsidR="00A91357" w:rsidRPr="0052206E" w:rsidRDefault="00A91357" w:rsidP="00247FE7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Biological Sex: 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Female          </w:t>
            </w:r>
          </w:p>
        </w:tc>
        <w:tc>
          <w:tcPr>
            <w:tcW w:w="1880" w:type="dxa"/>
            <w:vAlign w:val="center"/>
          </w:tcPr>
          <w:p w14:paraId="5F0E82E1" w14:textId="77777777" w:rsidR="00A91357" w:rsidRPr="0052206E" w:rsidRDefault="00A91357" w:rsidP="00247FE7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Gender: 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Female</w:t>
            </w:r>
          </w:p>
        </w:tc>
      </w:tr>
      <w:tr w:rsidR="00A91357" w:rsidRPr="0052206E" w14:paraId="75AC9681" w14:textId="77777777" w:rsidTr="00625C9F">
        <w:trPr>
          <w:trHeight w:val="270"/>
        </w:trPr>
        <w:tc>
          <w:tcPr>
            <w:tcW w:w="2795" w:type="dxa"/>
          </w:tcPr>
          <w:p w14:paraId="3DE2DC8E" w14:textId="01CD1E4C" w:rsidR="00A91357" w:rsidRPr="0052206E" w:rsidRDefault="00A91357" w:rsidP="00247FE7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Gravida/Para: </w:t>
            </w:r>
            <w:r w:rsidRPr="0052206E"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 w:rsidR="00097706">
              <w:rPr>
                <w:rFonts w:ascii="Calibri" w:eastAsia="Calibri" w:hAnsi="Calibri" w:cs="Calibri"/>
                <w:sz w:val="20"/>
                <w:szCs w:val="20"/>
              </w:rPr>
              <w:t>4P0040</w:t>
            </w:r>
            <w:r w:rsidRPr="0052206E"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</w:tc>
        <w:tc>
          <w:tcPr>
            <w:tcW w:w="2160" w:type="dxa"/>
          </w:tcPr>
          <w:p w14:paraId="4334076E" w14:textId="5783BCCF" w:rsidR="00A91357" w:rsidRPr="0052206E" w:rsidRDefault="00A91357" w:rsidP="00247FE7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610" w:type="dxa"/>
          </w:tcPr>
          <w:p w14:paraId="3E0DEA9E" w14:textId="06E0F35E" w:rsidR="00A91357" w:rsidRPr="0052206E" w:rsidRDefault="00A91357" w:rsidP="00247FE7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80" w:type="dxa"/>
            <w:vAlign w:val="center"/>
          </w:tcPr>
          <w:p w14:paraId="36EE7934" w14:textId="77777777" w:rsidR="00A91357" w:rsidRPr="0052206E" w:rsidRDefault="00A91357" w:rsidP="00247FE7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7916D22A" w14:textId="77777777" w:rsidR="00A91357" w:rsidRDefault="00A91357" w:rsidP="00A91357">
      <w:pPr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7B898679" w14:textId="77777777" w:rsidR="00A91357" w:rsidRPr="00CA2E3B" w:rsidRDefault="00A91357" w:rsidP="00A91357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CA2E3B">
        <w:rPr>
          <w:rFonts w:ascii="Calibri" w:eastAsia="Calibri" w:hAnsi="Calibri" w:cs="Calibri"/>
          <w:b/>
          <w:sz w:val="22"/>
          <w:szCs w:val="22"/>
        </w:rPr>
        <w:t>Referral/comments:</w:t>
      </w:r>
      <w:r w:rsidRPr="00CA2E3B">
        <w:rPr>
          <w:rFonts w:ascii="Calibri" w:eastAsia="Calibri" w:hAnsi="Calibri" w:cs="Calibri"/>
          <w:sz w:val="22"/>
          <w:szCs w:val="22"/>
        </w:rPr>
        <w:t xml:space="preserve"> </w:t>
      </w:r>
    </w:p>
    <w:p w14:paraId="65F8BB7A" w14:textId="77777777" w:rsidR="00A91357" w:rsidRPr="00A657F1" w:rsidRDefault="00A91357" w:rsidP="00A91357">
      <w:pPr>
        <w:spacing w:line="276" w:lineRule="auto"/>
        <w:rPr>
          <w:rFonts w:ascii="Calibri" w:eastAsia="Calibri" w:hAnsi="Calibri" w:cs="Calibri"/>
          <w:sz w:val="10"/>
          <w:szCs w:val="10"/>
          <w:u w:val="single"/>
        </w:rPr>
      </w:pPr>
    </w:p>
    <w:p w14:paraId="123D2A57" w14:textId="21D411F2" w:rsidR="00A91357" w:rsidRPr="00B10C11" w:rsidRDefault="00A91357" w:rsidP="00A91357">
      <w:pPr>
        <w:pStyle w:val="ListParagraph"/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E747C4">
        <w:rPr>
          <w:rFonts w:ascii="Calibri" w:eastAsia="Calibri" w:hAnsi="Calibri" w:cs="Calibri"/>
          <w:b/>
          <w:bCs/>
          <w:sz w:val="22"/>
          <w:szCs w:val="22"/>
        </w:rPr>
        <w:t>Indication Summary: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097706">
        <w:rPr>
          <w:rFonts w:ascii="Calibri" w:eastAsia="Calibri" w:hAnsi="Calibri" w:cs="Calibri"/>
          <w:sz w:val="22"/>
          <w:szCs w:val="22"/>
        </w:rPr>
        <w:t>Recurrent pregnancy loss</w:t>
      </w:r>
      <w:r w:rsidR="0091388E">
        <w:rPr>
          <w:rFonts w:ascii="Calibri" w:eastAsia="Calibri" w:hAnsi="Calibri" w:cs="Calibri"/>
          <w:sz w:val="22"/>
          <w:szCs w:val="22"/>
        </w:rPr>
        <w:t xml:space="preserve">; </w:t>
      </w:r>
      <w:r w:rsidR="00097706">
        <w:rPr>
          <w:rFonts w:ascii="Calibri" w:eastAsia="Calibri" w:hAnsi="Calibri" w:cs="Calibri"/>
          <w:sz w:val="22"/>
          <w:szCs w:val="22"/>
        </w:rPr>
        <w:t>4 first-trimester miscarriages</w:t>
      </w:r>
    </w:p>
    <w:p w14:paraId="4F8DF81D" w14:textId="77777777" w:rsidR="00A91357" w:rsidRPr="00B10C11" w:rsidRDefault="00A91357" w:rsidP="00A91357">
      <w:pPr>
        <w:pStyle w:val="ListParagraph"/>
        <w:spacing w:line="276" w:lineRule="auto"/>
        <w:rPr>
          <w:rFonts w:ascii="Calibri" w:eastAsia="Calibri" w:hAnsi="Calibri" w:cs="Calibri"/>
          <w:b/>
          <w:bCs/>
          <w:sz w:val="10"/>
          <w:szCs w:val="10"/>
        </w:rPr>
      </w:pPr>
    </w:p>
    <w:p w14:paraId="14744655" w14:textId="77777777" w:rsidR="00A91357" w:rsidRPr="001F34AE" w:rsidRDefault="00A91357" w:rsidP="00A91357">
      <w:pPr>
        <w:pStyle w:val="ListParagraph"/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Relevant Family History: </w:t>
      </w:r>
      <w:r>
        <w:rPr>
          <w:rFonts w:ascii="Calibri" w:eastAsia="Calibri" w:hAnsi="Calibri" w:cs="Calibri"/>
          <w:sz w:val="22"/>
          <w:szCs w:val="22"/>
        </w:rPr>
        <w:t xml:space="preserve">Family history has not been formally collected </w:t>
      </w:r>
    </w:p>
    <w:p w14:paraId="4BBADD88" w14:textId="77777777" w:rsidR="00A91357" w:rsidRPr="001F34AE" w:rsidRDefault="00A91357" w:rsidP="00A91357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5AD17C27" w14:textId="77777777" w:rsidR="00A91357" w:rsidRDefault="00A91357" w:rsidP="00A91357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1F34AE">
        <w:rPr>
          <w:rFonts w:ascii="Calibri" w:eastAsia="Calibri" w:hAnsi="Calibri" w:cs="Calibri"/>
          <w:b/>
          <w:sz w:val="22"/>
          <w:szCs w:val="22"/>
        </w:rPr>
        <w:t>Summary of recent encounters:</w:t>
      </w:r>
      <w:r w:rsidRPr="001F34AE">
        <w:rPr>
          <w:rFonts w:ascii="Calibri" w:eastAsia="Calibri" w:hAnsi="Calibri" w:cs="Calibri"/>
          <w:sz w:val="22"/>
          <w:szCs w:val="22"/>
        </w:rPr>
        <w:t xml:space="preserve"> </w:t>
      </w:r>
    </w:p>
    <w:p w14:paraId="3194C487" w14:textId="5307CDCD" w:rsidR="00A91357" w:rsidRPr="002B7358" w:rsidRDefault="00097706" w:rsidP="00A91357">
      <w:pPr>
        <w:pStyle w:val="ListParagraph"/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Patient follows with regular OB/GYN for annual exams and </w:t>
      </w:r>
      <w:r w:rsidR="0091388E">
        <w:rPr>
          <w:rFonts w:ascii="Calibri" w:eastAsia="Calibri" w:hAnsi="Calibri" w:cs="Calibri"/>
          <w:sz w:val="22"/>
          <w:szCs w:val="22"/>
        </w:rPr>
        <w:t xml:space="preserve">during </w:t>
      </w:r>
      <w:r>
        <w:rPr>
          <w:rFonts w:ascii="Calibri" w:eastAsia="Calibri" w:hAnsi="Calibri" w:cs="Calibri"/>
          <w:sz w:val="22"/>
          <w:szCs w:val="22"/>
        </w:rPr>
        <w:t>previous pregnancies</w:t>
      </w:r>
    </w:p>
    <w:p w14:paraId="112D7007" w14:textId="674BFECB" w:rsidR="0091388E" w:rsidRDefault="0091388E" w:rsidP="00A91357">
      <w:pPr>
        <w:pStyle w:val="ListParagraph"/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Follows with allergy/immunology for management of severe nut allergy </w:t>
      </w:r>
    </w:p>
    <w:p w14:paraId="5B5132EE" w14:textId="5E8192D0" w:rsidR="00A91357" w:rsidRDefault="0091388E" w:rsidP="00A91357">
      <w:pPr>
        <w:pStyle w:val="ListParagraph"/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Follows with pulmonology for asthma</w:t>
      </w:r>
    </w:p>
    <w:p w14:paraId="551BC347" w14:textId="2AD548F0" w:rsidR="00A91357" w:rsidRPr="000B25DB" w:rsidRDefault="0091388E" w:rsidP="00A91357">
      <w:pPr>
        <w:pStyle w:val="ListParagraph"/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Patient has never seen genetics before</w:t>
      </w:r>
      <w:r w:rsidR="00D85880">
        <w:rPr>
          <w:rFonts w:ascii="Calibri" w:eastAsia="Calibri" w:hAnsi="Calibri" w:cs="Calibri"/>
          <w:sz w:val="22"/>
          <w:szCs w:val="22"/>
        </w:rPr>
        <w:t xml:space="preserve"> and has </w:t>
      </w:r>
      <w:r w:rsidR="008827D9">
        <w:rPr>
          <w:rFonts w:ascii="Calibri" w:eastAsia="Calibri" w:hAnsi="Calibri" w:cs="Calibri"/>
          <w:sz w:val="22"/>
          <w:szCs w:val="22"/>
        </w:rPr>
        <w:t xml:space="preserve">not </w:t>
      </w:r>
      <w:r w:rsidR="00D85880">
        <w:rPr>
          <w:rFonts w:ascii="Calibri" w:eastAsia="Calibri" w:hAnsi="Calibri" w:cs="Calibri"/>
          <w:sz w:val="22"/>
          <w:szCs w:val="22"/>
        </w:rPr>
        <w:t>been seen by REI (Reproductive Endocrinology and Infertility)</w:t>
      </w:r>
    </w:p>
    <w:p w14:paraId="251F6D6F" w14:textId="77777777" w:rsidR="00A91357" w:rsidRPr="001F34AE" w:rsidRDefault="00A91357" w:rsidP="00A91357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41B611B7" w14:textId="77777777" w:rsidR="00A91357" w:rsidRDefault="00A91357" w:rsidP="00A91357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 w:rsidRPr="001F34AE">
        <w:rPr>
          <w:rFonts w:ascii="Calibri" w:eastAsia="Calibri" w:hAnsi="Calibri" w:cs="Calibri"/>
          <w:b/>
          <w:sz w:val="22"/>
          <w:szCs w:val="22"/>
        </w:rPr>
        <w:t>Prior studies:</w:t>
      </w:r>
    </w:p>
    <w:p w14:paraId="00D283E2" w14:textId="77777777" w:rsidR="00A91357" w:rsidRPr="00853BDB" w:rsidRDefault="00A91357" w:rsidP="00A91357">
      <w:pPr>
        <w:spacing w:line="276" w:lineRule="auto"/>
        <w:rPr>
          <w:rFonts w:ascii="Calibri" w:eastAsia="Calibri" w:hAnsi="Calibri" w:cs="Calibri"/>
          <w:b/>
          <w:sz w:val="10"/>
          <w:szCs w:val="10"/>
        </w:rPr>
      </w:pPr>
    </w:p>
    <w:p w14:paraId="312C0C18" w14:textId="4A03E2DE" w:rsidR="00A91357" w:rsidRDefault="0021718B" w:rsidP="0021718B">
      <w:pPr>
        <w:pStyle w:val="ListParagraph"/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Natera Horizon carrier screening was reportedly normal/negative for both Emma and her partner. Unknown number of genes on the panel. </w:t>
      </w:r>
    </w:p>
    <w:p w14:paraId="01D8D485" w14:textId="77777777" w:rsidR="00A91357" w:rsidRPr="000B25DB" w:rsidRDefault="00A91357" w:rsidP="00A91357">
      <w:pPr>
        <w:pStyle w:val="ListParagraph"/>
        <w:spacing w:line="276" w:lineRule="auto"/>
        <w:ind w:left="1440"/>
        <w:rPr>
          <w:rFonts w:ascii="Calibri" w:eastAsia="Calibri" w:hAnsi="Calibri" w:cs="Calibri"/>
          <w:sz w:val="22"/>
          <w:szCs w:val="22"/>
        </w:rPr>
      </w:pPr>
    </w:p>
    <w:p w14:paraId="765D9B56" w14:textId="77777777" w:rsidR="00A91357" w:rsidRPr="001F34AE" w:rsidRDefault="00A91357" w:rsidP="00A91357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 w:rsidRPr="001F34AE"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ifferential Diagnosis</w:t>
      </w:r>
      <w:r w:rsidRPr="001F34AE">
        <w:rPr>
          <w:rFonts w:ascii="Calibri" w:eastAsia="Calibri" w:hAnsi="Calibri" w:cs="Calibri"/>
          <w:b/>
          <w:sz w:val="22"/>
          <w:szCs w:val="22"/>
        </w:rPr>
        <w:t xml:space="preserve">: </w:t>
      </w:r>
    </w:p>
    <w:p w14:paraId="71374483" w14:textId="559B69BD" w:rsidR="00A91357" w:rsidRPr="00176DBA" w:rsidRDefault="00176DBA" w:rsidP="00176DBA">
      <w:pPr>
        <w:pStyle w:val="ListParagraph"/>
        <w:numPr>
          <w:ilvl w:val="0"/>
          <w:numId w:val="2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Genetic/chromosome abnormality</w:t>
      </w:r>
      <w:r w:rsidR="003444C6">
        <w:rPr>
          <w:rFonts w:ascii="Calibri" w:eastAsia="Calibri" w:hAnsi="Calibri" w:cs="Calibri"/>
          <w:bCs/>
          <w:sz w:val="22"/>
          <w:szCs w:val="22"/>
        </w:rPr>
        <w:t xml:space="preserve"> in fetus; genetic/chromosome abnormality in a parent</w:t>
      </w:r>
    </w:p>
    <w:p w14:paraId="72E6DB52" w14:textId="1B2EB4D4" w:rsidR="00176DBA" w:rsidRPr="007F4716" w:rsidRDefault="007F4716" w:rsidP="00176DBA">
      <w:pPr>
        <w:pStyle w:val="ListParagraph"/>
        <w:numPr>
          <w:ilvl w:val="0"/>
          <w:numId w:val="2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Uterine abnormalities</w:t>
      </w:r>
    </w:p>
    <w:p w14:paraId="35612005" w14:textId="33AD5053" w:rsidR="007F4716" w:rsidRPr="007F4716" w:rsidRDefault="007F4716" w:rsidP="00176DBA">
      <w:pPr>
        <w:pStyle w:val="ListParagraph"/>
        <w:numPr>
          <w:ilvl w:val="0"/>
          <w:numId w:val="2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Hormonal problems</w:t>
      </w:r>
    </w:p>
    <w:p w14:paraId="67C46054" w14:textId="0DD8BF73" w:rsidR="007F4716" w:rsidRPr="000B25DB" w:rsidRDefault="00182696" w:rsidP="00176DBA">
      <w:pPr>
        <w:pStyle w:val="ListParagraph"/>
        <w:numPr>
          <w:ilvl w:val="0"/>
          <w:numId w:val="2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Blood clotting abnormalities</w:t>
      </w:r>
    </w:p>
    <w:p w14:paraId="704C3A37" w14:textId="77777777" w:rsidR="00A91357" w:rsidRPr="000B25DB" w:rsidRDefault="00A91357" w:rsidP="00A91357">
      <w:pPr>
        <w:pStyle w:val="ListParagraph"/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37624E16" w14:textId="77777777" w:rsidR="00A91357" w:rsidRPr="008A35D1" w:rsidRDefault="00A91357" w:rsidP="00A91357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 w:rsidRPr="008A35D1">
        <w:rPr>
          <w:rFonts w:ascii="Calibri" w:eastAsia="Calibri" w:hAnsi="Calibri" w:cs="Calibri"/>
          <w:b/>
          <w:sz w:val="22"/>
          <w:szCs w:val="22"/>
        </w:rPr>
        <w:t>Appointment plan:</w:t>
      </w:r>
    </w:p>
    <w:p w14:paraId="515A7071" w14:textId="3148911E" w:rsidR="00A91357" w:rsidRDefault="00A91357" w:rsidP="00A91357">
      <w:pPr>
        <w:numPr>
          <w:ilvl w:val="0"/>
          <w:numId w:val="3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1F34AE">
        <w:rPr>
          <w:rFonts w:ascii="Calibri" w:eastAsia="Calibri" w:hAnsi="Calibri" w:cs="Calibri"/>
          <w:sz w:val="22"/>
          <w:szCs w:val="22"/>
        </w:rPr>
        <w:t xml:space="preserve">Assess patient’s </w:t>
      </w:r>
      <w:r w:rsidR="00176DBA">
        <w:rPr>
          <w:rFonts w:ascii="Calibri" w:eastAsia="Calibri" w:hAnsi="Calibri" w:cs="Calibri"/>
          <w:sz w:val="22"/>
          <w:szCs w:val="22"/>
        </w:rPr>
        <w:t>understanding of the referral to adult genetics</w:t>
      </w:r>
    </w:p>
    <w:p w14:paraId="15987FB6" w14:textId="77777777" w:rsidR="00A91357" w:rsidRPr="00742A6B" w:rsidRDefault="00A91357" w:rsidP="00A91357">
      <w:pPr>
        <w:spacing w:line="276" w:lineRule="auto"/>
        <w:ind w:left="720"/>
        <w:rPr>
          <w:rFonts w:ascii="Calibri" w:eastAsia="Calibri" w:hAnsi="Calibri" w:cs="Calibri"/>
          <w:sz w:val="10"/>
          <w:szCs w:val="10"/>
        </w:rPr>
      </w:pPr>
    </w:p>
    <w:p w14:paraId="166828BC" w14:textId="25437E34" w:rsidR="00A91357" w:rsidRDefault="00176DBA" w:rsidP="00A91357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Discuss potential reasons for recurrent pregnancy loss</w:t>
      </w:r>
      <w:r w:rsidR="00D86A4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– psychosocial counseling (fear of another miscarriage, guilt regarding potential cause, </w:t>
      </w:r>
      <w:r w:rsidR="00A4335E">
        <w:rPr>
          <w:rFonts w:ascii="Calibri" w:eastAsia="Calibri" w:hAnsi="Calibri" w:cs="Calibri"/>
          <w:color w:val="000000" w:themeColor="text1"/>
          <w:sz w:val="22"/>
          <w:szCs w:val="22"/>
        </w:rPr>
        <w:t>partners differing on desire to try again)</w:t>
      </w:r>
    </w:p>
    <w:p w14:paraId="34EF6FF1" w14:textId="77777777" w:rsidR="00A91357" w:rsidRPr="00742A6B" w:rsidRDefault="00A91357" w:rsidP="00A91357">
      <w:pPr>
        <w:spacing w:line="276" w:lineRule="auto"/>
        <w:rPr>
          <w:sz w:val="10"/>
          <w:szCs w:val="10"/>
        </w:rPr>
      </w:pPr>
    </w:p>
    <w:p w14:paraId="60A63A81" w14:textId="63050F55" w:rsidR="00A91357" w:rsidRDefault="00A91357" w:rsidP="72D136B1">
      <w:pPr>
        <w:pStyle w:val="ListParagraph"/>
        <w:numPr>
          <w:ilvl w:val="0"/>
          <w:numId w:val="3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72D136B1">
        <w:rPr>
          <w:rFonts w:ascii="Calibri" w:eastAsia="Calibri" w:hAnsi="Calibri" w:cs="Calibri"/>
          <w:sz w:val="22"/>
          <w:szCs w:val="22"/>
        </w:rPr>
        <w:t xml:space="preserve">Collect </w:t>
      </w:r>
      <w:r w:rsidR="00182696" w:rsidRPr="72D136B1">
        <w:rPr>
          <w:rFonts w:ascii="Calibri" w:eastAsia="Calibri" w:hAnsi="Calibri" w:cs="Calibri"/>
          <w:sz w:val="22"/>
          <w:szCs w:val="22"/>
        </w:rPr>
        <w:t>family and medical history. Ask targeted questions regarding previous pregnancies</w:t>
      </w:r>
      <w:r w:rsidR="003444C6" w:rsidRPr="72D136B1">
        <w:rPr>
          <w:rFonts w:ascii="Calibri" w:eastAsia="Calibri" w:hAnsi="Calibri" w:cs="Calibri"/>
          <w:sz w:val="22"/>
          <w:szCs w:val="22"/>
        </w:rPr>
        <w:t xml:space="preserve"> – P</w:t>
      </w:r>
      <w:r w:rsidR="00263780" w:rsidRPr="72D136B1">
        <w:rPr>
          <w:rFonts w:ascii="Calibri" w:eastAsia="Calibri" w:hAnsi="Calibri" w:cs="Calibri"/>
          <w:sz w:val="22"/>
          <w:szCs w:val="22"/>
        </w:rPr>
        <w:t>roducts of conception (POC)</w:t>
      </w:r>
      <w:r w:rsidR="003444C6" w:rsidRPr="72D136B1">
        <w:rPr>
          <w:rFonts w:ascii="Calibri" w:eastAsia="Calibri" w:hAnsi="Calibri" w:cs="Calibri"/>
          <w:sz w:val="22"/>
          <w:szCs w:val="22"/>
        </w:rPr>
        <w:t xml:space="preserve"> testing?</w:t>
      </w:r>
    </w:p>
    <w:p w14:paraId="641F4B6A" w14:textId="77777777" w:rsidR="00A91357" w:rsidRPr="00742A6B" w:rsidRDefault="00A91357" w:rsidP="72D136B1">
      <w:pPr>
        <w:spacing w:line="276" w:lineRule="auto"/>
        <w:rPr>
          <w:rFonts w:ascii="Calibri" w:eastAsia="Calibri" w:hAnsi="Calibri" w:cs="Calibri"/>
          <w:sz w:val="10"/>
          <w:szCs w:val="10"/>
        </w:rPr>
      </w:pPr>
    </w:p>
    <w:p w14:paraId="1F9D1892" w14:textId="77777777" w:rsidR="00A91357" w:rsidRDefault="00A91357" w:rsidP="00A91357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1F34AE">
        <w:rPr>
          <w:rFonts w:ascii="Calibri" w:hAnsi="Calibri" w:cs="Calibri"/>
          <w:color w:val="000000" w:themeColor="text1"/>
          <w:sz w:val="22"/>
          <w:szCs w:val="22"/>
        </w:rPr>
        <w:t xml:space="preserve">Educational Counseling: </w:t>
      </w:r>
    </w:p>
    <w:p w14:paraId="45EE1489" w14:textId="37FFE94A" w:rsidR="003444C6" w:rsidRPr="003444C6" w:rsidRDefault="00A91357" w:rsidP="003444C6">
      <w:pPr>
        <w:pStyle w:val="ListParagraph"/>
        <w:numPr>
          <w:ilvl w:val="1"/>
          <w:numId w:val="3"/>
        </w:numPr>
        <w:spacing w:line="276" w:lineRule="auto"/>
        <w:ind w:right="-9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G</w:t>
      </w:r>
      <w:r w:rsidRPr="00742A6B">
        <w:rPr>
          <w:rFonts w:ascii="Calibri" w:hAnsi="Calibri" w:cs="Calibri"/>
          <w:color w:val="000000" w:themeColor="text1"/>
          <w:sz w:val="22"/>
          <w:szCs w:val="22"/>
        </w:rPr>
        <w:t xml:space="preserve">enes and chromosomes, </w:t>
      </w:r>
      <w:r w:rsidR="003444C6">
        <w:rPr>
          <w:rFonts w:ascii="Calibri" w:hAnsi="Calibri" w:cs="Calibri"/>
          <w:color w:val="000000" w:themeColor="text1"/>
          <w:sz w:val="22"/>
          <w:szCs w:val="22"/>
        </w:rPr>
        <w:t>briefly discuss translocations and other abnormalities</w:t>
      </w:r>
    </w:p>
    <w:p w14:paraId="7538DB6A" w14:textId="14C315BA" w:rsidR="00A91357" w:rsidRPr="0064757A" w:rsidRDefault="003444C6" w:rsidP="00A91357">
      <w:pPr>
        <w:pStyle w:val="ListParagraph"/>
        <w:numPr>
          <w:ilvl w:val="1"/>
          <w:numId w:val="3"/>
        </w:numPr>
        <w:spacing w:line="276" w:lineRule="auto"/>
        <w:ind w:right="-9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Testing</w:t>
      </w:r>
      <w:r w:rsidR="00A91357" w:rsidRPr="0064757A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>
        <w:rPr>
          <w:rFonts w:ascii="Calibri" w:hAnsi="Calibri" w:cs="Calibri"/>
          <w:color w:val="000000" w:themeColor="text1"/>
          <w:sz w:val="22"/>
          <w:szCs w:val="22"/>
        </w:rPr>
        <w:t>Karyotype on patient and reproductive partner</w:t>
      </w:r>
    </w:p>
    <w:p w14:paraId="21466B45" w14:textId="77777777" w:rsidR="00A91357" w:rsidRPr="00742A6B" w:rsidRDefault="00A91357" w:rsidP="00A91357">
      <w:pPr>
        <w:spacing w:line="276" w:lineRule="auto"/>
        <w:ind w:right="-90"/>
        <w:rPr>
          <w:rFonts w:ascii="Calibri" w:hAnsi="Calibri" w:cs="Calibri"/>
          <w:color w:val="000000" w:themeColor="text1"/>
          <w:sz w:val="10"/>
          <w:szCs w:val="10"/>
        </w:rPr>
      </w:pPr>
      <w:r>
        <w:rPr>
          <w:rFonts w:ascii="Calibri" w:hAnsi="Calibri" w:cs="Calibri"/>
          <w:color w:val="000000" w:themeColor="text1"/>
          <w:sz w:val="10"/>
          <w:szCs w:val="10"/>
        </w:rPr>
        <w:t xml:space="preserve"> </w:t>
      </w:r>
    </w:p>
    <w:p w14:paraId="258DEFFD" w14:textId="77777777" w:rsidR="00A91357" w:rsidRPr="001F34AE" w:rsidRDefault="00A91357" w:rsidP="00A91357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1F34AE">
        <w:rPr>
          <w:rFonts w:ascii="Calibri" w:eastAsia="Calibri" w:hAnsi="Calibri" w:cs="Calibri"/>
          <w:sz w:val="22"/>
          <w:szCs w:val="22"/>
        </w:rPr>
        <w:t>Informed consent process</w:t>
      </w:r>
    </w:p>
    <w:p w14:paraId="19091C9C" w14:textId="632E0C78" w:rsidR="00A91357" w:rsidRPr="00C36F04" w:rsidRDefault="003444C6" w:rsidP="003444C6">
      <w:pPr>
        <w:pStyle w:val="ListParagraph"/>
        <w:numPr>
          <w:ilvl w:val="1"/>
          <w:numId w:val="3"/>
        </w:numPr>
        <w:spacing w:line="276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Benefits and limitations of testing – incidental results</w:t>
      </w:r>
      <w:r w:rsidR="00E642CD">
        <w:rPr>
          <w:rFonts w:ascii="Calibri" w:eastAsia="Calibri" w:hAnsi="Calibri" w:cs="Calibri"/>
          <w:sz w:val="22"/>
          <w:szCs w:val="22"/>
        </w:rPr>
        <w:t xml:space="preserve"> with implications for own health</w:t>
      </w:r>
    </w:p>
    <w:p w14:paraId="03F67C7F" w14:textId="56602501" w:rsidR="008E1AC2" w:rsidRPr="00A91357" w:rsidRDefault="00A91357" w:rsidP="00A91357">
      <w:pPr>
        <w:pStyle w:val="ListParagraph"/>
        <w:numPr>
          <w:ilvl w:val="1"/>
          <w:numId w:val="3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34068F">
        <w:rPr>
          <w:rFonts w:ascii="Calibri" w:eastAsia="Calibri" w:hAnsi="Calibri" w:cs="Calibri"/>
          <w:sz w:val="22"/>
          <w:szCs w:val="22"/>
        </w:rPr>
        <w:t>Facilitate decision-making</w:t>
      </w:r>
    </w:p>
    <w:sectPr w:rsidR="008E1AC2" w:rsidRPr="00A91357" w:rsidSect="00A9135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3035E"/>
    <w:multiLevelType w:val="hybridMultilevel"/>
    <w:tmpl w:val="C8AC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46E96"/>
    <w:multiLevelType w:val="hybridMultilevel"/>
    <w:tmpl w:val="8314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D2E23"/>
    <w:multiLevelType w:val="hybridMultilevel"/>
    <w:tmpl w:val="DD40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A527F"/>
    <w:multiLevelType w:val="hybridMultilevel"/>
    <w:tmpl w:val="1CD0A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A5FC1"/>
    <w:multiLevelType w:val="hybridMultilevel"/>
    <w:tmpl w:val="83D4F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341297">
    <w:abstractNumId w:val="0"/>
  </w:num>
  <w:num w:numId="2" w16cid:durableId="1896358597">
    <w:abstractNumId w:val="3"/>
  </w:num>
  <w:num w:numId="3" w16cid:durableId="1465150541">
    <w:abstractNumId w:val="2"/>
  </w:num>
  <w:num w:numId="4" w16cid:durableId="20014730">
    <w:abstractNumId w:val="1"/>
  </w:num>
  <w:num w:numId="5" w16cid:durableId="2110852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E6"/>
    <w:rsid w:val="000718A4"/>
    <w:rsid w:val="00097706"/>
    <w:rsid w:val="000D326F"/>
    <w:rsid w:val="00102DDB"/>
    <w:rsid w:val="00145050"/>
    <w:rsid w:val="00154C9D"/>
    <w:rsid w:val="00174C4D"/>
    <w:rsid w:val="00176DBA"/>
    <w:rsid w:val="00182696"/>
    <w:rsid w:val="001958DA"/>
    <w:rsid w:val="001A0874"/>
    <w:rsid w:val="001B4092"/>
    <w:rsid w:val="0021718B"/>
    <w:rsid w:val="00263780"/>
    <w:rsid w:val="00267A8C"/>
    <w:rsid w:val="002A061A"/>
    <w:rsid w:val="002C15D0"/>
    <w:rsid w:val="002E3F18"/>
    <w:rsid w:val="00341C61"/>
    <w:rsid w:val="00343DA0"/>
    <w:rsid w:val="003444C6"/>
    <w:rsid w:val="00350CC8"/>
    <w:rsid w:val="003910DA"/>
    <w:rsid w:val="005751A6"/>
    <w:rsid w:val="00625C9F"/>
    <w:rsid w:val="00657975"/>
    <w:rsid w:val="006A11B5"/>
    <w:rsid w:val="007201E3"/>
    <w:rsid w:val="00731CED"/>
    <w:rsid w:val="00745CF7"/>
    <w:rsid w:val="00771010"/>
    <w:rsid w:val="0078013D"/>
    <w:rsid w:val="00785DE5"/>
    <w:rsid w:val="007B0E33"/>
    <w:rsid w:val="007C1CCA"/>
    <w:rsid w:val="007D0D86"/>
    <w:rsid w:val="007D10C3"/>
    <w:rsid w:val="007F4716"/>
    <w:rsid w:val="008531E6"/>
    <w:rsid w:val="008827D9"/>
    <w:rsid w:val="008A0AE9"/>
    <w:rsid w:val="008E1AC2"/>
    <w:rsid w:val="008E31B8"/>
    <w:rsid w:val="0091388E"/>
    <w:rsid w:val="00A226FD"/>
    <w:rsid w:val="00A41F23"/>
    <w:rsid w:val="00A4335E"/>
    <w:rsid w:val="00A91357"/>
    <w:rsid w:val="00AB65DC"/>
    <w:rsid w:val="00AF226C"/>
    <w:rsid w:val="00B05C69"/>
    <w:rsid w:val="00B17F43"/>
    <w:rsid w:val="00B356DE"/>
    <w:rsid w:val="00B72AF1"/>
    <w:rsid w:val="00BC711A"/>
    <w:rsid w:val="00CE2719"/>
    <w:rsid w:val="00CF37EB"/>
    <w:rsid w:val="00CF6191"/>
    <w:rsid w:val="00D07049"/>
    <w:rsid w:val="00D17915"/>
    <w:rsid w:val="00D255E1"/>
    <w:rsid w:val="00D563E9"/>
    <w:rsid w:val="00D56BD0"/>
    <w:rsid w:val="00D67AA3"/>
    <w:rsid w:val="00D7014A"/>
    <w:rsid w:val="00D85880"/>
    <w:rsid w:val="00D86A4C"/>
    <w:rsid w:val="00D9527A"/>
    <w:rsid w:val="00DA3156"/>
    <w:rsid w:val="00DD3652"/>
    <w:rsid w:val="00DE30FA"/>
    <w:rsid w:val="00DE6B44"/>
    <w:rsid w:val="00DF414C"/>
    <w:rsid w:val="00DF6333"/>
    <w:rsid w:val="00E07AC4"/>
    <w:rsid w:val="00E642CD"/>
    <w:rsid w:val="00F96997"/>
    <w:rsid w:val="00FA43BD"/>
    <w:rsid w:val="00FB23EF"/>
    <w:rsid w:val="00FC50CF"/>
    <w:rsid w:val="72D1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4309BA"/>
  <w15:chartTrackingRefBased/>
  <w15:docId w15:val="{0BB2A037-7237-E44B-9AB8-62D41D71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357"/>
    <w:rPr>
      <w:rFonts w:asciiTheme="minorHAnsi" w:hAnsiTheme="minorHAnsi" w:cstheme="min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1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1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1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1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1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1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1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1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1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1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1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1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1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1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1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1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1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1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1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1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1357"/>
    <w:rPr>
      <w:rFonts w:ascii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1500</Characters>
  <Application>Microsoft Office Word</Application>
  <DocSecurity>0</DocSecurity>
  <Lines>53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adult pre-test summary</dc:title>
  <dc:subject/>
  <dc:creator>Moy, Victoria F (Campus)</dc:creator>
  <cp:keywords/>
  <dc:description/>
  <cp:lastModifiedBy>Cauthen, Carey</cp:lastModifiedBy>
  <cp:revision>15</cp:revision>
  <dcterms:created xsi:type="dcterms:W3CDTF">2025-06-30T15:58:00Z</dcterms:created>
  <dcterms:modified xsi:type="dcterms:W3CDTF">2025-10-16T14:30:00Z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2025-06-30T15:58:33Z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695231db-48b4-4951-9228-0b57a90f55ed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50, 3, 0, 1</vt:lpwstr>
  </property>
</Properties>
</file>