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C9E6D" w14:textId="0A52B8AC" w:rsidR="00CB0019" w:rsidRPr="00E75DD6" w:rsidRDefault="00CB0019" w:rsidP="00872B6E">
      <w:pPr>
        <w:pStyle w:val="ListParagraph"/>
        <w:widowControl w:val="0"/>
        <w:autoSpaceDE w:val="0"/>
        <w:autoSpaceDN w:val="0"/>
        <w:ind w:left="0"/>
        <w:outlineLvl w:val="0"/>
        <w:rPr>
          <w:rFonts w:asciiTheme="minorHAnsi" w:hAnsiTheme="minorHAnsi" w:cstheme="minorHAnsi"/>
          <w:b/>
          <w:sz w:val="32"/>
          <w:szCs w:val="32"/>
        </w:rPr>
      </w:pPr>
      <w:r w:rsidRPr="00E75DD6">
        <w:rPr>
          <w:rFonts w:asciiTheme="minorHAnsi" w:hAnsiTheme="minorHAnsi" w:cstheme="minorHAnsi"/>
          <w:b/>
          <w:sz w:val="32"/>
          <w:szCs w:val="32"/>
        </w:rPr>
        <w:t>Supportive Care Clinic</w:t>
      </w:r>
      <w:r w:rsidR="00FB5CC1" w:rsidRPr="00E75DD6">
        <w:rPr>
          <w:rFonts w:asciiTheme="minorHAnsi" w:hAnsiTheme="minorHAnsi" w:cstheme="minorHAnsi"/>
          <w:b/>
          <w:sz w:val="32"/>
          <w:szCs w:val="32"/>
        </w:rPr>
        <w:t xml:space="preserve"> (S</w:t>
      </w:r>
      <w:r w:rsidR="00E75DD6" w:rsidRPr="00E75DD6">
        <w:rPr>
          <w:rFonts w:asciiTheme="minorHAnsi" w:hAnsiTheme="minorHAnsi" w:cstheme="minorHAnsi"/>
          <w:b/>
          <w:sz w:val="32"/>
          <w:szCs w:val="32"/>
        </w:rPr>
        <w:t>CC</w:t>
      </w:r>
      <w:r w:rsidR="00FB5CC1" w:rsidRPr="00E75DD6">
        <w:rPr>
          <w:rFonts w:asciiTheme="minorHAnsi" w:hAnsiTheme="minorHAnsi" w:cstheme="minorHAnsi"/>
          <w:b/>
          <w:sz w:val="32"/>
          <w:szCs w:val="32"/>
        </w:rPr>
        <w:t>)</w:t>
      </w:r>
    </w:p>
    <w:p w14:paraId="44EEC249" w14:textId="7A484507" w:rsidR="00097251" w:rsidRPr="00E75DD6" w:rsidRDefault="00097251" w:rsidP="00872B6E">
      <w:pPr>
        <w:pStyle w:val="ListParagraph"/>
        <w:widowControl w:val="0"/>
        <w:autoSpaceDE w:val="0"/>
        <w:autoSpaceDN w:val="0"/>
        <w:ind w:left="0"/>
        <w:outlineLvl w:val="0"/>
        <w:rPr>
          <w:rFonts w:asciiTheme="minorHAnsi" w:hAnsiTheme="minorHAnsi" w:cstheme="minorHAnsi"/>
          <w:b/>
        </w:rPr>
      </w:pPr>
    </w:p>
    <w:p w14:paraId="23D63133" w14:textId="543C8130" w:rsidR="00097251" w:rsidRPr="00E75DD6" w:rsidRDefault="00CB0019" w:rsidP="00872B6E">
      <w:pPr>
        <w:widowControl w:val="0"/>
        <w:tabs>
          <w:tab w:val="left" w:pos="90"/>
          <w:tab w:val="left" w:pos="1080"/>
        </w:tabs>
        <w:autoSpaceDE w:val="0"/>
        <w:autoSpaceDN w:val="0"/>
        <w:spacing w:after="0" w:line="240" w:lineRule="auto"/>
        <w:outlineLvl w:val="0"/>
        <w:rPr>
          <w:rFonts w:cstheme="minorHAnsi"/>
          <w:sz w:val="24"/>
          <w:szCs w:val="24"/>
        </w:rPr>
      </w:pPr>
      <w:r w:rsidRPr="00E75DD6">
        <w:rPr>
          <w:rFonts w:cstheme="minorHAnsi"/>
          <w:sz w:val="24"/>
          <w:szCs w:val="24"/>
        </w:rPr>
        <w:t xml:space="preserve">The </w:t>
      </w:r>
      <w:r w:rsidR="00097251" w:rsidRPr="00E75DD6">
        <w:rPr>
          <w:rFonts w:cstheme="minorHAnsi"/>
          <w:sz w:val="24"/>
          <w:szCs w:val="24"/>
        </w:rPr>
        <w:t xml:space="preserve">UAB </w:t>
      </w:r>
      <w:r w:rsidRPr="00E75DD6">
        <w:rPr>
          <w:rFonts w:cstheme="minorHAnsi"/>
          <w:sz w:val="24"/>
          <w:szCs w:val="24"/>
        </w:rPr>
        <w:t>Supportive Care</w:t>
      </w:r>
      <w:r w:rsidR="00097251" w:rsidRPr="00E75DD6">
        <w:rPr>
          <w:rFonts w:cstheme="minorHAnsi"/>
          <w:sz w:val="24"/>
          <w:szCs w:val="24"/>
        </w:rPr>
        <w:t xml:space="preserve"> </w:t>
      </w:r>
      <w:r w:rsidR="00BF7D85">
        <w:rPr>
          <w:rFonts w:cstheme="minorHAnsi"/>
          <w:sz w:val="24"/>
          <w:szCs w:val="24"/>
        </w:rPr>
        <w:t>Clinic</w:t>
      </w:r>
      <w:r w:rsidR="00097251" w:rsidRPr="00E75DD6">
        <w:rPr>
          <w:rFonts w:cstheme="minorHAnsi"/>
          <w:sz w:val="24"/>
          <w:szCs w:val="24"/>
        </w:rPr>
        <w:t xml:space="preserve"> serves as</w:t>
      </w:r>
      <w:r w:rsidRPr="00E75DD6">
        <w:rPr>
          <w:rFonts w:cstheme="minorHAnsi"/>
          <w:sz w:val="24"/>
          <w:szCs w:val="24"/>
        </w:rPr>
        <w:t xml:space="preserve"> the</w:t>
      </w:r>
      <w:r w:rsidR="00097251" w:rsidRPr="00E75DD6">
        <w:rPr>
          <w:rFonts w:cstheme="minorHAnsi"/>
          <w:sz w:val="24"/>
          <w:szCs w:val="24"/>
        </w:rPr>
        <w:t xml:space="preserve"> base location for providing</w:t>
      </w:r>
      <w:r w:rsidRPr="00E75DD6">
        <w:rPr>
          <w:rFonts w:cstheme="minorHAnsi"/>
          <w:sz w:val="24"/>
          <w:szCs w:val="24"/>
        </w:rPr>
        <w:t xml:space="preserve"> in-person or virtual palliative</w:t>
      </w:r>
      <w:r w:rsidR="00097251" w:rsidRPr="00E75DD6">
        <w:rPr>
          <w:rFonts w:cstheme="minorHAnsi"/>
          <w:sz w:val="24"/>
          <w:szCs w:val="24"/>
        </w:rPr>
        <w:t xml:space="preserve"> and supportive</w:t>
      </w:r>
      <w:r w:rsidRPr="00E75DD6">
        <w:rPr>
          <w:rFonts w:cstheme="minorHAnsi"/>
          <w:sz w:val="24"/>
          <w:szCs w:val="24"/>
        </w:rPr>
        <w:t xml:space="preserve"> care assessments. The Clinic began in 1998 as an outpatient consultation clinic</w:t>
      </w:r>
      <w:r w:rsidR="00097251" w:rsidRPr="00E75DD6">
        <w:rPr>
          <w:rFonts w:cstheme="minorHAnsi"/>
          <w:sz w:val="24"/>
          <w:szCs w:val="24"/>
        </w:rPr>
        <w:t xml:space="preserve"> primarily for cancer patients</w:t>
      </w:r>
      <w:r w:rsidRPr="00E75DD6">
        <w:rPr>
          <w:rFonts w:cstheme="minorHAnsi"/>
          <w:sz w:val="24"/>
          <w:szCs w:val="24"/>
        </w:rPr>
        <w:t>, which was originally co-located in the specialty oncolo</w:t>
      </w:r>
      <w:r w:rsidR="00097251" w:rsidRPr="00E75DD6">
        <w:rPr>
          <w:rFonts w:cstheme="minorHAnsi"/>
          <w:sz w:val="24"/>
          <w:szCs w:val="24"/>
        </w:rPr>
        <w:t>gy clinic and now occupies</w:t>
      </w:r>
      <w:r w:rsidRPr="00E75DD6">
        <w:rPr>
          <w:rFonts w:cstheme="minorHAnsi"/>
          <w:sz w:val="24"/>
          <w:szCs w:val="24"/>
        </w:rPr>
        <w:t xml:space="preserve"> freestanding</w:t>
      </w:r>
      <w:r w:rsidR="00097251" w:rsidRPr="00E75DD6">
        <w:rPr>
          <w:rFonts w:cstheme="minorHAnsi"/>
          <w:sz w:val="24"/>
          <w:szCs w:val="24"/>
        </w:rPr>
        <w:t xml:space="preserve"> space on the </w:t>
      </w:r>
      <w:r w:rsidR="00BF7D85">
        <w:rPr>
          <w:rFonts w:cstheme="minorHAnsi"/>
          <w:sz w:val="24"/>
          <w:szCs w:val="24"/>
        </w:rPr>
        <w:t>3</w:t>
      </w:r>
      <w:r w:rsidR="00BF7D85" w:rsidRPr="00BF7D85">
        <w:rPr>
          <w:rFonts w:cstheme="minorHAnsi"/>
          <w:sz w:val="24"/>
          <w:szCs w:val="24"/>
          <w:vertAlign w:val="superscript"/>
        </w:rPr>
        <w:t>rd</w:t>
      </w:r>
      <w:r w:rsidR="00097251" w:rsidRPr="00E75DD6">
        <w:rPr>
          <w:rFonts w:cstheme="minorHAnsi"/>
          <w:sz w:val="24"/>
          <w:szCs w:val="24"/>
        </w:rPr>
        <w:t xml:space="preserve"> floor of the</w:t>
      </w:r>
      <w:r w:rsidRPr="00E75DD6">
        <w:rPr>
          <w:rFonts w:cstheme="minorHAnsi"/>
          <w:sz w:val="24"/>
          <w:szCs w:val="24"/>
        </w:rPr>
        <w:t xml:space="preserve"> </w:t>
      </w:r>
      <w:r w:rsidR="00BF7D85">
        <w:rPr>
          <w:rFonts w:cstheme="minorHAnsi"/>
          <w:sz w:val="24"/>
          <w:szCs w:val="24"/>
        </w:rPr>
        <w:t>Whitaker</w:t>
      </w:r>
      <w:r w:rsidRPr="00E75DD6">
        <w:rPr>
          <w:rFonts w:cstheme="minorHAnsi"/>
          <w:sz w:val="24"/>
          <w:szCs w:val="24"/>
        </w:rPr>
        <w:t xml:space="preserve"> outpatient facility. Annually, the </w:t>
      </w:r>
      <w:r w:rsidR="00FB5CC1" w:rsidRPr="00E75DD6">
        <w:rPr>
          <w:rFonts w:cstheme="minorHAnsi"/>
          <w:sz w:val="24"/>
          <w:szCs w:val="24"/>
        </w:rPr>
        <w:t>S</w:t>
      </w:r>
      <w:r w:rsidR="00BF7D85">
        <w:rPr>
          <w:rFonts w:cstheme="minorHAnsi"/>
          <w:sz w:val="24"/>
          <w:szCs w:val="24"/>
        </w:rPr>
        <w:t>CC</w:t>
      </w:r>
      <w:r w:rsidRPr="00E75DD6">
        <w:rPr>
          <w:rFonts w:cstheme="minorHAnsi"/>
          <w:sz w:val="24"/>
          <w:szCs w:val="24"/>
        </w:rPr>
        <w:t xml:space="preserve"> serves a patient panel of approximately 800 patients of which 80% have a cancer diagnosis</w:t>
      </w:r>
      <w:r w:rsidR="00097251" w:rsidRPr="00E75DD6">
        <w:rPr>
          <w:rFonts w:cstheme="minorHAnsi"/>
          <w:sz w:val="24"/>
          <w:szCs w:val="24"/>
        </w:rPr>
        <w:t xml:space="preserve"> while the Kirklin Clinic </w:t>
      </w:r>
      <w:r w:rsidR="00BF7D85">
        <w:rPr>
          <w:rFonts w:cstheme="minorHAnsi"/>
          <w:sz w:val="24"/>
          <w:szCs w:val="24"/>
        </w:rPr>
        <w:t xml:space="preserve">(adjacent to the Whitaker Building) </w:t>
      </w:r>
      <w:r w:rsidR="00097251" w:rsidRPr="00E75DD6">
        <w:rPr>
          <w:rFonts w:cstheme="minorHAnsi"/>
          <w:sz w:val="24"/>
          <w:szCs w:val="24"/>
        </w:rPr>
        <w:t>overall sees almost 3000 patients daily in over 150 specialty clinics</w:t>
      </w:r>
      <w:r w:rsidRPr="00E75DD6">
        <w:rPr>
          <w:rFonts w:cstheme="minorHAnsi"/>
          <w:sz w:val="24"/>
          <w:szCs w:val="24"/>
        </w:rPr>
        <w:t xml:space="preserve">. </w:t>
      </w:r>
      <w:r w:rsidR="00097251" w:rsidRPr="00E75DD6">
        <w:rPr>
          <w:rFonts w:cstheme="minorHAnsi"/>
          <w:sz w:val="24"/>
          <w:szCs w:val="24"/>
        </w:rPr>
        <w:t>The physical space itself houses 9 exam rooms, 3 counselin</w:t>
      </w:r>
      <w:r w:rsidR="00FB5CC1" w:rsidRPr="00E75DD6">
        <w:rPr>
          <w:rFonts w:cstheme="minorHAnsi"/>
          <w:sz w:val="24"/>
          <w:szCs w:val="24"/>
        </w:rPr>
        <w:t>g rooms, a physical therapy and massage suite</w:t>
      </w:r>
      <w:r w:rsidR="00097251" w:rsidRPr="00E75DD6">
        <w:rPr>
          <w:rFonts w:cstheme="minorHAnsi"/>
          <w:sz w:val="24"/>
          <w:szCs w:val="24"/>
        </w:rPr>
        <w:t xml:space="preserve"> as well as a telehealth suite and work space for nursing and other clinical providers. </w:t>
      </w:r>
    </w:p>
    <w:p w14:paraId="2722A176" w14:textId="77777777" w:rsidR="00097251" w:rsidRPr="00E75DD6" w:rsidRDefault="00097251" w:rsidP="00872B6E">
      <w:pPr>
        <w:widowControl w:val="0"/>
        <w:tabs>
          <w:tab w:val="left" w:pos="90"/>
          <w:tab w:val="left" w:pos="1080"/>
        </w:tabs>
        <w:autoSpaceDE w:val="0"/>
        <w:autoSpaceDN w:val="0"/>
        <w:spacing w:after="0" w:line="240" w:lineRule="auto"/>
        <w:outlineLvl w:val="0"/>
        <w:rPr>
          <w:rFonts w:cstheme="minorHAnsi"/>
          <w:sz w:val="24"/>
          <w:szCs w:val="24"/>
        </w:rPr>
      </w:pPr>
    </w:p>
    <w:p w14:paraId="2516BB34" w14:textId="5B76D528" w:rsidR="00CB0019" w:rsidRPr="00E75DD6" w:rsidRDefault="00CB0019" w:rsidP="00872B6E">
      <w:pPr>
        <w:widowControl w:val="0"/>
        <w:tabs>
          <w:tab w:val="left" w:pos="90"/>
          <w:tab w:val="left" w:pos="1080"/>
        </w:tabs>
        <w:autoSpaceDE w:val="0"/>
        <w:autoSpaceDN w:val="0"/>
        <w:spacing w:after="0" w:line="240" w:lineRule="auto"/>
        <w:outlineLvl w:val="0"/>
        <w:rPr>
          <w:rFonts w:cstheme="minorHAnsi"/>
          <w:sz w:val="24"/>
          <w:szCs w:val="24"/>
        </w:rPr>
      </w:pPr>
      <w:r w:rsidRPr="00E75DD6">
        <w:rPr>
          <w:rFonts w:cstheme="minorHAnsi"/>
          <w:sz w:val="24"/>
          <w:szCs w:val="24"/>
        </w:rPr>
        <w:t>T</w:t>
      </w:r>
      <w:r w:rsidR="00097251" w:rsidRPr="00E75DD6">
        <w:rPr>
          <w:rFonts w:cstheme="minorHAnsi"/>
          <w:sz w:val="24"/>
          <w:szCs w:val="24"/>
        </w:rPr>
        <w:t>he Clinic maintains</w:t>
      </w:r>
      <w:r w:rsidRPr="00E75DD6">
        <w:rPr>
          <w:rFonts w:cstheme="minorHAnsi"/>
          <w:sz w:val="24"/>
          <w:szCs w:val="24"/>
        </w:rPr>
        <w:t xml:space="preserve"> an interdisciplinary approach to caring for patients with serious illnesses, whether patients are in active treatment or have completed treatment. The goal is to help patients fulfill their maximum physical, emotional, spiritual, vocational, and social potential. The</w:t>
      </w:r>
      <w:r w:rsidR="00451BE2" w:rsidRPr="00E75DD6">
        <w:rPr>
          <w:rFonts w:cstheme="minorHAnsi"/>
          <w:sz w:val="24"/>
          <w:szCs w:val="24"/>
        </w:rPr>
        <w:t xml:space="preserve"> </w:t>
      </w:r>
      <w:r w:rsidRPr="00E75DD6">
        <w:rPr>
          <w:rFonts w:cstheme="minorHAnsi"/>
          <w:sz w:val="24"/>
          <w:szCs w:val="24"/>
        </w:rPr>
        <w:t>interprofessional team of health professionals includes physicians, nurses, physical therapists, counselors, nutritionists, massage therapists, and chaplains. These health professionals collaborate to care for complex symptoms including depression, anxiety, insomnia, fatigue, loss of appetite, pain syndromes, and other issues. Symptom issues are r</w:t>
      </w:r>
      <w:r w:rsidR="00097251" w:rsidRPr="00E75DD6">
        <w:rPr>
          <w:rFonts w:cstheme="minorHAnsi"/>
          <w:sz w:val="24"/>
          <w:szCs w:val="24"/>
        </w:rPr>
        <w:t>outinely assessed</w:t>
      </w:r>
      <w:r w:rsidRPr="00E75DD6">
        <w:rPr>
          <w:rFonts w:cstheme="minorHAnsi"/>
          <w:sz w:val="24"/>
          <w:szCs w:val="24"/>
        </w:rPr>
        <w:t xml:space="preserve"> at the beginning of each visit by way of a standardized patient-reported outcomes battery of validated questionnaires. The clinic serves as a site for recruitment of cancer patients for a variety of palliative and supportive care studies.</w:t>
      </w:r>
      <w:r w:rsidR="00097251" w:rsidRPr="00E75DD6">
        <w:rPr>
          <w:rFonts w:cstheme="minorHAnsi"/>
          <w:sz w:val="24"/>
          <w:szCs w:val="24"/>
        </w:rPr>
        <w:t xml:space="preserve"> Current clinic leadership is provided by </w:t>
      </w:r>
      <w:r w:rsidR="00BF7D85">
        <w:rPr>
          <w:rFonts w:cstheme="minorHAnsi"/>
          <w:sz w:val="24"/>
          <w:szCs w:val="24"/>
        </w:rPr>
        <w:t>Dr. Susan McCammon</w:t>
      </w:r>
      <w:r w:rsidR="00097251" w:rsidRPr="00E75DD6">
        <w:rPr>
          <w:rFonts w:cstheme="minorHAnsi"/>
          <w:sz w:val="24"/>
          <w:szCs w:val="24"/>
        </w:rPr>
        <w:t xml:space="preserve">. Patient appointments are made by physician or </w:t>
      </w:r>
      <w:r w:rsidR="00BF7D85" w:rsidRPr="00E75DD6">
        <w:rPr>
          <w:rFonts w:cstheme="minorHAnsi"/>
          <w:sz w:val="24"/>
          <w:szCs w:val="24"/>
        </w:rPr>
        <w:t>self-referral</w:t>
      </w:r>
      <w:r w:rsidR="00097251" w:rsidRPr="00E75DD6">
        <w:rPr>
          <w:rFonts w:cstheme="minorHAnsi"/>
          <w:sz w:val="24"/>
          <w:szCs w:val="24"/>
        </w:rPr>
        <w:t xml:space="preserve"> and the clinic also serves as the primary location for the community based palliative care program focused on telehealth visits and in home provider visits</w:t>
      </w:r>
      <w:r w:rsidR="00FB5CC1" w:rsidRPr="00E75DD6">
        <w:rPr>
          <w:rFonts w:cstheme="minorHAnsi"/>
          <w:sz w:val="24"/>
          <w:szCs w:val="24"/>
        </w:rPr>
        <w:t>.</w:t>
      </w:r>
    </w:p>
    <w:p w14:paraId="0C57CFAA" w14:textId="74907510" w:rsidR="00C718C6" w:rsidRPr="00E75DD6" w:rsidRDefault="00C718C6" w:rsidP="000978EA">
      <w:pPr>
        <w:pStyle w:val="Default"/>
        <w:ind w:left="720" w:firstLine="360"/>
        <w:rPr>
          <w:rFonts w:asciiTheme="minorHAnsi" w:hAnsiTheme="minorHAnsi" w:cstheme="minorHAnsi"/>
        </w:rPr>
      </w:pPr>
    </w:p>
    <w:sectPr w:rsidR="00C718C6" w:rsidRPr="00E75DD6" w:rsidSect="0093131A">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7766"/>
    <w:multiLevelType w:val="hybridMultilevel"/>
    <w:tmpl w:val="A6A0D030"/>
    <w:lvl w:ilvl="0" w:tplc="474C8ACA">
      <w:start w:val="2"/>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23A0D"/>
    <w:multiLevelType w:val="hybridMultilevel"/>
    <w:tmpl w:val="B5865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67FF7"/>
    <w:multiLevelType w:val="hybridMultilevel"/>
    <w:tmpl w:val="ED404AEA"/>
    <w:lvl w:ilvl="0" w:tplc="0002BD6A">
      <w:start w:val="6"/>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6392A"/>
    <w:multiLevelType w:val="hybridMultilevel"/>
    <w:tmpl w:val="64BC1B50"/>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22B354A"/>
    <w:multiLevelType w:val="hybridMultilevel"/>
    <w:tmpl w:val="08CA74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F35BC"/>
    <w:multiLevelType w:val="hybridMultilevel"/>
    <w:tmpl w:val="401CF72C"/>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B7B99"/>
    <w:multiLevelType w:val="hybridMultilevel"/>
    <w:tmpl w:val="4B6E3986"/>
    <w:lvl w:ilvl="0" w:tplc="1AB629B6">
      <w:start w:val="5"/>
      <w:numFmt w:val="lowerLetter"/>
      <w:lvlText w:val="%1."/>
      <w:lvlJc w:val="left"/>
      <w:pPr>
        <w:ind w:left="144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B3E4D"/>
    <w:multiLevelType w:val="hybridMultilevel"/>
    <w:tmpl w:val="66AA1698"/>
    <w:lvl w:ilvl="0" w:tplc="10ACEB7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D0297C"/>
    <w:multiLevelType w:val="hybridMultilevel"/>
    <w:tmpl w:val="83FE2732"/>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C0A56"/>
    <w:multiLevelType w:val="hybridMultilevel"/>
    <w:tmpl w:val="6B0412BC"/>
    <w:lvl w:ilvl="0" w:tplc="202488BA">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A61071"/>
    <w:multiLevelType w:val="hybridMultilevel"/>
    <w:tmpl w:val="0AB656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799CD280">
      <w:start w:val="1"/>
      <w:numFmt w:val="lowerRoman"/>
      <w:lvlText w:val="%3."/>
      <w:lvlJc w:val="right"/>
      <w:pPr>
        <w:ind w:left="2160" w:hanging="180"/>
      </w:pPr>
      <w:rPr>
        <w:b w:val="0"/>
      </w:r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27823"/>
    <w:multiLevelType w:val="hybridMultilevel"/>
    <w:tmpl w:val="CCE87CE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036836"/>
    <w:multiLevelType w:val="hybridMultilevel"/>
    <w:tmpl w:val="6AFE0DE4"/>
    <w:lvl w:ilvl="0" w:tplc="00000001">
      <w:start w:val="1"/>
      <w:numFmt w:val="bullet"/>
      <w:lvlText w:val="•"/>
      <w:lvlJc w:val="left"/>
      <w:pPr>
        <w:ind w:left="940" w:hanging="360"/>
      </w:pPr>
    </w:lvl>
    <w:lvl w:ilvl="1" w:tplc="04090005">
      <w:start w:val="1"/>
      <w:numFmt w:val="bullet"/>
      <w:lvlText w:val=""/>
      <w:lvlJc w:val="left"/>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AE41624"/>
    <w:multiLevelType w:val="hybridMultilevel"/>
    <w:tmpl w:val="99BC30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40C5F"/>
    <w:multiLevelType w:val="hybridMultilevel"/>
    <w:tmpl w:val="872AF87E"/>
    <w:lvl w:ilvl="0" w:tplc="28DE53B4">
      <w:start w:val="3"/>
      <w:numFmt w:val="upperRoman"/>
      <w:lvlText w:val="%1."/>
      <w:lvlJc w:val="right"/>
      <w:pPr>
        <w:ind w:left="2160" w:hanging="360"/>
      </w:pPr>
      <w:rPr>
        <w:rFonts w:hint="default"/>
        <w:b/>
      </w:rPr>
    </w:lvl>
    <w:lvl w:ilvl="1" w:tplc="5F826D5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A56670"/>
    <w:multiLevelType w:val="hybridMultilevel"/>
    <w:tmpl w:val="2BAA8A48"/>
    <w:lvl w:ilvl="0" w:tplc="C10673F8">
      <w:start w:val="4"/>
      <w:numFmt w:val="upperRoman"/>
      <w:lvlText w:val="%1."/>
      <w:lvlJc w:val="left"/>
      <w:pPr>
        <w:ind w:left="25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6E74BD"/>
    <w:multiLevelType w:val="hybridMultilevel"/>
    <w:tmpl w:val="877C2BA6"/>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7" w15:restartNumberingAfterBreak="0">
    <w:nsid w:val="3ADE1BF8"/>
    <w:multiLevelType w:val="hybridMultilevel"/>
    <w:tmpl w:val="790AE7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9E4E44"/>
    <w:multiLevelType w:val="hybridMultilevel"/>
    <w:tmpl w:val="7DB61FE6"/>
    <w:lvl w:ilvl="0" w:tplc="BC26736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7112DD"/>
    <w:multiLevelType w:val="hybridMultilevel"/>
    <w:tmpl w:val="A4587420"/>
    <w:lvl w:ilvl="0" w:tplc="4D7ACD3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5A620E"/>
    <w:multiLevelType w:val="hybridMultilevel"/>
    <w:tmpl w:val="E9A4C9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156B39"/>
    <w:multiLevelType w:val="hybridMultilevel"/>
    <w:tmpl w:val="536E286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15:restartNumberingAfterBreak="0">
    <w:nsid w:val="4CC43A6A"/>
    <w:multiLevelType w:val="hybridMultilevel"/>
    <w:tmpl w:val="33F24CF6"/>
    <w:lvl w:ilvl="0" w:tplc="DBE2F0AC">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94737F"/>
    <w:multiLevelType w:val="hybridMultilevel"/>
    <w:tmpl w:val="23F26026"/>
    <w:lvl w:ilvl="0" w:tplc="7A881626">
      <w:start w:val="1"/>
      <w:numFmt w:val="upperRoman"/>
      <w:lvlText w:val="%1."/>
      <w:lvlJc w:val="left"/>
      <w:pPr>
        <w:ind w:left="180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E9140F"/>
    <w:multiLevelType w:val="hybridMultilevel"/>
    <w:tmpl w:val="0B10C9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2A025A"/>
    <w:multiLevelType w:val="hybridMultilevel"/>
    <w:tmpl w:val="36EA3060"/>
    <w:lvl w:ilvl="0" w:tplc="4D6691D6">
      <w:start w:val="3"/>
      <w:numFmt w:val="lowerLetter"/>
      <w:lvlText w:val="%1."/>
      <w:lvlJc w:val="left"/>
      <w:pPr>
        <w:ind w:left="14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EB0412"/>
    <w:multiLevelType w:val="hybridMultilevel"/>
    <w:tmpl w:val="65388E0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59060167"/>
    <w:multiLevelType w:val="hybridMultilevel"/>
    <w:tmpl w:val="1C46FE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7109B9"/>
    <w:multiLevelType w:val="hybridMultilevel"/>
    <w:tmpl w:val="DCD47504"/>
    <w:lvl w:ilvl="0" w:tplc="8FBC80A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5F4EA0"/>
    <w:multiLevelType w:val="hybridMultilevel"/>
    <w:tmpl w:val="5B7AD914"/>
    <w:lvl w:ilvl="0" w:tplc="56D4544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027E95"/>
    <w:multiLevelType w:val="hybridMultilevel"/>
    <w:tmpl w:val="2F9E24FE"/>
    <w:lvl w:ilvl="0" w:tplc="BBA05E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7C449B"/>
    <w:multiLevelType w:val="hybridMultilevel"/>
    <w:tmpl w:val="41E8B428"/>
    <w:lvl w:ilvl="0" w:tplc="62AA861E">
      <w:start w:val="6"/>
      <w:numFmt w:val="upperRoman"/>
      <w:lvlText w:val="%1."/>
      <w:lvlJc w:val="right"/>
      <w:pPr>
        <w:ind w:left="21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BC4E8D"/>
    <w:multiLevelType w:val="hybridMultilevel"/>
    <w:tmpl w:val="8E781E10"/>
    <w:lvl w:ilvl="0" w:tplc="04090019">
      <w:start w:val="1"/>
      <w:numFmt w:val="lowerLetter"/>
      <w:lvlText w:val="%1."/>
      <w:lvlJc w:val="lef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A9766DD"/>
    <w:multiLevelType w:val="hybridMultilevel"/>
    <w:tmpl w:val="CAD28212"/>
    <w:lvl w:ilvl="0" w:tplc="C83C566C">
      <w:start w:val="1"/>
      <w:numFmt w:val="lowerRoman"/>
      <w:lvlText w:val="%1."/>
      <w:lvlJc w:val="right"/>
      <w:pPr>
        <w:ind w:left="1800" w:hanging="360"/>
      </w:pPr>
      <w:rPr>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DC855A7"/>
    <w:multiLevelType w:val="hybridMultilevel"/>
    <w:tmpl w:val="6F0A67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AA43E5"/>
    <w:multiLevelType w:val="hybridMultilevel"/>
    <w:tmpl w:val="F4CAA6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6B03EF"/>
    <w:multiLevelType w:val="hybridMultilevel"/>
    <w:tmpl w:val="5B7AD914"/>
    <w:lvl w:ilvl="0" w:tplc="56D4544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1D5CC3"/>
    <w:multiLevelType w:val="hybridMultilevel"/>
    <w:tmpl w:val="59DA91D2"/>
    <w:lvl w:ilvl="0" w:tplc="7A881626">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287A5B"/>
    <w:multiLevelType w:val="hybridMultilevel"/>
    <w:tmpl w:val="87402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129014960">
    <w:abstractNumId w:val="12"/>
  </w:num>
  <w:num w:numId="2" w16cid:durableId="891889327">
    <w:abstractNumId w:val="21"/>
  </w:num>
  <w:num w:numId="3" w16cid:durableId="1202936073">
    <w:abstractNumId w:val="37"/>
  </w:num>
  <w:num w:numId="4" w16cid:durableId="822240060">
    <w:abstractNumId w:val="28"/>
  </w:num>
  <w:num w:numId="5" w16cid:durableId="930742419">
    <w:abstractNumId w:val="30"/>
  </w:num>
  <w:num w:numId="6" w16cid:durableId="1505247306">
    <w:abstractNumId w:val="38"/>
  </w:num>
  <w:num w:numId="7" w16cid:durableId="600531849">
    <w:abstractNumId w:val="25"/>
  </w:num>
  <w:num w:numId="8" w16cid:durableId="1432897569">
    <w:abstractNumId w:val="22"/>
  </w:num>
  <w:num w:numId="9" w16cid:durableId="1308976469">
    <w:abstractNumId w:val="14"/>
  </w:num>
  <w:num w:numId="10" w16cid:durableId="530729286">
    <w:abstractNumId w:val="1"/>
  </w:num>
  <w:num w:numId="11" w16cid:durableId="1923875211">
    <w:abstractNumId w:val="10"/>
  </w:num>
  <w:num w:numId="12" w16cid:durableId="1652640855">
    <w:abstractNumId w:val="7"/>
  </w:num>
  <w:num w:numId="13" w16cid:durableId="1751541866">
    <w:abstractNumId w:val="20"/>
  </w:num>
  <w:num w:numId="14" w16cid:durableId="1658148465">
    <w:abstractNumId w:val="13"/>
  </w:num>
  <w:num w:numId="15" w16cid:durableId="1607080056">
    <w:abstractNumId w:val="6"/>
  </w:num>
  <w:num w:numId="16" w16cid:durableId="1820144523">
    <w:abstractNumId w:val="31"/>
  </w:num>
  <w:num w:numId="17" w16cid:durableId="414667401">
    <w:abstractNumId w:val="2"/>
  </w:num>
  <w:num w:numId="18" w16cid:durableId="1214537250">
    <w:abstractNumId w:val="19"/>
  </w:num>
  <w:num w:numId="19" w16cid:durableId="1124616916">
    <w:abstractNumId w:val="16"/>
  </w:num>
  <w:num w:numId="20" w16cid:durableId="1121655922">
    <w:abstractNumId w:val="15"/>
  </w:num>
  <w:num w:numId="21" w16cid:durableId="676543782">
    <w:abstractNumId w:val="26"/>
  </w:num>
  <w:num w:numId="22" w16cid:durableId="771824064">
    <w:abstractNumId w:val="3"/>
  </w:num>
  <w:num w:numId="23" w16cid:durableId="145584984">
    <w:abstractNumId w:val="29"/>
  </w:num>
  <w:num w:numId="24" w16cid:durableId="1550334191">
    <w:abstractNumId w:val="36"/>
  </w:num>
  <w:num w:numId="25" w16cid:durableId="2019503854">
    <w:abstractNumId w:val="35"/>
  </w:num>
  <w:num w:numId="26" w16cid:durableId="1314331544">
    <w:abstractNumId w:val="33"/>
  </w:num>
  <w:num w:numId="27" w16cid:durableId="195969540">
    <w:abstractNumId w:val="17"/>
  </w:num>
  <w:num w:numId="28" w16cid:durableId="1683237578">
    <w:abstractNumId w:val="4"/>
  </w:num>
  <w:num w:numId="29" w16cid:durableId="477692778">
    <w:abstractNumId w:val="0"/>
  </w:num>
  <w:num w:numId="30" w16cid:durableId="841286232">
    <w:abstractNumId w:val="5"/>
  </w:num>
  <w:num w:numId="31" w16cid:durableId="381249252">
    <w:abstractNumId w:val="11"/>
  </w:num>
  <w:num w:numId="32" w16cid:durableId="1643343905">
    <w:abstractNumId w:val="23"/>
  </w:num>
  <w:num w:numId="33" w16cid:durableId="1054348902">
    <w:abstractNumId w:val="34"/>
  </w:num>
  <w:num w:numId="34" w16cid:durableId="1998259847">
    <w:abstractNumId w:val="9"/>
  </w:num>
  <w:num w:numId="35" w16cid:durableId="21054079">
    <w:abstractNumId w:val="32"/>
  </w:num>
  <w:num w:numId="36" w16cid:durableId="1021660067">
    <w:abstractNumId w:val="8"/>
  </w:num>
  <w:num w:numId="37" w16cid:durableId="691414414">
    <w:abstractNumId w:val="24"/>
  </w:num>
  <w:num w:numId="38" w16cid:durableId="605963269">
    <w:abstractNumId w:val="27"/>
  </w:num>
  <w:num w:numId="39" w16cid:durableId="659584056">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70B"/>
    <w:rsid w:val="0003365D"/>
    <w:rsid w:val="000426E2"/>
    <w:rsid w:val="000442D3"/>
    <w:rsid w:val="0006138B"/>
    <w:rsid w:val="00070106"/>
    <w:rsid w:val="0007614F"/>
    <w:rsid w:val="000862F8"/>
    <w:rsid w:val="00097251"/>
    <w:rsid w:val="000974D8"/>
    <w:rsid w:val="000978EA"/>
    <w:rsid w:val="000F4392"/>
    <w:rsid w:val="00147469"/>
    <w:rsid w:val="00187E36"/>
    <w:rsid w:val="001A1634"/>
    <w:rsid w:val="001A4784"/>
    <w:rsid w:val="001D64E1"/>
    <w:rsid w:val="001E3F51"/>
    <w:rsid w:val="002252EA"/>
    <w:rsid w:val="00225B0F"/>
    <w:rsid w:val="002334B0"/>
    <w:rsid w:val="00236354"/>
    <w:rsid w:val="00250ADB"/>
    <w:rsid w:val="00280486"/>
    <w:rsid w:val="00282B6D"/>
    <w:rsid w:val="00283D88"/>
    <w:rsid w:val="00286B86"/>
    <w:rsid w:val="002A0475"/>
    <w:rsid w:val="002B7650"/>
    <w:rsid w:val="002D0719"/>
    <w:rsid w:val="002D24AC"/>
    <w:rsid w:val="00302BCA"/>
    <w:rsid w:val="003030E8"/>
    <w:rsid w:val="003101EE"/>
    <w:rsid w:val="0032183F"/>
    <w:rsid w:val="00363D56"/>
    <w:rsid w:val="003B6297"/>
    <w:rsid w:val="003C138A"/>
    <w:rsid w:val="003C510B"/>
    <w:rsid w:val="003C524F"/>
    <w:rsid w:val="003E6129"/>
    <w:rsid w:val="00401A9F"/>
    <w:rsid w:val="00415699"/>
    <w:rsid w:val="004307EF"/>
    <w:rsid w:val="00435807"/>
    <w:rsid w:val="00451BE2"/>
    <w:rsid w:val="0045285A"/>
    <w:rsid w:val="00472CF6"/>
    <w:rsid w:val="00480085"/>
    <w:rsid w:val="00493688"/>
    <w:rsid w:val="004A4E6E"/>
    <w:rsid w:val="004C3555"/>
    <w:rsid w:val="004C7034"/>
    <w:rsid w:val="00505886"/>
    <w:rsid w:val="00505E8F"/>
    <w:rsid w:val="00507C50"/>
    <w:rsid w:val="005100BB"/>
    <w:rsid w:val="00515741"/>
    <w:rsid w:val="00527312"/>
    <w:rsid w:val="005360BE"/>
    <w:rsid w:val="005D106D"/>
    <w:rsid w:val="005E2803"/>
    <w:rsid w:val="005F31FA"/>
    <w:rsid w:val="005F6CD8"/>
    <w:rsid w:val="00604D07"/>
    <w:rsid w:val="006438D9"/>
    <w:rsid w:val="006529C3"/>
    <w:rsid w:val="00667E10"/>
    <w:rsid w:val="006966F3"/>
    <w:rsid w:val="006A67ED"/>
    <w:rsid w:val="006E26DF"/>
    <w:rsid w:val="006E7391"/>
    <w:rsid w:val="006F2E53"/>
    <w:rsid w:val="006F75B9"/>
    <w:rsid w:val="007114A0"/>
    <w:rsid w:val="00713181"/>
    <w:rsid w:val="00714D4C"/>
    <w:rsid w:val="00727627"/>
    <w:rsid w:val="007378A9"/>
    <w:rsid w:val="0074770B"/>
    <w:rsid w:val="0076135A"/>
    <w:rsid w:val="00765CC0"/>
    <w:rsid w:val="00765D8B"/>
    <w:rsid w:val="007742CA"/>
    <w:rsid w:val="0077520B"/>
    <w:rsid w:val="00785891"/>
    <w:rsid w:val="007C603C"/>
    <w:rsid w:val="007F4CBE"/>
    <w:rsid w:val="007F7FDC"/>
    <w:rsid w:val="00805582"/>
    <w:rsid w:val="00821D4B"/>
    <w:rsid w:val="00837CE0"/>
    <w:rsid w:val="00842975"/>
    <w:rsid w:val="00863755"/>
    <w:rsid w:val="00872B6E"/>
    <w:rsid w:val="0087645F"/>
    <w:rsid w:val="00881821"/>
    <w:rsid w:val="00893804"/>
    <w:rsid w:val="00895217"/>
    <w:rsid w:val="008B4E1A"/>
    <w:rsid w:val="008D180C"/>
    <w:rsid w:val="008D69B7"/>
    <w:rsid w:val="008E1E7A"/>
    <w:rsid w:val="008E4E02"/>
    <w:rsid w:val="00904FD4"/>
    <w:rsid w:val="00905F9F"/>
    <w:rsid w:val="00907B38"/>
    <w:rsid w:val="00923F83"/>
    <w:rsid w:val="0092532C"/>
    <w:rsid w:val="00930B4E"/>
    <w:rsid w:val="0093131A"/>
    <w:rsid w:val="00935C51"/>
    <w:rsid w:val="00936E34"/>
    <w:rsid w:val="00950DA9"/>
    <w:rsid w:val="00962F8B"/>
    <w:rsid w:val="00973B25"/>
    <w:rsid w:val="009848F9"/>
    <w:rsid w:val="00985EC3"/>
    <w:rsid w:val="009A1FEB"/>
    <w:rsid w:val="009B699B"/>
    <w:rsid w:val="009C6871"/>
    <w:rsid w:val="009D1FB0"/>
    <w:rsid w:val="009D615A"/>
    <w:rsid w:val="009E2195"/>
    <w:rsid w:val="009E3209"/>
    <w:rsid w:val="009F2581"/>
    <w:rsid w:val="00A10A3A"/>
    <w:rsid w:val="00A11571"/>
    <w:rsid w:val="00A1323A"/>
    <w:rsid w:val="00A3415F"/>
    <w:rsid w:val="00A421C0"/>
    <w:rsid w:val="00A53BA4"/>
    <w:rsid w:val="00A6346F"/>
    <w:rsid w:val="00A87A11"/>
    <w:rsid w:val="00A93ACA"/>
    <w:rsid w:val="00AA2F5D"/>
    <w:rsid w:val="00AB0592"/>
    <w:rsid w:val="00AB6EEF"/>
    <w:rsid w:val="00AC7E89"/>
    <w:rsid w:val="00AE7F96"/>
    <w:rsid w:val="00B128D4"/>
    <w:rsid w:val="00B1738B"/>
    <w:rsid w:val="00B2197E"/>
    <w:rsid w:val="00B26CD3"/>
    <w:rsid w:val="00B3025F"/>
    <w:rsid w:val="00B34FAD"/>
    <w:rsid w:val="00B46411"/>
    <w:rsid w:val="00B63B91"/>
    <w:rsid w:val="00BC078E"/>
    <w:rsid w:val="00BC6B16"/>
    <w:rsid w:val="00BD3D61"/>
    <w:rsid w:val="00BF3600"/>
    <w:rsid w:val="00BF7D85"/>
    <w:rsid w:val="00C03E21"/>
    <w:rsid w:val="00C25116"/>
    <w:rsid w:val="00C54B7C"/>
    <w:rsid w:val="00C704B6"/>
    <w:rsid w:val="00C718C6"/>
    <w:rsid w:val="00C85272"/>
    <w:rsid w:val="00C85AF3"/>
    <w:rsid w:val="00C86AC8"/>
    <w:rsid w:val="00CB0019"/>
    <w:rsid w:val="00CC4568"/>
    <w:rsid w:val="00CD002B"/>
    <w:rsid w:val="00CD062B"/>
    <w:rsid w:val="00D318EC"/>
    <w:rsid w:val="00D34B8E"/>
    <w:rsid w:val="00D406FB"/>
    <w:rsid w:val="00D551A9"/>
    <w:rsid w:val="00D81F55"/>
    <w:rsid w:val="00D82712"/>
    <w:rsid w:val="00D90CA6"/>
    <w:rsid w:val="00DB591F"/>
    <w:rsid w:val="00DB7B6B"/>
    <w:rsid w:val="00DD5CC9"/>
    <w:rsid w:val="00DE07A6"/>
    <w:rsid w:val="00DE6351"/>
    <w:rsid w:val="00DF7920"/>
    <w:rsid w:val="00E07361"/>
    <w:rsid w:val="00E2005D"/>
    <w:rsid w:val="00E222E7"/>
    <w:rsid w:val="00E35A42"/>
    <w:rsid w:val="00E43A93"/>
    <w:rsid w:val="00E516BF"/>
    <w:rsid w:val="00E75DD6"/>
    <w:rsid w:val="00EA408F"/>
    <w:rsid w:val="00EB0927"/>
    <w:rsid w:val="00EB63FA"/>
    <w:rsid w:val="00F04E28"/>
    <w:rsid w:val="00F06F83"/>
    <w:rsid w:val="00F138E6"/>
    <w:rsid w:val="00F27611"/>
    <w:rsid w:val="00F277AE"/>
    <w:rsid w:val="00F416A3"/>
    <w:rsid w:val="00F42D2C"/>
    <w:rsid w:val="00F458D4"/>
    <w:rsid w:val="00F47B02"/>
    <w:rsid w:val="00F55A1D"/>
    <w:rsid w:val="00F6429D"/>
    <w:rsid w:val="00F644F5"/>
    <w:rsid w:val="00F7333B"/>
    <w:rsid w:val="00F82217"/>
    <w:rsid w:val="00FB5CC1"/>
    <w:rsid w:val="00FD0AA1"/>
    <w:rsid w:val="00FE7BF6"/>
    <w:rsid w:val="00FE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48EF1"/>
  <w15:chartTrackingRefBased/>
  <w15:docId w15:val="{6CD3CD73-DC5C-4DBD-A70C-4071B765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4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93131A"/>
    <w:pPr>
      <w:widowControl w:val="0"/>
      <w:autoSpaceDE w:val="0"/>
      <w:autoSpaceDN w:val="0"/>
      <w:adjustRightInd w:val="0"/>
      <w:spacing w:after="0" w:line="288" w:lineRule="auto"/>
      <w:textAlignment w:val="center"/>
    </w:pPr>
    <w:rPr>
      <w:rFonts w:ascii="Times-Roman" w:eastAsia="MS Mincho" w:hAnsi="Times-Roman" w:cs="Times-Roman"/>
      <w:color w:val="000000"/>
      <w:sz w:val="24"/>
      <w:szCs w:val="24"/>
      <w:lang w:eastAsia="ja-JP"/>
    </w:rPr>
  </w:style>
  <w:style w:type="paragraph" w:styleId="NoSpacing">
    <w:name w:val="No Spacing"/>
    <w:qFormat/>
    <w:rsid w:val="0093131A"/>
    <w:pPr>
      <w:spacing w:after="0" w:line="240" w:lineRule="auto"/>
    </w:pPr>
    <w:rPr>
      <w:rFonts w:ascii="Cambria" w:eastAsia="MS Mincho" w:hAnsi="Cambria" w:cs="Times New Roman"/>
      <w:sz w:val="24"/>
      <w:szCs w:val="24"/>
      <w:lang w:eastAsia="ja-JP"/>
    </w:rPr>
  </w:style>
  <w:style w:type="paragraph" w:styleId="ListParagraph">
    <w:name w:val="List Paragraph"/>
    <w:basedOn w:val="Normal"/>
    <w:uiPriority w:val="34"/>
    <w:qFormat/>
    <w:rsid w:val="0093131A"/>
    <w:pPr>
      <w:spacing w:after="0" w:line="240" w:lineRule="auto"/>
      <w:ind w:left="720"/>
      <w:contextualSpacing/>
    </w:pPr>
    <w:rPr>
      <w:rFonts w:ascii="Cambria" w:eastAsia="MS Mincho" w:hAnsi="Cambria" w:cs="Times New Roman"/>
      <w:sz w:val="24"/>
      <w:szCs w:val="24"/>
      <w:lang w:eastAsia="ja-JP"/>
    </w:rPr>
  </w:style>
  <w:style w:type="table" w:styleId="TableGrid">
    <w:name w:val="Table Grid"/>
    <w:basedOn w:val="TableNormal"/>
    <w:uiPriority w:val="39"/>
    <w:rsid w:val="00C03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6B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B16"/>
    <w:rPr>
      <w:rFonts w:ascii="Segoe UI" w:hAnsi="Segoe UI" w:cs="Segoe UI"/>
      <w:sz w:val="18"/>
      <w:szCs w:val="18"/>
    </w:rPr>
  </w:style>
  <w:style w:type="character" w:styleId="CommentReference">
    <w:name w:val="annotation reference"/>
    <w:basedOn w:val="DefaultParagraphFont"/>
    <w:uiPriority w:val="99"/>
    <w:semiHidden/>
    <w:unhideWhenUsed/>
    <w:rsid w:val="00BC6B16"/>
    <w:rPr>
      <w:sz w:val="16"/>
      <w:szCs w:val="16"/>
    </w:rPr>
  </w:style>
  <w:style w:type="paragraph" w:styleId="CommentText">
    <w:name w:val="annotation text"/>
    <w:basedOn w:val="Normal"/>
    <w:link w:val="CommentTextChar"/>
    <w:uiPriority w:val="99"/>
    <w:semiHidden/>
    <w:unhideWhenUsed/>
    <w:rsid w:val="00BC6B16"/>
    <w:pPr>
      <w:spacing w:line="240" w:lineRule="auto"/>
    </w:pPr>
    <w:rPr>
      <w:sz w:val="20"/>
      <w:szCs w:val="20"/>
    </w:rPr>
  </w:style>
  <w:style w:type="character" w:customStyle="1" w:styleId="CommentTextChar">
    <w:name w:val="Comment Text Char"/>
    <w:basedOn w:val="DefaultParagraphFont"/>
    <w:link w:val="CommentText"/>
    <w:uiPriority w:val="99"/>
    <w:semiHidden/>
    <w:rsid w:val="00BC6B16"/>
    <w:rPr>
      <w:sz w:val="20"/>
      <w:szCs w:val="20"/>
    </w:rPr>
  </w:style>
  <w:style w:type="paragraph" w:styleId="CommentSubject">
    <w:name w:val="annotation subject"/>
    <w:basedOn w:val="CommentText"/>
    <w:next w:val="CommentText"/>
    <w:link w:val="CommentSubjectChar"/>
    <w:uiPriority w:val="99"/>
    <w:semiHidden/>
    <w:unhideWhenUsed/>
    <w:rsid w:val="00BC6B16"/>
    <w:rPr>
      <w:b/>
      <w:bCs/>
    </w:rPr>
  </w:style>
  <w:style w:type="character" w:customStyle="1" w:styleId="CommentSubjectChar">
    <w:name w:val="Comment Subject Char"/>
    <w:basedOn w:val="CommentTextChar"/>
    <w:link w:val="CommentSubject"/>
    <w:uiPriority w:val="99"/>
    <w:semiHidden/>
    <w:rsid w:val="00BC6B16"/>
    <w:rPr>
      <w:b/>
      <w:bCs/>
      <w:sz w:val="20"/>
      <w:szCs w:val="20"/>
    </w:rPr>
  </w:style>
  <w:style w:type="character" w:styleId="Strong">
    <w:name w:val="Strong"/>
    <w:basedOn w:val="DefaultParagraphFont"/>
    <w:uiPriority w:val="22"/>
    <w:qFormat/>
    <w:rsid w:val="00AE7F96"/>
    <w:rPr>
      <w:b/>
      <w:bCs/>
    </w:rPr>
  </w:style>
  <w:style w:type="paragraph" w:customStyle="1" w:styleId="DataField11pt-Single">
    <w:name w:val="Data Field 11pt-Single"/>
    <w:basedOn w:val="Normal"/>
    <w:rsid w:val="003C138A"/>
    <w:pPr>
      <w:autoSpaceDE w:val="0"/>
      <w:autoSpaceDN w:val="0"/>
      <w:spacing w:after="0" w:line="240" w:lineRule="auto"/>
    </w:pPr>
    <w:rPr>
      <w:rFonts w:ascii="Arial" w:eastAsia="Times New Roman" w:hAnsi="Arial" w:cs="Arial"/>
      <w:szCs w:val="20"/>
    </w:rPr>
  </w:style>
  <w:style w:type="paragraph" w:styleId="NormalWeb">
    <w:name w:val="Normal (Web)"/>
    <w:basedOn w:val="Normal"/>
    <w:uiPriority w:val="99"/>
    <w:semiHidden/>
    <w:unhideWhenUsed/>
    <w:rsid w:val="00904FD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527312"/>
    <w:pPr>
      <w:autoSpaceDE w:val="0"/>
      <w:autoSpaceDN w:val="0"/>
      <w:adjustRightInd w:val="0"/>
      <w:spacing w:after="0" w:line="240" w:lineRule="auto"/>
      <w:ind w:left="39"/>
    </w:pPr>
    <w:rPr>
      <w:rFonts w:ascii="Arial" w:hAnsi="Arial" w:cs="Arial"/>
    </w:rPr>
  </w:style>
  <w:style w:type="character" w:customStyle="1" w:styleId="BodyTextChar">
    <w:name w:val="Body Text Char"/>
    <w:basedOn w:val="DefaultParagraphFont"/>
    <w:link w:val="BodyText"/>
    <w:uiPriority w:val="1"/>
    <w:rsid w:val="00527312"/>
    <w:rPr>
      <w:rFonts w:ascii="Arial" w:hAnsi="Arial" w:cs="Arial"/>
    </w:rPr>
  </w:style>
  <w:style w:type="paragraph" w:styleId="Header">
    <w:name w:val="header"/>
    <w:basedOn w:val="Normal"/>
    <w:link w:val="HeaderChar"/>
    <w:uiPriority w:val="99"/>
    <w:unhideWhenUsed/>
    <w:rsid w:val="00805582"/>
    <w:pPr>
      <w:tabs>
        <w:tab w:val="center" w:pos="4680"/>
        <w:tab w:val="right" w:pos="936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805582"/>
    <w:rPr>
      <w:rFonts w:eastAsiaTheme="minorEastAsia"/>
      <w:sz w:val="24"/>
      <w:szCs w:val="24"/>
    </w:rPr>
  </w:style>
  <w:style w:type="paragraph" w:customStyle="1" w:styleId="Default">
    <w:name w:val="Default"/>
    <w:rsid w:val="00A1157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218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974564">
      <w:bodyDiv w:val="1"/>
      <w:marLeft w:val="0"/>
      <w:marRight w:val="0"/>
      <w:marTop w:val="0"/>
      <w:marBottom w:val="0"/>
      <w:divBdr>
        <w:top w:val="none" w:sz="0" w:space="0" w:color="auto"/>
        <w:left w:val="none" w:sz="0" w:space="0" w:color="auto"/>
        <w:bottom w:val="none" w:sz="0" w:space="0" w:color="auto"/>
        <w:right w:val="none" w:sz="0" w:space="0" w:color="auto"/>
      </w:divBdr>
    </w:div>
    <w:div w:id="425460113">
      <w:bodyDiv w:val="1"/>
      <w:marLeft w:val="0"/>
      <w:marRight w:val="0"/>
      <w:marTop w:val="0"/>
      <w:marBottom w:val="0"/>
      <w:divBdr>
        <w:top w:val="none" w:sz="0" w:space="0" w:color="auto"/>
        <w:left w:val="none" w:sz="0" w:space="0" w:color="auto"/>
        <w:bottom w:val="none" w:sz="0" w:space="0" w:color="auto"/>
        <w:right w:val="none" w:sz="0" w:space="0" w:color="auto"/>
      </w:divBdr>
    </w:div>
    <w:div w:id="455679374">
      <w:bodyDiv w:val="1"/>
      <w:marLeft w:val="0"/>
      <w:marRight w:val="0"/>
      <w:marTop w:val="0"/>
      <w:marBottom w:val="0"/>
      <w:divBdr>
        <w:top w:val="none" w:sz="0" w:space="0" w:color="auto"/>
        <w:left w:val="none" w:sz="0" w:space="0" w:color="auto"/>
        <w:bottom w:val="none" w:sz="0" w:space="0" w:color="auto"/>
        <w:right w:val="none" w:sz="0" w:space="0" w:color="auto"/>
      </w:divBdr>
    </w:div>
    <w:div w:id="552622591">
      <w:bodyDiv w:val="1"/>
      <w:marLeft w:val="0"/>
      <w:marRight w:val="0"/>
      <w:marTop w:val="0"/>
      <w:marBottom w:val="0"/>
      <w:divBdr>
        <w:top w:val="none" w:sz="0" w:space="0" w:color="auto"/>
        <w:left w:val="none" w:sz="0" w:space="0" w:color="auto"/>
        <w:bottom w:val="none" w:sz="0" w:space="0" w:color="auto"/>
        <w:right w:val="none" w:sz="0" w:space="0" w:color="auto"/>
      </w:divBdr>
    </w:div>
    <w:div w:id="839200835">
      <w:bodyDiv w:val="1"/>
      <w:marLeft w:val="0"/>
      <w:marRight w:val="0"/>
      <w:marTop w:val="0"/>
      <w:marBottom w:val="0"/>
      <w:divBdr>
        <w:top w:val="none" w:sz="0" w:space="0" w:color="auto"/>
        <w:left w:val="none" w:sz="0" w:space="0" w:color="auto"/>
        <w:bottom w:val="none" w:sz="0" w:space="0" w:color="auto"/>
        <w:right w:val="none" w:sz="0" w:space="0" w:color="auto"/>
      </w:divBdr>
    </w:div>
    <w:div w:id="1088308927">
      <w:bodyDiv w:val="1"/>
      <w:marLeft w:val="0"/>
      <w:marRight w:val="0"/>
      <w:marTop w:val="0"/>
      <w:marBottom w:val="0"/>
      <w:divBdr>
        <w:top w:val="none" w:sz="0" w:space="0" w:color="auto"/>
        <w:left w:val="none" w:sz="0" w:space="0" w:color="auto"/>
        <w:bottom w:val="none" w:sz="0" w:space="0" w:color="auto"/>
        <w:right w:val="none" w:sz="0" w:space="0" w:color="auto"/>
      </w:divBdr>
    </w:div>
    <w:div w:id="1240406283">
      <w:bodyDiv w:val="1"/>
      <w:marLeft w:val="0"/>
      <w:marRight w:val="0"/>
      <w:marTop w:val="0"/>
      <w:marBottom w:val="0"/>
      <w:divBdr>
        <w:top w:val="none" w:sz="0" w:space="0" w:color="auto"/>
        <w:left w:val="none" w:sz="0" w:space="0" w:color="auto"/>
        <w:bottom w:val="none" w:sz="0" w:space="0" w:color="auto"/>
        <w:right w:val="none" w:sz="0" w:space="0" w:color="auto"/>
      </w:divBdr>
    </w:div>
    <w:div w:id="1968856743">
      <w:bodyDiv w:val="1"/>
      <w:marLeft w:val="0"/>
      <w:marRight w:val="0"/>
      <w:marTop w:val="0"/>
      <w:marBottom w:val="0"/>
      <w:divBdr>
        <w:top w:val="none" w:sz="0" w:space="0" w:color="auto"/>
        <w:left w:val="none" w:sz="0" w:space="0" w:color="auto"/>
        <w:bottom w:val="none" w:sz="0" w:space="0" w:color="auto"/>
        <w:right w:val="none" w:sz="0" w:space="0" w:color="auto"/>
      </w:divBdr>
    </w:div>
    <w:div w:id="204702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A816C-311B-4B7A-BD94-8D6161AB7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302</Words>
  <Characters>1721</Characters>
  <Application>Microsoft Office Word</Application>
  <DocSecurity>0</DocSecurity>
  <Lines>22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Engler, Sally</dc:creator>
  <cp:keywords/>
  <dc:description/>
  <cp:lastModifiedBy>Miller, Stacey A (Campus)</cp:lastModifiedBy>
  <cp:revision>3</cp:revision>
  <cp:lastPrinted>2018-09-13T20:03:00Z</cp:lastPrinted>
  <dcterms:created xsi:type="dcterms:W3CDTF">2026-01-30T17:53:00Z</dcterms:created>
  <dcterms:modified xsi:type="dcterms:W3CDTF">2026-01-30T17:56:00Z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2026-01-30T17:53:57Z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324c153e-404c-4aaf-9184-a20a10ffc9ec</vt:lpwstr>
  </property>
  <property fmtid="{D5CDD505-2E9C-101B-9397-08002B2CF9AE}" pid="8" name="MSIP_Label_ae7542bc-63e5-412b-b0a0-d9586028a7d0_ContentBits">
    <vt:lpwstr>0</vt:lpwstr>
  </property>
  <property fmtid="{D5CDD505-2E9C-101B-9397-08002B2CF9AE}" pid="9" name="MSIP_Label_ae7542bc-63e5-412b-b0a0-d9586028a7d0_Tag">
    <vt:lpwstr>10, 3, 0, 1</vt:lpwstr>
  </property>
</Properties>
</file>