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7015" w14:textId="26A256BF" w:rsidR="001E2734" w:rsidRDefault="001E2734" w:rsidP="4565B22A">
      <w:pPr>
        <w:jc w:val="center"/>
      </w:pPr>
    </w:p>
    <w:p w14:paraId="1903A299" w14:textId="77777777" w:rsidR="00C346A8" w:rsidRDefault="00C346A8" w:rsidP="00D31317">
      <w:pPr>
        <w:rPr>
          <w:b/>
        </w:rPr>
      </w:pPr>
    </w:p>
    <w:p w14:paraId="3B817810" w14:textId="15420176" w:rsidR="00FA26F7" w:rsidRDefault="00FA26F7" w:rsidP="00FA26F7">
      <w:pPr>
        <w:jc w:val="center"/>
        <w:rPr>
          <w:b/>
          <w:sz w:val="28"/>
          <w:szCs w:val="28"/>
        </w:rPr>
      </w:pPr>
      <w:r w:rsidRPr="00F274A2">
        <w:rPr>
          <w:b/>
          <w:sz w:val="28"/>
          <w:szCs w:val="28"/>
        </w:rPr>
        <w:t>UAB ASME</w:t>
      </w:r>
      <w:r w:rsidR="002B7B84">
        <w:rPr>
          <w:b/>
          <w:sz w:val="28"/>
          <w:szCs w:val="28"/>
        </w:rPr>
        <w:t>’s 3</w:t>
      </w:r>
      <w:r w:rsidR="008F0F80">
        <w:rPr>
          <w:b/>
          <w:sz w:val="28"/>
          <w:szCs w:val="28"/>
        </w:rPr>
        <w:t>5</w:t>
      </w:r>
      <w:r w:rsidR="00D31317">
        <w:rPr>
          <w:b/>
          <w:sz w:val="28"/>
          <w:szCs w:val="28"/>
          <w:vertAlign w:val="superscript"/>
        </w:rPr>
        <w:t>r</w:t>
      </w:r>
      <w:r w:rsidR="000202B3">
        <w:rPr>
          <w:b/>
          <w:sz w:val="28"/>
          <w:szCs w:val="28"/>
          <w:vertAlign w:val="superscript"/>
        </w:rPr>
        <w:t>d</w:t>
      </w:r>
      <w:r>
        <w:rPr>
          <w:b/>
          <w:sz w:val="28"/>
          <w:szCs w:val="28"/>
        </w:rPr>
        <w:t xml:space="preserve"> Annual Brent Newman Memorial</w:t>
      </w:r>
    </w:p>
    <w:p w14:paraId="70E7C54B" w14:textId="2193861D" w:rsidR="00FA26F7" w:rsidRDefault="00FA26F7" w:rsidP="00FA26F7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Egg Drop Contest at </w:t>
      </w:r>
      <w:r w:rsidR="00CE6892">
        <w:rPr>
          <w:b/>
          <w:sz w:val="28"/>
          <w:szCs w:val="28"/>
        </w:rPr>
        <w:t>the Education and Engineering Complex</w:t>
      </w:r>
    </w:p>
    <w:p w14:paraId="0688B307" w14:textId="032D610D" w:rsidR="00FA26F7" w:rsidRDefault="00306538" w:rsidP="00FA26F7">
      <w:pPr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Friday, April </w:t>
      </w:r>
      <w:r w:rsidR="00716B3C">
        <w:rPr>
          <w:sz w:val="28"/>
          <w:szCs w:val="28"/>
        </w:rPr>
        <w:t>10</w:t>
      </w:r>
      <w:r w:rsidR="002B7B84">
        <w:rPr>
          <w:sz w:val="28"/>
          <w:szCs w:val="28"/>
        </w:rPr>
        <w:t>, 202</w:t>
      </w:r>
      <w:r w:rsidR="00716B3C">
        <w:rPr>
          <w:sz w:val="28"/>
          <w:szCs w:val="28"/>
        </w:rPr>
        <w:t>6</w:t>
      </w:r>
    </w:p>
    <w:p w14:paraId="4548D2DB" w14:textId="77777777" w:rsidR="00B042B0" w:rsidRPr="00FA26F7" w:rsidRDefault="00FA26F7" w:rsidP="00FA26F7">
      <w:pPr>
        <w:spacing w:after="20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GENERAL INFORMATION</w:t>
      </w:r>
    </w:p>
    <w:p w14:paraId="15CE080F" w14:textId="77777777" w:rsidR="00B042B0" w:rsidRPr="00B042B0" w:rsidRDefault="00B042B0" w:rsidP="00B042B0">
      <w:pPr>
        <w:jc w:val="center"/>
      </w:pPr>
    </w:p>
    <w:p w14:paraId="1C17DB87" w14:textId="1942F180" w:rsidR="00B042B0" w:rsidRPr="00B042B0" w:rsidRDefault="00B042B0" w:rsidP="00C346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B042B0">
        <w:rPr>
          <w:b/>
        </w:rPr>
        <w:t>When will the event occur?</w:t>
      </w:r>
      <w:r w:rsidRPr="00B042B0">
        <w:t xml:space="preserve">  The event is s</w:t>
      </w:r>
      <w:r w:rsidR="001D25C3">
        <w:t xml:space="preserve">cheduled for Friday, </w:t>
      </w:r>
      <w:r w:rsidR="002B7B84">
        <w:t xml:space="preserve">April </w:t>
      </w:r>
      <w:r w:rsidR="008F0F80">
        <w:t>1</w:t>
      </w:r>
      <w:r w:rsidR="00950414">
        <w:t>0</w:t>
      </w:r>
      <w:r w:rsidR="002B7B84">
        <w:t>, 202</w:t>
      </w:r>
      <w:r w:rsidR="008F0F80">
        <w:t>6</w:t>
      </w:r>
      <w:r w:rsidR="00C346A8">
        <w:t>.</w:t>
      </w:r>
      <w:r w:rsidR="00614D4C">
        <w:t xml:space="preserve">  S</w:t>
      </w:r>
      <w:r w:rsidRPr="00B042B0">
        <w:t xml:space="preserve">chools </w:t>
      </w:r>
      <w:r w:rsidR="00614D4C">
        <w:t>should arrive between 8:</w:t>
      </w:r>
      <w:r w:rsidR="008A162C">
        <w:t>30</w:t>
      </w:r>
      <w:r w:rsidR="00614D4C">
        <w:t xml:space="preserve"> and </w:t>
      </w:r>
      <w:r w:rsidR="00D365EB">
        <w:t>9:10</w:t>
      </w:r>
      <w:r w:rsidRPr="00B042B0">
        <w:t xml:space="preserve"> </w:t>
      </w:r>
      <w:r w:rsidR="001007EE">
        <w:t xml:space="preserve">a.m. Eggs </w:t>
      </w:r>
      <w:r w:rsidR="00D365EB">
        <w:t xml:space="preserve">will begin </w:t>
      </w:r>
      <w:r w:rsidR="001007EE">
        <w:t xml:space="preserve">dropping </w:t>
      </w:r>
      <w:r w:rsidR="00D365EB">
        <w:t>at 9:15</w:t>
      </w:r>
      <w:r w:rsidRPr="00B042B0">
        <w:t xml:space="preserve"> </w:t>
      </w:r>
      <w:r w:rsidR="00614D4C">
        <w:t>a.m. and will end at</w:t>
      </w:r>
      <w:r w:rsidR="001007EE">
        <w:t xml:space="preserve"> approximately</w:t>
      </w:r>
      <w:r w:rsidR="00614D4C">
        <w:t xml:space="preserve"> </w:t>
      </w:r>
      <w:r w:rsidR="00D365EB">
        <w:t>1:</w:t>
      </w:r>
      <w:r w:rsidR="008F0F80">
        <w:t>00</w:t>
      </w:r>
      <w:r w:rsidR="0068273C">
        <w:t xml:space="preserve"> </w:t>
      </w:r>
      <w:r w:rsidR="00614D4C">
        <w:t>p.m.</w:t>
      </w:r>
      <w:r w:rsidRPr="00B042B0">
        <w:t xml:space="preserve">  This schedule is subject to change due to the number of students </w:t>
      </w:r>
      <w:r w:rsidR="00C346A8">
        <w:t>registered</w:t>
      </w:r>
      <w:r w:rsidRPr="00B042B0">
        <w:t xml:space="preserve"> for the event.</w:t>
      </w:r>
      <w:r w:rsidR="002667D5">
        <w:t xml:space="preserve"> </w:t>
      </w:r>
      <w:r w:rsidR="002667D5" w:rsidRPr="001007EE">
        <w:t>Trophies</w:t>
      </w:r>
      <w:r w:rsidR="002667D5">
        <w:t xml:space="preserve"> </w:t>
      </w:r>
      <w:r w:rsidR="001007EE">
        <w:t xml:space="preserve">will be given out after the devices have been all dropped and judged. </w:t>
      </w:r>
    </w:p>
    <w:p w14:paraId="5A4D86BC" w14:textId="77777777" w:rsidR="00B042B0" w:rsidRPr="00B042B0" w:rsidRDefault="00B042B0" w:rsidP="00C346A8">
      <w:pPr>
        <w:jc w:val="both"/>
      </w:pPr>
    </w:p>
    <w:p w14:paraId="6B36B914" w14:textId="334A5A13" w:rsidR="00B042B0" w:rsidRPr="00B042B0" w:rsidRDefault="00B042B0" w:rsidP="00C346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1074C88F">
        <w:rPr>
          <w:b/>
          <w:bCs/>
        </w:rPr>
        <w:t>How many students will participate in the event?</w:t>
      </w:r>
      <w:r>
        <w:t xml:space="preserve">  </w:t>
      </w:r>
      <w:r w:rsidR="004065D3" w:rsidRPr="004065D3">
        <w:t>Up to 700 students may participate in this event. Spaces are filled on a first come, first served basis. The deadline for registration is Friday, February 27th, 2026, in order to allow ample time for group scheduling and ordering t-shirts. Students who wish to apply after the deadline may still do so through March 13th, 2026; however, late registrants will not be guaranteed a t-shirt.</w:t>
      </w:r>
    </w:p>
    <w:p w14:paraId="2D672BDA" w14:textId="77777777" w:rsidR="00B042B0" w:rsidRPr="00B042B0" w:rsidRDefault="008368C0" w:rsidP="008368C0">
      <w:pPr>
        <w:tabs>
          <w:tab w:val="left" w:pos="7695"/>
        </w:tabs>
        <w:jc w:val="both"/>
      </w:pPr>
      <w:r>
        <w:tab/>
      </w:r>
    </w:p>
    <w:p w14:paraId="6A0A2023" w14:textId="0CE25E35" w:rsidR="00B042B0" w:rsidRPr="00B042B0" w:rsidRDefault="00B042B0" w:rsidP="00C346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2EF1FD86">
        <w:rPr>
          <w:b/>
          <w:bCs/>
        </w:rPr>
        <w:t>What is expected to occur at the event?</w:t>
      </w:r>
      <w:r>
        <w:t xml:space="preserve">  </w:t>
      </w:r>
      <w:r w:rsidR="00FA26F7">
        <w:t>Throughout the day, participants will view their devices and competitors’ devices being dropped from atop the platform of the</w:t>
      </w:r>
      <w:r w:rsidR="00CE6892">
        <w:t xml:space="preserve"> </w:t>
      </w:r>
      <w:r w:rsidR="004065D3">
        <w:t>Science and Engineering Complex</w:t>
      </w:r>
      <w:r w:rsidR="00FA26F7">
        <w:t>,</w:t>
      </w:r>
      <w:r w:rsidR="00CE6892">
        <w:t xml:space="preserve"> </w:t>
      </w:r>
      <w:r w:rsidR="004065D3">
        <w:t>5</w:t>
      </w:r>
      <w:r w:rsidR="00CE6892">
        <w:t xml:space="preserve"> stories in</w:t>
      </w:r>
      <w:r w:rsidR="00FA26F7">
        <w:t xml:space="preserve"> the air</w:t>
      </w:r>
      <w:r w:rsidR="48049848">
        <w:t xml:space="preserve"> (over </w:t>
      </w:r>
      <w:r w:rsidR="00950414">
        <w:t>60</w:t>
      </w:r>
      <w:r w:rsidR="48049848">
        <w:t xml:space="preserve"> ft!)</w:t>
      </w:r>
      <w:r w:rsidR="00FA26F7">
        <w:t xml:space="preserve">. Participants will also be given the option to attend physical demonstrations from </w:t>
      </w:r>
      <w:r>
        <w:t>differ</w:t>
      </w:r>
      <w:r w:rsidR="00614D4C">
        <w:t xml:space="preserve">ent </w:t>
      </w:r>
      <w:r>
        <w:t>engineering</w:t>
      </w:r>
      <w:r w:rsidR="00614D4C">
        <w:t xml:space="preserve"> departments</w:t>
      </w:r>
      <w:r w:rsidR="00FA26F7">
        <w:t xml:space="preserve">. </w:t>
      </w:r>
    </w:p>
    <w:p w14:paraId="217FC5AB" w14:textId="77777777" w:rsidR="00B042B0" w:rsidRPr="00B042B0" w:rsidRDefault="00B042B0" w:rsidP="00C346A8">
      <w:pPr>
        <w:jc w:val="both"/>
      </w:pPr>
    </w:p>
    <w:p w14:paraId="3DCEFAA0" w14:textId="77777777" w:rsidR="00B042B0" w:rsidRPr="00B042B0" w:rsidRDefault="00B042B0" w:rsidP="00C346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B042B0">
        <w:rPr>
          <w:b/>
        </w:rPr>
        <w:t xml:space="preserve">Are the students allowed to work in </w:t>
      </w:r>
      <w:r w:rsidR="00C346A8">
        <w:rPr>
          <w:b/>
        </w:rPr>
        <w:t>groups</w:t>
      </w:r>
      <w:r w:rsidRPr="00B042B0">
        <w:rPr>
          <w:b/>
        </w:rPr>
        <w:t>?</w:t>
      </w:r>
      <w:r w:rsidRPr="00B042B0">
        <w:t xml:space="preserve">  </w:t>
      </w:r>
      <w:r w:rsidR="009C3367">
        <w:t>Both individual devices and student groups (a maximum</w:t>
      </w:r>
      <w:r w:rsidRPr="00B042B0">
        <w:t xml:space="preserve"> </w:t>
      </w:r>
      <w:r w:rsidR="00FE397B">
        <w:t>of 5 students per group</w:t>
      </w:r>
      <w:r w:rsidR="009C3367">
        <w:t xml:space="preserve">) will be </w:t>
      </w:r>
      <w:r w:rsidRPr="00B042B0">
        <w:t>allowed</w:t>
      </w:r>
      <w:r w:rsidR="009C3367">
        <w:t xml:space="preserve"> to compete.</w:t>
      </w:r>
      <w:r w:rsidR="007D17EC">
        <w:t xml:space="preserve"> Schoo</w:t>
      </w:r>
      <w:r w:rsidR="00DA5042">
        <w:t>ls will be limited to no more than 30 devices.</w:t>
      </w:r>
    </w:p>
    <w:p w14:paraId="4871AD3B" w14:textId="77777777" w:rsidR="00B042B0" w:rsidRPr="00B042B0" w:rsidRDefault="00B042B0" w:rsidP="00C346A8">
      <w:pPr>
        <w:jc w:val="both"/>
      </w:pPr>
    </w:p>
    <w:p w14:paraId="4C0F99DB" w14:textId="0192B62E" w:rsidR="00B042B0" w:rsidRPr="00B042B0" w:rsidRDefault="000B0A99" w:rsidP="00C346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rPr>
          <w:b/>
        </w:rPr>
        <w:t>When are the devices for the competition due</w:t>
      </w:r>
      <w:r w:rsidR="00B042B0" w:rsidRPr="00B042B0">
        <w:rPr>
          <w:b/>
        </w:rPr>
        <w:t>?</w:t>
      </w:r>
      <w:r w:rsidR="00B042B0" w:rsidRPr="00B042B0">
        <w:t xml:space="preserve">  </w:t>
      </w:r>
      <w:r w:rsidR="00C346A8">
        <w:t>S</w:t>
      </w:r>
      <w:r w:rsidR="00B042B0" w:rsidRPr="00B042B0">
        <w:t xml:space="preserve">tudents must pre-build their contraption </w:t>
      </w:r>
      <w:r>
        <w:t>prior to the competition</w:t>
      </w:r>
      <w:r w:rsidR="00B042B0" w:rsidRPr="00B042B0">
        <w:t>.</w:t>
      </w:r>
      <w:r>
        <w:t xml:space="preserve"> To facilitate the large number of participants expected on the day of the Egg Drop, devices </w:t>
      </w:r>
      <w:r w:rsidR="00416FA3">
        <w:t>are</w:t>
      </w:r>
      <w:r w:rsidR="00293C5B">
        <w:t xml:space="preserve"> required to be compl</w:t>
      </w:r>
      <w:r w:rsidR="00FA26F7">
        <w:t xml:space="preserve">eted </w:t>
      </w:r>
      <w:r w:rsidR="00293C5B">
        <w:t>and dropped off at U</w:t>
      </w:r>
      <w:r w:rsidR="00FE397B">
        <w:t xml:space="preserve">AB no later than Friday, </w:t>
      </w:r>
      <w:r w:rsidR="002B7B84">
        <w:t xml:space="preserve">March </w:t>
      </w:r>
      <w:r w:rsidR="00D31317">
        <w:t>2</w:t>
      </w:r>
      <w:r w:rsidR="00950414">
        <w:t>7</w:t>
      </w:r>
      <w:r w:rsidR="002B7B84">
        <w:t>, 202</w:t>
      </w:r>
      <w:r w:rsidR="00950414">
        <w:t>6</w:t>
      </w:r>
      <w:r>
        <w:t xml:space="preserve">. </w:t>
      </w:r>
      <w:r w:rsidR="00293C5B">
        <w:t xml:space="preserve">This is necessary so judging of the devices can </w:t>
      </w:r>
      <w:r>
        <w:t xml:space="preserve">be performed </w:t>
      </w:r>
      <w:r w:rsidR="00950414">
        <w:t>March 30</w:t>
      </w:r>
      <w:r w:rsidR="00950414" w:rsidRPr="00950414">
        <w:rPr>
          <w:vertAlign w:val="superscript"/>
        </w:rPr>
        <w:t>th</w:t>
      </w:r>
      <w:r w:rsidR="00950414">
        <w:t xml:space="preserve"> through April 3rd</w:t>
      </w:r>
      <w:r w:rsidR="00D31317">
        <w:t>.</w:t>
      </w:r>
      <w:r>
        <w:t xml:space="preserve"> </w:t>
      </w:r>
      <w:r w:rsidR="00C346A8" w:rsidRPr="00C346A8">
        <w:t xml:space="preserve">The devices </w:t>
      </w:r>
      <w:r>
        <w:t>will be loaded with the egg on the day of</w:t>
      </w:r>
      <w:r w:rsidR="00C346A8" w:rsidRPr="00C346A8">
        <w:t xml:space="preserve"> the competition</w:t>
      </w:r>
      <w:r w:rsidR="00C346A8">
        <w:t>.</w:t>
      </w:r>
      <w:r w:rsidR="00D31317">
        <w:t xml:space="preserve"> Devices should be dropped off to the </w:t>
      </w:r>
      <w:r w:rsidR="00950414">
        <w:t>Gorrie Hall</w:t>
      </w:r>
      <w:r w:rsidR="00D31317">
        <w:t xml:space="preserve"> (</w:t>
      </w:r>
      <w:r w:rsidR="000D15CA" w:rsidRPr="000D15CA">
        <w:t>902 14th St S</w:t>
      </w:r>
      <w:r w:rsidR="00950414" w:rsidRPr="00950414">
        <w:t>, Birmingham, AL 35294</w:t>
      </w:r>
      <w:r w:rsidR="00D31317">
        <w:t>) Room #</w:t>
      </w:r>
      <w:r w:rsidR="008A20BF">
        <w:t>5259</w:t>
      </w:r>
      <w:r w:rsidR="00D31317">
        <w:t>.</w:t>
      </w:r>
    </w:p>
    <w:p w14:paraId="0D8E5635" w14:textId="77777777" w:rsidR="00B042B0" w:rsidRPr="00B042B0" w:rsidRDefault="00B042B0" w:rsidP="00C346A8">
      <w:pPr>
        <w:jc w:val="both"/>
      </w:pPr>
    </w:p>
    <w:p w14:paraId="288DD518" w14:textId="77777777" w:rsidR="00C346A8" w:rsidRPr="00C346A8" w:rsidRDefault="00B042B0" w:rsidP="00C346A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C346A8">
        <w:rPr>
          <w:b/>
        </w:rPr>
        <w:t>What are the limitations</w:t>
      </w:r>
      <w:r w:rsidR="00614D4C" w:rsidRPr="00C346A8">
        <w:rPr>
          <w:b/>
        </w:rPr>
        <w:t xml:space="preserve"> </w:t>
      </w:r>
      <w:r w:rsidRPr="00C346A8">
        <w:rPr>
          <w:b/>
        </w:rPr>
        <w:t>to the egg drop contraption?</w:t>
      </w:r>
      <w:r w:rsidRPr="00B042B0">
        <w:t xml:space="preserve">  </w:t>
      </w:r>
      <w:r w:rsidR="00C346A8" w:rsidRPr="00C346A8">
        <w:t>The device must meet specific size guidelines depending on the division in which the device is entered:</w:t>
      </w:r>
    </w:p>
    <w:p w14:paraId="6434C924" w14:textId="77777777" w:rsidR="00C346A8" w:rsidRPr="00C346A8" w:rsidRDefault="00C346A8" w:rsidP="00C346A8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 w:rsidRPr="00C346A8">
        <w:t>Elementary -  2</w:t>
      </w:r>
      <w:r>
        <w:t>’</w:t>
      </w:r>
      <w:r w:rsidRPr="00C346A8">
        <w:t xml:space="preserve"> cubic area (2’ x 2’ x 2’)</w:t>
      </w:r>
    </w:p>
    <w:p w14:paraId="58155899" w14:textId="77777777" w:rsidR="00C346A8" w:rsidRPr="00C346A8" w:rsidRDefault="00C346A8" w:rsidP="00C346A8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 w:rsidRPr="00C346A8">
        <w:t>Middle –  1</w:t>
      </w:r>
      <w:r>
        <w:t>’</w:t>
      </w:r>
      <w:r w:rsidRPr="00C346A8">
        <w:t xml:space="preserve"> cubic area (1’ x 1’ x 1’)</w:t>
      </w:r>
    </w:p>
    <w:p w14:paraId="45F4BC59" w14:textId="77777777" w:rsidR="00C346A8" w:rsidRDefault="00C346A8" w:rsidP="00C346A8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 w:rsidRPr="00C346A8">
        <w:t>High – 8</w:t>
      </w:r>
      <w:r>
        <w:t>”</w:t>
      </w:r>
      <w:r w:rsidRPr="00C346A8">
        <w:t xml:space="preserve"> cubic area (</w:t>
      </w:r>
      <w:r>
        <w:t>8”</w:t>
      </w:r>
      <w:r w:rsidRPr="00C346A8">
        <w:t xml:space="preserve"> x 8</w:t>
      </w:r>
      <w:r>
        <w:t>”</w:t>
      </w:r>
      <w:r w:rsidRPr="00C346A8">
        <w:t xml:space="preserve"> x 8</w:t>
      </w:r>
      <w:r>
        <w:t>”</w:t>
      </w:r>
      <w:r w:rsidRPr="00C346A8">
        <w:t>)</w:t>
      </w:r>
    </w:p>
    <w:p w14:paraId="58EA8935" w14:textId="77777777" w:rsidR="00293C5B" w:rsidRDefault="00293C5B" w:rsidP="00293C5B">
      <w:pPr>
        <w:ind w:left="360"/>
        <w:jc w:val="both"/>
      </w:pPr>
    </w:p>
    <w:p w14:paraId="389E9F27" w14:textId="77777777" w:rsidR="00984BE3" w:rsidRPr="00CD3ADC" w:rsidRDefault="00984BE3" w:rsidP="00984BE3">
      <w:pPr>
        <w:ind w:left="360"/>
        <w:jc w:val="both"/>
        <w:rPr>
          <w:sz w:val="22"/>
          <w:szCs w:val="22"/>
        </w:rPr>
      </w:pPr>
      <w:r>
        <w:t>*</w:t>
      </w:r>
      <w:r w:rsidR="00293C5B">
        <w:t>No device can weigh more than 1 kg (2.2 lb</w:t>
      </w:r>
      <w:r w:rsidR="002B7B84">
        <w:t>s.</w:t>
      </w:r>
      <w:r w:rsidR="00293C5B">
        <w:t>)</w:t>
      </w:r>
      <w:r>
        <w:t xml:space="preserve">. </w:t>
      </w:r>
      <w:r w:rsidRPr="00D4443A">
        <w:rPr>
          <w:b/>
          <w:sz w:val="22"/>
          <w:szCs w:val="22"/>
        </w:rPr>
        <w:t>Devices weighing more than 1 kg will not be dropped as they present a safety concern to event attendees and volunteers</w:t>
      </w:r>
      <w:r>
        <w:rPr>
          <w:b/>
          <w:sz w:val="22"/>
          <w:szCs w:val="22"/>
        </w:rPr>
        <w:t>.</w:t>
      </w:r>
    </w:p>
    <w:p w14:paraId="384C8066" w14:textId="77777777" w:rsidR="00C346A8" w:rsidRPr="00C346A8" w:rsidRDefault="00C346A8" w:rsidP="00C346A8">
      <w:pPr>
        <w:ind w:left="720"/>
        <w:jc w:val="both"/>
      </w:pPr>
    </w:p>
    <w:p w14:paraId="69E68BBD" w14:textId="77777777" w:rsidR="00E1361A" w:rsidRPr="00965381" w:rsidRDefault="00B042B0" w:rsidP="00805C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B042B0">
        <w:rPr>
          <w:b/>
        </w:rPr>
        <w:t xml:space="preserve">How many </w:t>
      </w:r>
      <w:r w:rsidR="00614D4C">
        <w:rPr>
          <w:b/>
        </w:rPr>
        <w:t>chaperones</w:t>
      </w:r>
      <w:r w:rsidRPr="00B042B0">
        <w:rPr>
          <w:b/>
        </w:rPr>
        <w:t xml:space="preserve"> are required?</w:t>
      </w:r>
      <w:r>
        <w:t xml:space="preserve">  There should be one </w:t>
      </w:r>
      <w:r w:rsidR="00614D4C">
        <w:t>chaperone</w:t>
      </w:r>
      <w:r>
        <w:t xml:space="preserve"> per 20 students</w:t>
      </w:r>
    </w:p>
    <w:sectPr w:rsidR="00E1361A" w:rsidRPr="00965381" w:rsidSect="003A105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0EE6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9B152A"/>
    <w:multiLevelType w:val="hybridMultilevel"/>
    <w:tmpl w:val="7E46BDCE"/>
    <w:lvl w:ilvl="0" w:tplc="98EE929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7B7124"/>
    <w:multiLevelType w:val="hybridMultilevel"/>
    <w:tmpl w:val="A5067376"/>
    <w:lvl w:ilvl="0" w:tplc="E612E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FF4E1F"/>
    <w:multiLevelType w:val="hybridMultilevel"/>
    <w:tmpl w:val="709C8B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10163521">
    <w:abstractNumId w:val="2"/>
  </w:num>
  <w:num w:numId="2" w16cid:durableId="1114834843">
    <w:abstractNumId w:val="1"/>
  </w:num>
  <w:num w:numId="3" w16cid:durableId="211577432">
    <w:abstractNumId w:val="3"/>
  </w:num>
  <w:num w:numId="4" w16cid:durableId="409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B0"/>
    <w:rsid w:val="000202B3"/>
    <w:rsid w:val="00071D25"/>
    <w:rsid w:val="000B0A99"/>
    <w:rsid w:val="000D15CA"/>
    <w:rsid w:val="000E5837"/>
    <w:rsid w:val="001007EE"/>
    <w:rsid w:val="00165F1A"/>
    <w:rsid w:val="001D25C3"/>
    <w:rsid w:val="001E2734"/>
    <w:rsid w:val="002667D5"/>
    <w:rsid w:val="00293C5B"/>
    <w:rsid w:val="002B7B84"/>
    <w:rsid w:val="00306538"/>
    <w:rsid w:val="003A1051"/>
    <w:rsid w:val="003C709A"/>
    <w:rsid w:val="004065D3"/>
    <w:rsid w:val="00416FA3"/>
    <w:rsid w:val="00572134"/>
    <w:rsid w:val="00614D4C"/>
    <w:rsid w:val="00630A81"/>
    <w:rsid w:val="0067174D"/>
    <w:rsid w:val="0068273C"/>
    <w:rsid w:val="006A0E5D"/>
    <w:rsid w:val="006B4CCC"/>
    <w:rsid w:val="00716B3C"/>
    <w:rsid w:val="00754C22"/>
    <w:rsid w:val="007D17EC"/>
    <w:rsid w:val="00805C0C"/>
    <w:rsid w:val="008368C0"/>
    <w:rsid w:val="008A162C"/>
    <w:rsid w:val="008A20BF"/>
    <w:rsid w:val="008F0D11"/>
    <w:rsid w:val="008F0F80"/>
    <w:rsid w:val="00950414"/>
    <w:rsid w:val="00965381"/>
    <w:rsid w:val="00984BE3"/>
    <w:rsid w:val="009C3367"/>
    <w:rsid w:val="00A51018"/>
    <w:rsid w:val="00AB0485"/>
    <w:rsid w:val="00AE0261"/>
    <w:rsid w:val="00AF5561"/>
    <w:rsid w:val="00B042B0"/>
    <w:rsid w:val="00B6674A"/>
    <w:rsid w:val="00B72F60"/>
    <w:rsid w:val="00B743EF"/>
    <w:rsid w:val="00C346A8"/>
    <w:rsid w:val="00C507CC"/>
    <w:rsid w:val="00CE6892"/>
    <w:rsid w:val="00D31317"/>
    <w:rsid w:val="00D365EB"/>
    <w:rsid w:val="00DA5042"/>
    <w:rsid w:val="00DE74F7"/>
    <w:rsid w:val="00E1361A"/>
    <w:rsid w:val="00E900E9"/>
    <w:rsid w:val="00EA045A"/>
    <w:rsid w:val="00F2217A"/>
    <w:rsid w:val="00F52533"/>
    <w:rsid w:val="00F52869"/>
    <w:rsid w:val="00FA26F7"/>
    <w:rsid w:val="00FE397B"/>
    <w:rsid w:val="1074C88F"/>
    <w:rsid w:val="16F75B39"/>
    <w:rsid w:val="215528DF"/>
    <w:rsid w:val="2B2069E3"/>
    <w:rsid w:val="2EF1FD86"/>
    <w:rsid w:val="4565B22A"/>
    <w:rsid w:val="48049848"/>
    <w:rsid w:val="4C80053F"/>
    <w:rsid w:val="77185BC5"/>
    <w:rsid w:val="785D74A2"/>
    <w:rsid w:val="7EC18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82CEB"/>
  <w15:chartTrackingRefBased/>
  <w15:docId w15:val="{19BFC575-9387-46AA-876C-CD7B5493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E1361A"/>
    <w:pPr>
      <w:ind w:left="720"/>
    </w:pPr>
  </w:style>
  <w:style w:type="character" w:styleId="Hyperlink">
    <w:name w:val="Hyperlink"/>
    <w:rsid w:val="00E1361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F52869"/>
    <w:pPr>
      <w:ind w:left="720"/>
    </w:pPr>
  </w:style>
  <w:style w:type="character" w:styleId="FollowedHyperlink">
    <w:name w:val="FollowedHyperlink"/>
    <w:rsid w:val="00FE397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18feae-ec54-4ad4-8e0f-e949551f880b">
      <Terms xmlns="http://schemas.microsoft.com/office/infopath/2007/PartnerControls"/>
    </lcf76f155ced4ddcb4097134ff3c332f>
    <TaxCatchAll xmlns="7e6d3020-060a-4d7f-8fd8-6deddc4a10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404D0E0F0CC40A83D856813F516B2" ma:contentTypeVersion="12" ma:contentTypeDescription="Create a new document." ma:contentTypeScope="" ma:versionID="fcf54f93c0605f0b15a95498aaf4a799">
  <xsd:schema xmlns:xsd="http://www.w3.org/2001/XMLSchema" xmlns:xs="http://www.w3.org/2001/XMLSchema" xmlns:p="http://schemas.microsoft.com/office/2006/metadata/properties" xmlns:ns2="9e18feae-ec54-4ad4-8e0f-e949551f880b" xmlns:ns3="7e6d3020-060a-4d7f-8fd8-6deddc4a1055" targetNamespace="http://schemas.microsoft.com/office/2006/metadata/properties" ma:root="true" ma:fieldsID="e06dcd24c5b3a878e6479e9f1b480831" ns2:_="" ns3:_="">
    <xsd:import namespace="9e18feae-ec54-4ad4-8e0f-e949551f880b"/>
    <xsd:import namespace="7e6d3020-060a-4d7f-8fd8-6deddc4a1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8feae-ec54-4ad4-8e0f-e949551f8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d3020-060a-4d7f-8fd8-6deddc4a1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0039b9-6e48-4972-81ae-f34beac9debe}" ma:internalName="TaxCatchAll" ma:showField="CatchAllData" ma:web="7e6d3020-060a-4d7f-8fd8-6deddc4a1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24ED5-8608-4316-9B6A-B04DED2D9D1B}">
  <ds:schemaRefs>
    <ds:schemaRef ds:uri="http://schemas.microsoft.com/office/2006/metadata/properties"/>
    <ds:schemaRef ds:uri="http://schemas.microsoft.com/office/infopath/2007/PartnerControls"/>
    <ds:schemaRef ds:uri="9e18feae-ec54-4ad4-8e0f-e949551f880b"/>
    <ds:schemaRef ds:uri="7e6d3020-060a-4d7f-8fd8-6deddc4a1055"/>
  </ds:schemaRefs>
</ds:datastoreItem>
</file>

<file path=customXml/itemProps2.xml><?xml version="1.0" encoding="utf-8"?>
<ds:datastoreItem xmlns:ds="http://schemas.openxmlformats.org/officeDocument/2006/customXml" ds:itemID="{9D3B56A5-454A-4F8B-ACDF-8402A6B43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8feae-ec54-4ad4-8e0f-e949551f880b"/>
    <ds:schemaRef ds:uri="7e6d3020-060a-4d7f-8fd8-6deddc4a1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48F9F-DCCE-49B2-8C54-6444ADE0B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454</Words>
  <Characters>2163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for the Egg Drop Event:</vt:lpstr>
    </vt:vector>
  </TitlesOfParts>
  <Company>School of Engineering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for the Egg Drop Event:</dc:title>
  <dc:subject/>
  <dc:creator>Blake Feltman</dc:creator>
  <cp:keywords/>
  <cp:lastModifiedBy>Garcia, Vivian Rose</cp:lastModifiedBy>
  <cp:revision>5</cp:revision>
  <cp:lastPrinted>2013-02-12T19:54:00Z</cp:lastPrinted>
  <dcterms:created xsi:type="dcterms:W3CDTF">2026-01-27T22:20:00Z</dcterms:created>
  <dcterms:modified xsi:type="dcterms:W3CDTF">2026-01-27T23:01:00Z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0x0101005A1404D0E0F0CC40A83D856813F516B2</vt:lpwstr>
  </property>
  <property fmtid="{D5CDD505-2E9C-101B-9397-08002B2CF9AE}" pid="3" name="MSIP_Label_f03a1110-2b89-49af-85e6-708c040c3dce_Enabled">
    <vt:lpwstr>true</vt:lpwstr>
  </property>
  <property fmtid="{D5CDD505-2E9C-101B-9397-08002B2CF9AE}" pid="4" name="MSIP_Label_f03a1110-2b89-49af-85e6-708c040c3dce_SetDate">
    <vt:lpwstr>2026-01-27T22:19:36Z</vt:lpwstr>
  </property>
  <property fmtid="{D5CDD505-2E9C-101B-9397-08002B2CF9AE}" pid="5" name="MSIP_Label_f03a1110-2b89-49af-85e6-708c040c3dce_Method">
    <vt:lpwstr>Privileged</vt:lpwstr>
  </property>
  <property fmtid="{D5CDD505-2E9C-101B-9397-08002B2CF9AE}" pid="6" name="MSIP_Label_f03a1110-2b89-49af-85e6-708c040c3dce_Name">
    <vt:lpwstr>Public</vt:lpwstr>
  </property>
  <property fmtid="{D5CDD505-2E9C-101B-9397-08002B2CF9AE}" pid="7" name="MSIP_Label_f03a1110-2b89-49af-85e6-708c040c3dce_SiteId">
    <vt:lpwstr>d8999fe4-76af-40b3-b435-1d8977abc08c</vt:lpwstr>
  </property>
  <property fmtid="{D5CDD505-2E9C-101B-9397-08002B2CF9AE}" pid="8" name="MSIP_Label_f03a1110-2b89-49af-85e6-708c040c3dce_ActionId">
    <vt:lpwstr>b9fa5cf7-238c-462e-b473-b155b7fbd9dd</vt:lpwstr>
  </property>
  <property fmtid="{D5CDD505-2E9C-101B-9397-08002B2CF9AE}" pid="9" name="MSIP_Label_f03a1110-2b89-49af-85e6-708c040c3dce_ContentBits">
    <vt:lpwstr>0</vt:lpwstr>
  </property>
  <property fmtid="{D5CDD505-2E9C-101B-9397-08002B2CF9AE}" pid="10" name="MSIP_Label_f03a1110-2b89-49af-85e6-708c040c3dce_Tag">
    <vt:lpwstr>10, 0, 1, 1</vt:lpwstr>
  </property>
</Properties>
</file>