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4F03" w14:textId="6E4E89B2" w:rsidR="00B4354F" w:rsidRDefault="005F704E" w:rsidP="005F704E">
      <w:pPr>
        <w:pStyle w:val="BodyText"/>
        <w:spacing w:before="45"/>
        <w:ind w:left="12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B4354F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76E7B1C" wp14:editId="22184F0D">
            <wp:extent cx="3173730" cy="631375"/>
            <wp:effectExtent l="0" t="0" r="7620" b="0"/>
            <wp:docPr id="28384989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49892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78" cy="64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769F" w14:textId="21A9E447" w:rsidR="0026220D" w:rsidRPr="00B4354F" w:rsidRDefault="00132E44" w:rsidP="00B4354F">
      <w:pPr>
        <w:pStyle w:val="BodyText"/>
        <w:spacing w:before="45"/>
        <w:ind w:left="1227"/>
        <w:jc w:val="center"/>
        <w:rPr>
          <w:rFonts w:ascii="Times New Roman" w:hAnsi="Times New Roman" w:cs="Times New Roman"/>
          <w:sz w:val="32"/>
          <w:szCs w:val="32"/>
        </w:rPr>
      </w:pPr>
      <w:r w:rsidRPr="00B4354F">
        <w:rPr>
          <w:rFonts w:ascii="Times New Roman" w:hAnsi="Times New Roman" w:cs="Times New Roman"/>
          <w:sz w:val="32"/>
          <w:szCs w:val="32"/>
        </w:rPr>
        <w:t>Assessment</w:t>
      </w:r>
      <w:r w:rsidRPr="00B4354F">
        <w:rPr>
          <w:rFonts w:ascii="Times New Roman" w:hAnsi="Times New Roman" w:cs="Times New Roman"/>
          <w:spacing w:val="-16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of</w:t>
      </w:r>
      <w:r w:rsidRPr="00B4354F">
        <w:rPr>
          <w:rFonts w:ascii="Times New Roman" w:hAnsi="Times New Roman" w:cs="Times New Roman"/>
          <w:spacing w:val="-16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Professional</w:t>
      </w:r>
      <w:r w:rsidRPr="00B4354F">
        <w:rPr>
          <w:rFonts w:ascii="Times New Roman" w:hAnsi="Times New Roman" w:cs="Times New Roman"/>
          <w:spacing w:val="-16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Dispositions</w:t>
      </w:r>
      <w:r w:rsidRPr="00B4354F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(APD)</w:t>
      </w:r>
      <w:r w:rsidRPr="00B4354F">
        <w:rPr>
          <w:rFonts w:ascii="Times New Roman" w:hAnsi="Times New Roman" w:cs="Times New Roman"/>
          <w:spacing w:val="-14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for</w:t>
      </w:r>
      <w:r w:rsidRPr="00B4354F">
        <w:rPr>
          <w:rFonts w:ascii="Times New Roman" w:hAnsi="Times New Roman" w:cs="Times New Roman"/>
          <w:spacing w:val="-16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Educator</w:t>
      </w:r>
      <w:r w:rsidRPr="00B4354F">
        <w:rPr>
          <w:rFonts w:ascii="Times New Roman" w:hAnsi="Times New Roman" w:cs="Times New Roman"/>
          <w:spacing w:val="-16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z w:val="32"/>
          <w:szCs w:val="32"/>
        </w:rPr>
        <w:t>Preparation</w:t>
      </w:r>
      <w:r w:rsidRPr="00B4354F">
        <w:rPr>
          <w:rFonts w:ascii="Times New Roman" w:hAnsi="Times New Roman" w:cs="Times New Roman"/>
          <w:spacing w:val="-16"/>
          <w:sz w:val="32"/>
          <w:szCs w:val="32"/>
        </w:rPr>
        <w:t xml:space="preserve"> </w:t>
      </w:r>
      <w:r w:rsidRPr="00B4354F">
        <w:rPr>
          <w:rFonts w:ascii="Times New Roman" w:hAnsi="Times New Roman" w:cs="Times New Roman"/>
          <w:spacing w:val="-2"/>
          <w:sz w:val="32"/>
          <w:szCs w:val="32"/>
        </w:rPr>
        <w:t>Programs</w:t>
      </w:r>
    </w:p>
    <w:p w14:paraId="04D59618" w14:textId="77777777" w:rsidR="0026220D" w:rsidRPr="00CC4084" w:rsidRDefault="0026220D">
      <w:pPr>
        <w:pStyle w:val="BodyText"/>
        <w:spacing w:before="2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827"/>
        <w:gridCol w:w="2277"/>
        <w:gridCol w:w="2280"/>
        <w:gridCol w:w="2280"/>
        <w:gridCol w:w="2281"/>
        <w:gridCol w:w="3101"/>
      </w:tblGrid>
      <w:tr w:rsidR="00B4354F" w:rsidRPr="00CC4084" w14:paraId="07639E3B" w14:textId="77777777" w:rsidTr="00DB6BE6">
        <w:trPr>
          <w:trHeight w:val="621"/>
          <w:jc w:val="center"/>
        </w:trPr>
        <w:tc>
          <w:tcPr>
            <w:tcW w:w="498" w:type="pct"/>
            <w:shd w:val="clear" w:color="auto" w:fill="ECECEC"/>
          </w:tcPr>
          <w:p w14:paraId="10EBD297" w14:textId="77777777" w:rsidR="00B4354F" w:rsidRPr="00CC4084" w:rsidRDefault="00B4354F" w:rsidP="00B4354F">
            <w:pPr>
              <w:pStyle w:val="TableParagraph"/>
              <w:ind w:left="134"/>
              <w:jc w:val="center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4"/>
                <w:sz w:val="16"/>
                <w:szCs w:val="16"/>
              </w:rPr>
              <w:t xml:space="preserve">PROFESSIONAL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STANDARDS</w:t>
            </w:r>
            <w:r w:rsidRPr="00CC4084">
              <w:rPr>
                <w:b/>
                <w:color w:val="111111"/>
                <w:spacing w:val="-9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5"/>
                <w:sz w:val="16"/>
                <w:szCs w:val="16"/>
              </w:rPr>
              <w:t>OF</w:t>
            </w:r>
          </w:p>
          <w:p w14:paraId="41FAA35A" w14:textId="77777777" w:rsidR="00B4354F" w:rsidRPr="00CC4084" w:rsidRDefault="00B4354F" w:rsidP="00B4354F">
            <w:pPr>
              <w:pStyle w:val="TableParagraph"/>
              <w:spacing w:before="1" w:line="186" w:lineRule="exact"/>
              <w:ind w:left="134" w:right="7"/>
              <w:jc w:val="center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PRACTICE</w:t>
            </w:r>
          </w:p>
        </w:tc>
        <w:tc>
          <w:tcPr>
            <w:tcW w:w="285" w:type="pct"/>
            <w:shd w:val="clear" w:color="auto" w:fill="ECECEC"/>
          </w:tcPr>
          <w:p w14:paraId="51585549" w14:textId="77777777" w:rsidR="00B4354F" w:rsidRPr="00CC4084" w:rsidRDefault="00B4354F" w:rsidP="00B4354F">
            <w:pPr>
              <w:pStyle w:val="TableParagraph"/>
              <w:ind w:left="125" w:firstLine="247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4"/>
                <w:sz w:val="16"/>
                <w:szCs w:val="16"/>
              </w:rPr>
              <w:t xml:space="preserve">Not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Observed</w:t>
            </w:r>
          </w:p>
        </w:tc>
        <w:tc>
          <w:tcPr>
            <w:tcW w:w="786" w:type="pct"/>
            <w:shd w:val="clear" w:color="auto" w:fill="ECECEC"/>
          </w:tcPr>
          <w:p w14:paraId="2C5E4BD0" w14:textId="3477284A" w:rsidR="00B4354F" w:rsidRPr="00CC4084" w:rsidRDefault="00B4354F" w:rsidP="00B4354F">
            <w:pPr>
              <w:pStyle w:val="TableParagraph"/>
              <w:spacing w:before="206"/>
              <w:ind w:left="127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Exceeding</w:t>
            </w:r>
            <w:r w:rsidRPr="00CC4084">
              <w:rPr>
                <w:b/>
                <w:color w:val="111111"/>
                <w:spacing w:val="-6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5"/>
                <w:w w:val="105"/>
                <w:sz w:val="16"/>
                <w:szCs w:val="16"/>
              </w:rPr>
              <w:t xml:space="preserve"> </w:t>
            </w:r>
            <w:r w:rsidR="00DB6BE6">
              <w:rPr>
                <w:b/>
                <w:color w:val="111111"/>
                <w:spacing w:val="-5"/>
                <w:w w:val="105"/>
                <w:sz w:val="16"/>
                <w:szCs w:val="16"/>
              </w:rPr>
              <w:t>3</w:t>
            </w:r>
          </w:p>
        </w:tc>
        <w:tc>
          <w:tcPr>
            <w:tcW w:w="787" w:type="pct"/>
            <w:shd w:val="clear" w:color="auto" w:fill="ECECEC"/>
          </w:tcPr>
          <w:p w14:paraId="3495D593" w14:textId="7FCE19B1" w:rsidR="00B4354F" w:rsidRPr="00CC4084" w:rsidRDefault="00B4354F" w:rsidP="00B4354F">
            <w:pPr>
              <w:pStyle w:val="TableParagraph"/>
              <w:spacing w:before="206"/>
              <w:ind w:left="127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Achieving</w:t>
            </w:r>
            <w:r w:rsidRPr="00CC4084">
              <w:rPr>
                <w:b/>
                <w:color w:val="111111"/>
                <w:spacing w:val="-7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 w:rsidR="00DB6BE6">
              <w:rPr>
                <w:b/>
                <w:color w:val="111111"/>
                <w:spacing w:val="-4"/>
                <w:w w:val="105"/>
                <w:sz w:val="16"/>
                <w:szCs w:val="16"/>
              </w:rPr>
              <w:t>2</w:t>
            </w:r>
          </w:p>
        </w:tc>
        <w:tc>
          <w:tcPr>
            <w:tcW w:w="787" w:type="pct"/>
            <w:shd w:val="clear" w:color="auto" w:fill="ECECEC"/>
          </w:tcPr>
          <w:p w14:paraId="3341ECB6" w14:textId="7FAC09EA" w:rsidR="00B4354F" w:rsidRPr="00CC4084" w:rsidRDefault="00B4354F" w:rsidP="00B4354F">
            <w:pPr>
              <w:pStyle w:val="TableParagraph"/>
              <w:spacing w:before="206"/>
              <w:ind w:left="127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z w:val="16"/>
                <w:szCs w:val="16"/>
              </w:rPr>
              <w:t>Developing</w:t>
            </w:r>
            <w:r w:rsidRPr="00CC4084">
              <w:rPr>
                <w:b/>
                <w:color w:val="111111"/>
                <w:spacing w:val="9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9"/>
                <w:sz w:val="16"/>
                <w:szCs w:val="16"/>
              </w:rPr>
              <w:t xml:space="preserve"> </w:t>
            </w:r>
            <w:r w:rsidR="00DB6BE6">
              <w:rPr>
                <w:b/>
                <w:color w:val="111111"/>
                <w:spacing w:val="9"/>
                <w:sz w:val="16"/>
                <w:szCs w:val="16"/>
              </w:rPr>
              <w:t>1</w:t>
            </w:r>
          </w:p>
        </w:tc>
        <w:tc>
          <w:tcPr>
            <w:tcW w:w="787" w:type="pct"/>
            <w:shd w:val="clear" w:color="auto" w:fill="ECECEC"/>
          </w:tcPr>
          <w:p w14:paraId="23E003B4" w14:textId="541E452B" w:rsidR="00B4354F" w:rsidRPr="00CC4084" w:rsidRDefault="00DB6BE6" w:rsidP="00B4354F">
            <w:pPr>
              <w:pStyle w:val="TableParagraph"/>
              <w:spacing w:before="206"/>
              <w:ind w:left="127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>
              <w:rPr>
                <w:b/>
                <w:color w:val="111111"/>
                <w:spacing w:val="-5"/>
                <w:sz w:val="16"/>
                <w:szCs w:val="16"/>
              </w:rPr>
              <w:t>Unacceptable</w:t>
            </w:r>
            <w:r w:rsidR="00B4354F" w:rsidRPr="00CC4084">
              <w:rPr>
                <w:b/>
                <w:color w:val="111111"/>
                <w:spacing w:val="-5"/>
                <w:sz w:val="16"/>
                <w:szCs w:val="16"/>
              </w:rPr>
              <w:t xml:space="preserve"> </w:t>
            </w:r>
            <w:r w:rsidR="00B4354F" w:rsidRPr="00CC4084">
              <w:rPr>
                <w:b/>
                <w:color w:val="111111"/>
                <w:spacing w:val="-2"/>
                <w:sz w:val="16"/>
                <w:szCs w:val="16"/>
              </w:rPr>
              <w:t>–</w:t>
            </w:r>
            <w:r w:rsidR="00B4354F" w:rsidRPr="00CC4084">
              <w:rPr>
                <w:b/>
                <w:color w:val="111111"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3"/>
                <w:sz w:val="16"/>
                <w:szCs w:val="16"/>
              </w:rPr>
              <w:t>0</w:t>
            </w:r>
          </w:p>
        </w:tc>
        <w:tc>
          <w:tcPr>
            <w:tcW w:w="1070" w:type="pct"/>
            <w:shd w:val="clear" w:color="auto" w:fill="ECECEC"/>
          </w:tcPr>
          <w:p w14:paraId="06F8871A" w14:textId="77777777" w:rsidR="00B4354F" w:rsidRPr="00CC4084" w:rsidRDefault="00B4354F" w:rsidP="00B4354F">
            <w:pPr>
              <w:pStyle w:val="TableParagraph"/>
              <w:spacing w:before="206"/>
              <w:ind w:left="121"/>
              <w:jc w:val="center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Comments</w:t>
            </w:r>
          </w:p>
        </w:tc>
      </w:tr>
      <w:tr w:rsidR="00B4354F" w:rsidRPr="00CC4084" w14:paraId="138609B0" w14:textId="77777777" w:rsidTr="00DB6BE6">
        <w:trPr>
          <w:trHeight w:val="1353"/>
          <w:jc w:val="center"/>
        </w:trPr>
        <w:tc>
          <w:tcPr>
            <w:tcW w:w="498" w:type="pct"/>
          </w:tcPr>
          <w:p w14:paraId="4EAEBB2E" w14:textId="6F2A5A11" w:rsidR="00B4354F" w:rsidRPr="00CC4084" w:rsidRDefault="00B4354F" w:rsidP="00B4354F">
            <w:pPr>
              <w:pStyle w:val="TableParagraph"/>
              <w:ind w:left="407" w:right="6" w:hanging="387"/>
              <w:rPr>
                <w:b/>
                <w:bCs/>
                <w:color w:val="0E0E0E"/>
                <w:sz w:val="16"/>
                <w:szCs w:val="16"/>
              </w:rPr>
            </w:pPr>
            <w:r w:rsidRPr="7E5425D2">
              <w:rPr>
                <w:b/>
                <w:bCs/>
                <w:color w:val="0E0E0E"/>
                <w:sz w:val="16"/>
                <w:szCs w:val="16"/>
              </w:rPr>
              <w:t xml:space="preserve">1. Ethics, standards,  </w:t>
            </w:r>
          </w:p>
          <w:p w14:paraId="204FC00F" w14:textId="77777777" w:rsidR="00B4354F" w:rsidRPr="00CC4084" w:rsidRDefault="00B4354F" w:rsidP="00B4354F">
            <w:pPr>
              <w:pStyle w:val="TableParagraph"/>
              <w:ind w:left="407" w:right="6" w:hanging="387"/>
              <w:rPr>
                <w:b/>
                <w:color w:val="0E0E0E"/>
                <w:sz w:val="16"/>
                <w:szCs w:val="16"/>
              </w:rPr>
            </w:pPr>
            <w:r w:rsidRPr="00CC4084">
              <w:rPr>
                <w:b/>
                <w:color w:val="0E0E0E"/>
                <w:sz w:val="16"/>
                <w:szCs w:val="16"/>
              </w:rPr>
              <w:t xml:space="preserve">and university/P-12 </w:t>
            </w:r>
          </w:p>
          <w:p w14:paraId="19565A42" w14:textId="77777777" w:rsidR="00B4354F" w:rsidRDefault="00B4354F" w:rsidP="00B4354F">
            <w:pPr>
              <w:pStyle w:val="TableParagraph"/>
              <w:tabs>
                <w:tab w:val="left" w:pos="436"/>
              </w:tabs>
              <w:spacing w:before="2"/>
              <w:rPr>
                <w:b/>
                <w:bCs/>
                <w:color w:val="0E0E0E"/>
                <w:spacing w:val="-2"/>
                <w:sz w:val="16"/>
                <w:szCs w:val="16"/>
              </w:rPr>
            </w:pPr>
            <w:r w:rsidRPr="7E5425D2">
              <w:rPr>
                <w:b/>
                <w:bCs/>
                <w:color w:val="0E0E0E"/>
                <w:sz w:val="16"/>
                <w:szCs w:val="16"/>
              </w:rPr>
              <w:t>school</w:t>
            </w:r>
            <w:r w:rsidRPr="7E5425D2">
              <w:rPr>
                <w:b/>
                <w:bCs/>
                <w:color w:val="0E0E0E"/>
                <w:spacing w:val="-2"/>
                <w:sz w:val="16"/>
                <w:szCs w:val="16"/>
              </w:rPr>
              <w:t xml:space="preserve"> policies</w:t>
            </w:r>
          </w:p>
          <w:p w14:paraId="3EA44398" w14:textId="04980685" w:rsidR="00B4354F" w:rsidRPr="00B4354F" w:rsidRDefault="00B4354F" w:rsidP="00B4354F">
            <w:pPr>
              <w:pStyle w:val="TableParagraph"/>
              <w:ind w:right="128"/>
              <w:rPr>
                <w:color w:val="0E0E0E"/>
                <w:w w:val="105"/>
                <w:sz w:val="16"/>
                <w:szCs w:val="16"/>
              </w:rPr>
            </w:pPr>
            <w:r>
              <w:rPr>
                <w:color w:val="0E0E0E"/>
                <w:w w:val="105"/>
                <w:sz w:val="16"/>
                <w:szCs w:val="16"/>
              </w:rPr>
              <w:t>Adheres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w w:val="105"/>
                <w:sz w:val="16"/>
                <w:szCs w:val="16"/>
              </w:rPr>
              <w:t xml:space="preserve">to </w:t>
            </w:r>
            <w:r w:rsidRPr="00CC4084">
              <w:rPr>
                <w:color w:val="0E0E0E"/>
                <w:spacing w:val="-2"/>
                <w:w w:val="105"/>
                <w:sz w:val="16"/>
                <w:szCs w:val="16"/>
              </w:rPr>
              <w:t xml:space="preserve">ethics, </w:t>
            </w:r>
            <w:r>
              <w:rPr>
                <w:color w:val="0E0E0E"/>
                <w:spacing w:val="-2"/>
                <w:w w:val="105"/>
                <w:sz w:val="16"/>
                <w:szCs w:val="16"/>
              </w:rPr>
              <w:t>s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>tandards,</w:t>
            </w:r>
            <w:r w:rsidRPr="00CC4084">
              <w:rPr>
                <w:color w:val="0E0E0E"/>
                <w:spacing w:val="-8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 xml:space="preserve">and </w:t>
            </w:r>
            <w:r w:rsidRPr="00CC4084">
              <w:rPr>
                <w:color w:val="0E0E0E"/>
                <w:spacing w:val="-2"/>
                <w:w w:val="105"/>
                <w:sz w:val="16"/>
                <w:szCs w:val="16"/>
              </w:rPr>
              <w:t>university</w:t>
            </w:r>
            <w:r w:rsidRPr="00CC4084">
              <w:rPr>
                <w:color w:val="0E0E0E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pacing w:val="-2"/>
                <w:w w:val="105"/>
                <w:sz w:val="16"/>
                <w:szCs w:val="16"/>
              </w:rPr>
              <w:t xml:space="preserve">and </w:t>
            </w:r>
            <w:r w:rsidRPr="00CC4084">
              <w:rPr>
                <w:color w:val="0E0E0E"/>
                <w:w w:val="105"/>
                <w:sz w:val="16"/>
                <w:szCs w:val="16"/>
              </w:rPr>
              <w:t>P-12 school</w:t>
            </w:r>
            <w:r>
              <w:rPr>
                <w:color w:val="0E0E0E"/>
                <w:w w:val="105"/>
                <w:sz w:val="16"/>
                <w:szCs w:val="16"/>
              </w:rPr>
              <w:t xml:space="preserve"> policies</w:t>
            </w:r>
          </w:p>
        </w:tc>
        <w:tc>
          <w:tcPr>
            <w:tcW w:w="285" w:type="pct"/>
          </w:tcPr>
          <w:p w14:paraId="32368A8B" w14:textId="258485F4" w:rsidR="00B4354F" w:rsidRPr="00CC4084" w:rsidRDefault="00B4354F" w:rsidP="00B4354F">
            <w:pPr>
              <w:pStyle w:val="TableParagraph"/>
              <w:spacing w:before="2"/>
              <w:ind w:left="362" w:right="124" w:hanging="125"/>
              <w:rPr>
                <w:color w:val="0E0E0E"/>
                <w:spacing w:val="-2"/>
                <w:sz w:val="16"/>
                <w:szCs w:val="16"/>
              </w:rPr>
            </w:pPr>
            <w:r w:rsidRPr="00CC4084">
              <w:rPr>
                <w:color w:val="0E0E0E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>rate</w:t>
            </w:r>
          </w:p>
        </w:tc>
        <w:tc>
          <w:tcPr>
            <w:tcW w:w="786" w:type="pct"/>
          </w:tcPr>
          <w:p w14:paraId="69996819" w14:textId="58DDF4DE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promotes ethical and policy guidelines and consistently maintains professional conduct.</w:t>
            </w:r>
          </w:p>
        </w:tc>
        <w:tc>
          <w:tcPr>
            <w:tcW w:w="787" w:type="pct"/>
          </w:tcPr>
          <w:p w14:paraId="782C8942" w14:textId="5230A94A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adheres to all ethical and policy guidelines and seeks to maintain professional conduct.</w:t>
            </w:r>
          </w:p>
        </w:tc>
        <w:tc>
          <w:tcPr>
            <w:tcW w:w="787" w:type="pct"/>
          </w:tcPr>
          <w:p w14:paraId="67638574" w14:textId="1C88E236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acknowledges ethical and policy guidelines but requires ongoing support and reminders to align with ethical expectations.</w:t>
            </w:r>
          </w:p>
        </w:tc>
        <w:tc>
          <w:tcPr>
            <w:tcW w:w="787" w:type="pct"/>
          </w:tcPr>
          <w:p w14:paraId="2818F7BA" w14:textId="0B711AD8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violates ethical standards and/or policies, demonstrating a lack of understanding or disregard for professional conduct. Requires immediate intervention and corrective measures.</w:t>
            </w:r>
          </w:p>
        </w:tc>
        <w:tc>
          <w:tcPr>
            <w:tcW w:w="1070" w:type="pct"/>
          </w:tcPr>
          <w:p w14:paraId="5E7D99E7" w14:textId="075E9ED3" w:rsidR="00B4354F" w:rsidRPr="002D22BC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4354F" w:rsidRPr="00CC4084" w14:paraId="37CF3E81" w14:textId="77777777" w:rsidTr="00DB6BE6">
        <w:trPr>
          <w:trHeight w:val="1065"/>
          <w:jc w:val="center"/>
        </w:trPr>
        <w:tc>
          <w:tcPr>
            <w:tcW w:w="498" w:type="pct"/>
          </w:tcPr>
          <w:p w14:paraId="69D73B3E" w14:textId="1F07184F" w:rsidR="00B4354F" w:rsidRPr="00CC4084" w:rsidRDefault="00B4354F" w:rsidP="00B4354F">
            <w:pPr>
              <w:pStyle w:val="TableParagraph"/>
              <w:ind w:left="76" w:right="47"/>
              <w:rPr>
                <w:b/>
                <w:color w:val="0E0E0E"/>
                <w:spacing w:val="-5"/>
                <w:sz w:val="16"/>
                <w:szCs w:val="16"/>
              </w:rPr>
            </w:pPr>
            <w:r w:rsidRPr="00CC4084">
              <w:rPr>
                <w:b/>
                <w:color w:val="0E0E0E"/>
                <w:spacing w:val="-6"/>
                <w:sz w:val="16"/>
                <w:szCs w:val="16"/>
              </w:rPr>
              <w:t xml:space="preserve">2. </w:t>
            </w:r>
            <w:r w:rsidRPr="00CC4084">
              <w:rPr>
                <w:b/>
                <w:color w:val="0E0E0E"/>
                <w:sz w:val="16"/>
                <w:szCs w:val="16"/>
              </w:rPr>
              <w:t xml:space="preserve">Growth in </w:t>
            </w:r>
            <w:r w:rsidRPr="00CC4084">
              <w:rPr>
                <w:b/>
                <w:color w:val="0E0E0E"/>
                <w:spacing w:val="-2"/>
                <w:sz w:val="16"/>
                <w:szCs w:val="16"/>
              </w:rPr>
              <w:t>professionalism</w:t>
            </w:r>
            <w:r>
              <w:rPr>
                <w:color w:val="0E0E0E"/>
                <w:spacing w:val="-2"/>
                <w:w w:val="105"/>
                <w:sz w:val="16"/>
                <w:szCs w:val="16"/>
              </w:rPr>
              <w:t xml:space="preserve"> Seeks</w:t>
            </w:r>
            <w:r w:rsidRPr="00CC4084">
              <w:rPr>
                <w:color w:val="0E0E0E"/>
                <w:spacing w:val="-8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>accep</w:t>
            </w:r>
            <w:r>
              <w:rPr>
                <w:color w:val="0E0E0E"/>
                <w:spacing w:val="-4"/>
                <w:w w:val="105"/>
                <w:sz w:val="16"/>
                <w:szCs w:val="16"/>
              </w:rPr>
              <w:t>ts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 xml:space="preserve">, </w:t>
            </w:r>
            <w:r w:rsidRPr="00CC4084">
              <w:rPr>
                <w:color w:val="0E0E0E"/>
                <w:w w:val="105"/>
                <w:sz w:val="16"/>
                <w:szCs w:val="16"/>
              </w:rPr>
              <w:t>and appl</w:t>
            </w:r>
            <w:r>
              <w:rPr>
                <w:color w:val="0E0E0E"/>
                <w:w w:val="105"/>
                <w:sz w:val="16"/>
                <w:szCs w:val="16"/>
              </w:rPr>
              <w:t xml:space="preserve">ies </w:t>
            </w:r>
            <w:r w:rsidRPr="00CC4084">
              <w:rPr>
                <w:color w:val="0E0E0E"/>
                <w:spacing w:val="-2"/>
                <w:w w:val="105"/>
                <w:sz w:val="16"/>
                <w:szCs w:val="16"/>
              </w:rPr>
              <w:t>constructive</w:t>
            </w:r>
            <w:r>
              <w:rPr>
                <w:color w:val="0E0E0E"/>
                <w:spacing w:val="-2"/>
                <w:w w:val="105"/>
                <w:sz w:val="16"/>
                <w:szCs w:val="16"/>
              </w:rPr>
              <w:t xml:space="preserve">   </w:t>
            </w:r>
            <w:r w:rsidRPr="00CC4084">
              <w:rPr>
                <w:color w:val="0E0E0E"/>
                <w:spacing w:val="-2"/>
                <w:w w:val="105"/>
                <w:sz w:val="16"/>
                <w:szCs w:val="16"/>
              </w:rPr>
              <w:t>feedback</w:t>
            </w:r>
          </w:p>
        </w:tc>
        <w:tc>
          <w:tcPr>
            <w:tcW w:w="285" w:type="pct"/>
          </w:tcPr>
          <w:p w14:paraId="4600AF4B" w14:textId="653C9A29" w:rsidR="00B4354F" w:rsidRPr="00CC4084" w:rsidRDefault="00B4354F" w:rsidP="00B4354F">
            <w:pPr>
              <w:pStyle w:val="TableParagraph"/>
              <w:spacing w:before="2"/>
              <w:ind w:left="362" w:right="124" w:hanging="125"/>
              <w:rPr>
                <w:color w:val="0E0E0E"/>
                <w:spacing w:val="-2"/>
                <w:sz w:val="16"/>
                <w:szCs w:val="16"/>
              </w:rPr>
            </w:pPr>
            <w:r w:rsidRPr="00CC4084">
              <w:rPr>
                <w:color w:val="0E0E0E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0E0E0E"/>
                <w:spacing w:val="-4"/>
                <w:w w:val="105"/>
                <w:sz w:val="16"/>
                <w:szCs w:val="16"/>
              </w:rPr>
              <w:t>rate</w:t>
            </w:r>
          </w:p>
        </w:tc>
        <w:tc>
          <w:tcPr>
            <w:tcW w:w="786" w:type="pct"/>
          </w:tcPr>
          <w:p w14:paraId="2E7CFBCE" w14:textId="5607C988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seeks feedback and makes substantial growth from applying feedback to classroom practices.</w:t>
            </w:r>
          </w:p>
        </w:tc>
        <w:tc>
          <w:tcPr>
            <w:tcW w:w="787" w:type="pct"/>
          </w:tcPr>
          <w:p w14:paraId="4CC90AE7" w14:textId="2FDB7019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seeks, accepts and applies feedback to make substantial growth in classroom practices.</w:t>
            </w:r>
          </w:p>
        </w:tc>
        <w:tc>
          <w:tcPr>
            <w:tcW w:w="787" w:type="pct"/>
          </w:tcPr>
          <w:p w14:paraId="591B1E9C" w14:textId="4A5AE88A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accepts feedback readily but requires ongoing support and reminders to consistently align with expectations.</w:t>
            </w:r>
          </w:p>
        </w:tc>
        <w:tc>
          <w:tcPr>
            <w:tcW w:w="787" w:type="pct"/>
          </w:tcPr>
          <w:p w14:paraId="31DAD0CD" w14:textId="0D1F7530" w:rsidR="00B4354F" w:rsidRPr="002D22BC" w:rsidRDefault="00B4354F" w:rsidP="00B4354F">
            <w:pPr>
              <w:pStyle w:val="TableParagraph"/>
              <w:spacing w:before="2"/>
              <w:ind w:left="144" w:right="39"/>
              <w:rPr>
                <w:sz w:val="16"/>
                <w:szCs w:val="16"/>
              </w:rPr>
            </w:pPr>
            <w:r w:rsidRPr="002D22BC">
              <w:rPr>
                <w:sz w:val="16"/>
                <w:szCs w:val="16"/>
              </w:rPr>
              <w:t>Candidate does not accept constructive feedback.</w:t>
            </w:r>
          </w:p>
        </w:tc>
        <w:tc>
          <w:tcPr>
            <w:tcW w:w="1070" w:type="pct"/>
          </w:tcPr>
          <w:p w14:paraId="6325AF9E" w14:textId="53FFC47E" w:rsidR="00B4354F" w:rsidRPr="002D22BC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4354F" w:rsidRPr="00CC4084" w14:paraId="50DCF860" w14:textId="77777777" w:rsidTr="00DB6BE6">
        <w:trPr>
          <w:trHeight w:val="1875"/>
          <w:jc w:val="center"/>
        </w:trPr>
        <w:tc>
          <w:tcPr>
            <w:tcW w:w="498" w:type="pct"/>
          </w:tcPr>
          <w:p w14:paraId="26F6FD82" w14:textId="728FCCF8" w:rsidR="00B4354F" w:rsidRDefault="00B4354F" w:rsidP="00B4354F">
            <w:pPr>
              <w:pStyle w:val="TableParagraph"/>
              <w:spacing w:before="2"/>
              <w:ind w:left="76" w:right="-15"/>
              <w:rPr>
                <w:color w:val="0E0E0E"/>
                <w:sz w:val="16"/>
                <w:szCs w:val="16"/>
              </w:rPr>
            </w:pPr>
            <w:r w:rsidRPr="7E5425D2">
              <w:rPr>
                <w:b/>
                <w:bCs/>
                <w:color w:val="0E0E0E"/>
                <w:spacing w:val="-5"/>
                <w:sz w:val="16"/>
                <w:szCs w:val="16"/>
              </w:rPr>
              <w:t xml:space="preserve">3. </w:t>
            </w:r>
            <w:r w:rsidRPr="7E5425D2">
              <w:rPr>
                <w:b/>
                <w:bCs/>
                <w:color w:val="0E0E0E"/>
                <w:spacing w:val="-2"/>
                <w:sz w:val="16"/>
                <w:szCs w:val="16"/>
              </w:rPr>
              <w:t>Professionalism</w:t>
            </w:r>
            <w:r w:rsidRPr="7E5425D2">
              <w:rPr>
                <w:b/>
                <w:bCs/>
                <w:color w:val="0E0E0E"/>
                <w:sz w:val="16"/>
                <w:szCs w:val="16"/>
              </w:rPr>
              <w:t xml:space="preserve"> </w:t>
            </w:r>
            <w:r w:rsidRPr="7E5425D2">
              <w:rPr>
                <w:b/>
                <w:bCs/>
                <w:color w:val="0E0E0E"/>
                <w:spacing w:val="-6"/>
                <w:w w:val="105"/>
                <w:sz w:val="16"/>
                <w:szCs w:val="16"/>
              </w:rPr>
              <w:t xml:space="preserve">in </w:t>
            </w:r>
            <w:r w:rsidRPr="7E5425D2">
              <w:rPr>
                <w:b/>
                <w:bCs/>
                <w:color w:val="0E0E0E"/>
                <w:spacing w:val="-2"/>
                <w:sz w:val="16"/>
                <w:szCs w:val="16"/>
              </w:rPr>
              <w:t>communication</w:t>
            </w:r>
            <w:r>
              <w:rPr>
                <w:color w:val="0E0E0E"/>
                <w:spacing w:val="-2"/>
                <w:sz w:val="16"/>
                <w:szCs w:val="16"/>
              </w:rPr>
              <w:t xml:space="preserve"> Addresses </w:t>
            </w:r>
            <w:r w:rsidRPr="00CC4084">
              <w:rPr>
                <w:color w:val="0E0E0E"/>
                <w:spacing w:val="-11"/>
                <w:sz w:val="16"/>
                <w:szCs w:val="16"/>
              </w:rPr>
              <w:t>issues</w:t>
            </w:r>
            <w:r w:rsidRPr="00CC4084">
              <w:rPr>
                <w:color w:val="0E0E0E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pacing w:val="-6"/>
                <w:sz w:val="16"/>
                <w:szCs w:val="16"/>
              </w:rPr>
              <w:t>by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 xml:space="preserve"> communicating with the appropriate faculty/mentor </w:t>
            </w:r>
            <w:r w:rsidRPr="00CC4084">
              <w:rPr>
                <w:color w:val="0E0E0E"/>
                <w:sz w:val="16"/>
                <w:szCs w:val="16"/>
              </w:rPr>
              <w:t>with</w:t>
            </w:r>
            <w:r w:rsidRPr="00CC4084">
              <w:rPr>
                <w:color w:val="0E0E0E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 xml:space="preserve">appropriate detail </w:t>
            </w:r>
          </w:p>
          <w:p w14:paraId="15CC15C3" w14:textId="6C68263C" w:rsidR="00B4354F" w:rsidRPr="00CC4084" w:rsidRDefault="00B4354F" w:rsidP="00B4354F">
            <w:pPr>
              <w:pStyle w:val="TableParagraph"/>
              <w:tabs>
                <w:tab w:val="left" w:pos="436"/>
              </w:tabs>
              <w:spacing w:before="2"/>
              <w:ind w:left="76"/>
              <w:rPr>
                <w:b/>
                <w:bCs/>
                <w:color w:val="0E0E0E"/>
                <w:sz w:val="16"/>
                <w:szCs w:val="16"/>
              </w:rPr>
            </w:pPr>
            <w:r w:rsidRPr="00CC4084">
              <w:rPr>
                <w:color w:val="0E0E0E"/>
                <w:sz w:val="16"/>
                <w:szCs w:val="16"/>
              </w:rPr>
              <w:t>(Ex.</w:t>
            </w:r>
            <w:r>
              <w:rPr>
                <w:color w:val="0E0E0E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 xml:space="preserve">Explains </w:t>
            </w:r>
            <w:r w:rsidRPr="00CC4084">
              <w:rPr>
                <w:color w:val="0E0E0E"/>
                <w:sz w:val="16"/>
                <w:szCs w:val="16"/>
              </w:rPr>
              <w:t>rationale for</w:t>
            </w:r>
            <w:r>
              <w:rPr>
                <w:color w:val="0E0E0E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missing</w:t>
            </w:r>
            <w:r w:rsidRPr="00CC4084">
              <w:rPr>
                <w:color w:val="0E0E0E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class but does not</w:t>
            </w:r>
            <w:r>
              <w:rPr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>overshare.)</w:t>
            </w:r>
          </w:p>
        </w:tc>
        <w:tc>
          <w:tcPr>
            <w:tcW w:w="285" w:type="pct"/>
          </w:tcPr>
          <w:p w14:paraId="5CC20F2D" w14:textId="77777777" w:rsidR="00B4354F" w:rsidRPr="00CC4084" w:rsidRDefault="00B4354F" w:rsidP="00B4354F">
            <w:pPr>
              <w:pStyle w:val="TableParagraph"/>
              <w:spacing w:before="2"/>
              <w:ind w:left="362" w:right="124" w:hanging="125"/>
              <w:rPr>
                <w:sz w:val="16"/>
                <w:szCs w:val="16"/>
              </w:rPr>
            </w:pPr>
            <w:r w:rsidRPr="00CC4084">
              <w:rPr>
                <w:color w:val="0E0E0E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0E0E0E"/>
                <w:spacing w:val="-4"/>
                <w:sz w:val="16"/>
                <w:szCs w:val="16"/>
              </w:rPr>
              <w:t>rate</w:t>
            </w:r>
          </w:p>
        </w:tc>
        <w:tc>
          <w:tcPr>
            <w:tcW w:w="786" w:type="pct"/>
          </w:tcPr>
          <w:p w14:paraId="0283811E" w14:textId="03CB3AEE" w:rsidR="00B4354F" w:rsidRPr="00CC4084" w:rsidRDefault="00B4354F" w:rsidP="00B4354F">
            <w:pPr>
              <w:pStyle w:val="TableParagraph"/>
              <w:spacing w:before="2"/>
              <w:ind w:left="144" w:right="39"/>
              <w:rPr>
                <w:color w:val="0E0E0E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 addresses challenges and prompts others to do the same. Beyond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solely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personal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focus,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candidate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may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also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advocate for issues related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to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the profession.</w:t>
            </w:r>
          </w:p>
        </w:tc>
        <w:tc>
          <w:tcPr>
            <w:tcW w:w="787" w:type="pct"/>
          </w:tcPr>
          <w:p w14:paraId="35B6FD58" w14:textId="10683E5C" w:rsidR="00B4354F" w:rsidRPr="00CC4084" w:rsidRDefault="00B4354F" w:rsidP="00B4354F">
            <w:pPr>
              <w:pStyle w:val="TableParagraph"/>
              <w:spacing w:before="2"/>
              <w:ind w:left="144" w:right="39"/>
              <w:rPr>
                <w:color w:val="0E0E0E"/>
                <w:sz w:val="16"/>
                <w:szCs w:val="16"/>
              </w:rPr>
            </w:pPr>
            <w:r w:rsidRPr="00CC4084">
              <w:rPr>
                <w:color w:val="0E0E0E"/>
                <w:sz w:val="16"/>
                <w:szCs w:val="16"/>
              </w:rPr>
              <w:t>Candidate</w:t>
            </w:r>
            <w:r w:rsidRPr="00CC4084">
              <w:rPr>
                <w:color w:val="0E0E0E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seeks</w:t>
            </w:r>
            <w:r w:rsidRPr="00CC4084">
              <w:rPr>
                <w:color w:val="0E0E0E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solutions</w:t>
            </w:r>
            <w:r w:rsidRPr="00CC4084">
              <w:rPr>
                <w:color w:val="0E0E0E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 xml:space="preserve">to problems or challenges, without prompting, at appropriate times and with necessary personal 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>information.</w:t>
            </w:r>
          </w:p>
        </w:tc>
        <w:tc>
          <w:tcPr>
            <w:tcW w:w="787" w:type="pct"/>
          </w:tcPr>
          <w:p w14:paraId="34BADA3F" w14:textId="1C97D572" w:rsidR="00B4354F" w:rsidRPr="00CC4084" w:rsidRDefault="00B4354F" w:rsidP="00B4354F">
            <w:pPr>
              <w:pStyle w:val="TableParagraph"/>
              <w:spacing w:before="2"/>
              <w:ind w:left="144" w:right="39"/>
              <w:rPr>
                <w:color w:val="0E0E0E"/>
                <w:sz w:val="16"/>
                <w:szCs w:val="16"/>
              </w:rPr>
            </w:pPr>
            <w:r w:rsidRPr="00CC4084">
              <w:rPr>
                <w:color w:val="0E0E0E"/>
                <w:sz w:val="16"/>
                <w:szCs w:val="16"/>
              </w:rPr>
              <w:t>Candidate seeks solutions to problems</w:t>
            </w:r>
            <w:r w:rsidRPr="00CC4084">
              <w:rPr>
                <w:color w:val="0E0E0E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or</w:t>
            </w:r>
            <w:r w:rsidRPr="00CC4084">
              <w:rPr>
                <w:color w:val="0E0E0E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challenges,</w:t>
            </w:r>
            <w:r w:rsidRPr="00CC4084">
              <w:rPr>
                <w:color w:val="0E0E0E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 xml:space="preserve">with prompting, at appropriate times and with appropriate levels of personal 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>information.</w:t>
            </w:r>
          </w:p>
        </w:tc>
        <w:tc>
          <w:tcPr>
            <w:tcW w:w="787" w:type="pct"/>
          </w:tcPr>
          <w:p w14:paraId="4DF3F6E7" w14:textId="0ADF6611" w:rsidR="00B4354F" w:rsidRPr="00CC4084" w:rsidRDefault="00B4354F" w:rsidP="00B4354F">
            <w:pPr>
              <w:pStyle w:val="TableParagraph"/>
              <w:spacing w:before="2"/>
              <w:ind w:left="144" w:right="39"/>
              <w:rPr>
                <w:color w:val="0E0E0E"/>
                <w:sz w:val="16"/>
                <w:szCs w:val="16"/>
              </w:rPr>
            </w:pPr>
            <w:r w:rsidRPr="00CC4084">
              <w:rPr>
                <w:color w:val="0E0E0E"/>
                <w:sz w:val="16"/>
                <w:szCs w:val="16"/>
              </w:rPr>
              <w:t>Candidate often complains when encountering problems or challenges and rarely offers solutions.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Candidate may address concerns</w:t>
            </w:r>
            <w:r w:rsidRPr="00CC4084">
              <w:rPr>
                <w:color w:val="0E0E0E"/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at</w:t>
            </w:r>
            <w:r w:rsidRPr="00CC4084">
              <w:rPr>
                <w:color w:val="0E0E0E"/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inappropriate</w:t>
            </w:r>
            <w:r w:rsidRPr="00CC4084">
              <w:rPr>
                <w:color w:val="0E0E0E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>times</w:t>
            </w:r>
            <w:r w:rsidRPr="00CC4084">
              <w:rPr>
                <w:color w:val="0E0E0E"/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color w:val="0E0E0E"/>
                <w:sz w:val="16"/>
                <w:szCs w:val="16"/>
              </w:rPr>
              <w:t xml:space="preserve">or does not address issues that should be discussed and may overshare unnecessary personal </w:t>
            </w:r>
            <w:r w:rsidRPr="00CC4084">
              <w:rPr>
                <w:color w:val="0E0E0E"/>
                <w:spacing w:val="-2"/>
                <w:sz w:val="16"/>
                <w:szCs w:val="16"/>
              </w:rPr>
              <w:t>information.</w:t>
            </w:r>
          </w:p>
        </w:tc>
        <w:tc>
          <w:tcPr>
            <w:tcW w:w="1070" w:type="pct"/>
          </w:tcPr>
          <w:p w14:paraId="14B72396" w14:textId="77777777" w:rsidR="00B4354F" w:rsidRPr="00CC4084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6BE6" w:rsidRPr="00CC4084" w14:paraId="61F540E6" w14:textId="77777777" w:rsidTr="00DB6BE6">
        <w:trPr>
          <w:trHeight w:val="488"/>
          <w:jc w:val="center"/>
        </w:trPr>
        <w:tc>
          <w:tcPr>
            <w:tcW w:w="498" w:type="pct"/>
            <w:shd w:val="clear" w:color="auto" w:fill="ECECEC"/>
          </w:tcPr>
          <w:p w14:paraId="48314E45" w14:textId="77777777" w:rsidR="00DB6BE6" w:rsidRPr="00CC4084" w:rsidRDefault="00DB6BE6" w:rsidP="00DB6BE6">
            <w:pPr>
              <w:pStyle w:val="TableParagraph"/>
              <w:spacing w:line="207" w:lineRule="exact"/>
              <w:ind w:left="14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COLLABORATION</w:t>
            </w:r>
          </w:p>
        </w:tc>
        <w:tc>
          <w:tcPr>
            <w:tcW w:w="285" w:type="pct"/>
            <w:shd w:val="clear" w:color="auto" w:fill="ECECEC"/>
          </w:tcPr>
          <w:p w14:paraId="2BFC98F6" w14:textId="77777777" w:rsidR="00DB6BE6" w:rsidRPr="00CC4084" w:rsidRDefault="00DB6BE6" w:rsidP="00DB6BE6">
            <w:pPr>
              <w:pStyle w:val="TableParagraph"/>
              <w:ind w:left="117" w:firstLine="247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4"/>
                <w:sz w:val="16"/>
                <w:szCs w:val="16"/>
              </w:rPr>
              <w:t xml:space="preserve">Not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Observed</w:t>
            </w:r>
          </w:p>
        </w:tc>
        <w:tc>
          <w:tcPr>
            <w:tcW w:w="786" w:type="pct"/>
            <w:shd w:val="clear" w:color="auto" w:fill="ECECEC"/>
            <w:vAlign w:val="center"/>
          </w:tcPr>
          <w:p w14:paraId="4C4C4729" w14:textId="6FA6C04E" w:rsidR="00DB6BE6" w:rsidRPr="00CC4084" w:rsidRDefault="00DB6BE6" w:rsidP="00DB6BE6">
            <w:pPr>
              <w:pStyle w:val="TableParagraph"/>
              <w:spacing w:line="207" w:lineRule="exact"/>
              <w:ind w:left="127" w:right="108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Exceeding</w:t>
            </w:r>
            <w:r w:rsidRPr="00CC4084">
              <w:rPr>
                <w:b/>
                <w:color w:val="111111"/>
                <w:spacing w:val="-6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5"/>
                <w:w w:val="105"/>
                <w:sz w:val="16"/>
                <w:szCs w:val="16"/>
              </w:rPr>
              <w:t>3</w:t>
            </w:r>
          </w:p>
        </w:tc>
        <w:tc>
          <w:tcPr>
            <w:tcW w:w="787" w:type="pct"/>
            <w:shd w:val="clear" w:color="auto" w:fill="ECECEC"/>
            <w:vAlign w:val="center"/>
          </w:tcPr>
          <w:p w14:paraId="58CEA7FC" w14:textId="1E1AC707" w:rsidR="00DB6BE6" w:rsidRPr="00CC4084" w:rsidRDefault="00DB6BE6" w:rsidP="00DB6BE6">
            <w:pPr>
              <w:pStyle w:val="TableParagraph"/>
              <w:spacing w:line="207" w:lineRule="exact"/>
              <w:ind w:left="127" w:right="108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Achieving</w:t>
            </w:r>
            <w:r w:rsidRPr="00CC4084">
              <w:rPr>
                <w:b/>
                <w:color w:val="111111"/>
                <w:spacing w:val="-7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4"/>
                <w:w w:val="105"/>
                <w:sz w:val="16"/>
                <w:szCs w:val="16"/>
              </w:rPr>
              <w:t>2</w:t>
            </w:r>
          </w:p>
        </w:tc>
        <w:tc>
          <w:tcPr>
            <w:tcW w:w="787" w:type="pct"/>
            <w:shd w:val="clear" w:color="auto" w:fill="ECECEC"/>
            <w:vAlign w:val="center"/>
          </w:tcPr>
          <w:p w14:paraId="3FAE56B6" w14:textId="5F6E5795" w:rsidR="00DB6BE6" w:rsidRPr="00CC4084" w:rsidRDefault="00DB6BE6" w:rsidP="00DB6BE6">
            <w:pPr>
              <w:pStyle w:val="TableParagraph"/>
              <w:spacing w:line="207" w:lineRule="exact"/>
              <w:ind w:left="127" w:right="108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z w:val="16"/>
                <w:szCs w:val="16"/>
              </w:rPr>
              <w:t>Developing</w:t>
            </w:r>
            <w:r w:rsidRPr="00CC4084">
              <w:rPr>
                <w:b/>
                <w:color w:val="111111"/>
                <w:spacing w:val="9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9"/>
                <w:sz w:val="16"/>
                <w:szCs w:val="16"/>
              </w:rPr>
              <w:t>1</w:t>
            </w:r>
          </w:p>
        </w:tc>
        <w:tc>
          <w:tcPr>
            <w:tcW w:w="787" w:type="pct"/>
            <w:shd w:val="clear" w:color="auto" w:fill="ECECEC"/>
            <w:vAlign w:val="center"/>
          </w:tcPr>
          <w:p w14:paraId="642D8EC6" w14:textId="00AC33EB" w:rsidR="00DB6BE6" w:rsidRPr="00CC4084" w:rsidRDefault="00DB6BE6" w:rsidP="00DB6BE6">
            <w:pPr>
              <w:pStyle w:val="TableParagraph"/>
              <w:spacing w:line="207" w:lineRule="exact"/>
              <w:ind w:left="127" w:right="108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>
              <w:rPr>
                <w:b/>
                <w:color w:val="111111"/>
                <w:spacing w:val="-5"/>
                <w:sz w:val="16"/>
                <w:szCs w:val="16"/>
              </w:rPr>
              <w:t>Unacceptable</w:t>
            </w:r>
            <w:r w:rsidRPr="00CC4084">
              <w:rPr>
                <w:b/>
                <w:color w:val="111111"/>
                <w:spacing w:val="-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3"/>
                <w:sz w:val="16"/>
                <w:szCs w:val="16"/>
              </w:rPr>
              <w:t>0</w:t>
            </w:r>
          </w:p>
        </w:tc>
        <w:tc>
          <w:tcPr>
            <w:tcW w:w="1070" w:type="pct"/>
            <w:shd w:val="clear" w:color="auto" w:fill="ECECEC"/>
            <w:vAlign w:val="center"/>
          </w:tcPr>
          <w:p w14:paraId="725C8207" w14:textId="77777777" w:rsidR="00DB6BE6" w:rsidRPr="00CC4084" w:rsidRDefault="00DB6BE6" w:rsidP="00DB6BE6">
            <w:pPr>
              <w:pStyle w:val="TableParagraph"/>
              <w:spacing w:line="207" w:lineRule="exact"/>
              <w:ind w:left="121" w:right="15"/>
              <w:jc w:val="center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Comments</w:t>
            </w:r>
          </w:p>
        </w:tc>
      </w:tr>
      <w:tr w:rsidR="00B4354F" w:rsidRPr="00CC4084" w14:paraId="628CC8DD" w14:textId="77777777" w:rsidTr="00DB6BE6">
        <w:trPr>
          <w:trHeight w:val="2071"/>
          <w:jc w:val="center"/>
        </w:trPr>
        <w:tc>
          <w:tcPr>
            <w:tcW w:w="498" w:type="pct"/>
          </w:tcPr>
          <w:p w14:paraId="6D4CB9B1" w14:textId="77777777" w:rsidR="00B4354F" w:rsidRDefault="00B4354F" w:rsidP="00B4354F">
            <w:pPr>
              <w:pStyle w:val="TableParagraph"/>
              <w:tabs>
                <w:tab w:val="left" w:pos="578"/>
              </w:tabs>
              <w:spacing w:line="207" w:lineRule="exact"/>
              <w:rPr>
                <w:b/>
                <w:bCs/>
                <w:color w:val="111111"/>
                <w:spacing w:val="-2"/>
                <w:sz w:val="16"/>
                <w:szCs w:val="16"/>
              </w:rPr>
            </w:pPr>
            <w:r w:rsidRPr="7E5425D2">
              <w:rPr>
                <w:b/>
                <w:bCs/>
                <w:color w:val="0E0E0E"/>
                <w:spacing w:val="-5"/>
                <w:sz w:val="16"/>
                <w:szCs w:val="16"/>
              </w:rPr>
              <w:t>4.</w:t>
            </w:r>
            <w:r w:rsidRPr="7E5425D2">
              <w:rPr>
                <w:b/>
                <w:bCs/>
                <w:color w:val="0E0E0E"/>
                <w:sz w:val="16"/>
                <w:szCs w:val="16"/>
              </w:rPr>
              <w:t xml:space="preserve"> </w:t>
            </w:r>
            <w:r w:rsidRPr="7E5425D2">
              <w:rPr>
                <w:b/>
                <w:bCs/>
                <w:color w:val="111111"/>
                <w:spacing w:val="-2"/>
                <w:sz w:val="16"/>
                <w:szCs w:val="16"/>
              </w:rPr>
              <w:t>Engagement</w:t>
            </w:r>
          </w:p>
          <w:p w14:paraId="337CA493" w14:textId="77777777" w:rsidR="00B4354F" w:rsidRPr="00CC4084" w:rsidRDefault="00B4354F" w:rsidP="00B4354F">
            <w:pPr>
              <w:pStyle w:val="TableParagraph"/>
              <w:ind w:right="27"/>
              <w:rPr>
                <w:sz w:val="16"/>
                <w:szCs w:val="16"/>
              </w:rPr>
            </w:pPr>
            <w:r>
              <w:rPr>
                <w:color w:val="111111"/>
                <w:spacing w:val="-2"/>
                <w:w w:val="105"/>
                <w:sz w:val="16"/>
                <w:szCs w:val="16"/>
              </w:rPr>
              <w:t xml:space="preserve">Demonstrates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interest in learning by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actively </w:t>
            </w:r>
            <w:r w:rsidRPr="00CC4084">
              <w:rPr>
                <w:color w:val="111111"/>
                <w:sz w:val="16"/>
                <w:szCs w:val="16"/>
              </w:rPr>
              <w:t>participating</w:t>
            </w:r>
            <w:r w:rsidRPr="00CC4084">
              <w:rPr>
                <w:color w:val="111111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z w:val="16"/>
                <w:szCs w:val="16"/>
              </w:rPr>
              <w:t xml:space="preserve">in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all contexts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(classroom, field</w:t>
            </w:r>
          </w:p>
          <w:p w14:paraId="18C7A939" w14:textId="4FC27D2F" w:rsidR="00B4354F" w:rsidRPr="00CC4084" w:rsidRDefault="00B4354F" w:rsidP="00B4354F">
            <w:pPr>
              <w:pStyle w:val="TableParagraph"/>
              <w:tabs>
                <w:tab w:val="left" w:pos="578"/>
              </w:tabs>
              <w:spacing w:line="207" w:lineRule="exact"/>
              <w:rPr>
                <w:b/>
                <w:bCs/>
                <w:sz w:val="16"/>
                <w:szCs w:val="16"/>
              </w:rPr>
            </w:pP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experience,</w:t>
            </w:r>
            <w:r>
              <w:rPr>
                <w:color w:val="111111"/>
                <w:spacing w:val="-2"/>
                <w:w w:val="105"/>
                <w:sz w:val="16"/>
                <w:szCs w:val="16"/>
              </w:rPr>
              <w:t xml:space="preserve"> etc.)</w:t>
            </w:r>
          </w:p>
        </w:tc>
        <w:tc>
          <w:tcPr>
            <w:tcW w:w="285" w:type="pct"/>
          </w:tcPr>
          <w:p w14:paraId="66B49B0D" w14:textId="77777777" w:rsidR="00B4354F" w:rsidRPr="00CC4084" w:rsidRDefault="00B4354F" w:rsidP="00B4354F">
            <w:pPr>
              <w:pStyle w:val="TableParagraph"/>
              <w:ind w:left="365" w:hanging="132"/>
              <w:rPr>
                <w:sz w:val="16"/>
                <w:szCs w:val="16"/>
              </w:rPr>
            </w:pPr>
            <w:r w:rsidRPr="00CC4084">
              <w:rPr>
                <w:color w:val="111111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111111"/>
                <w:spacing w:val="-4"/>
                <w:w w:val="105"/>
                <w:sz w:val="16"/>
                <w:szCs w:val="16"/>
              </w:rPr>
              <w:t>rate</w:t>
            </w:r>
          </w:p>
        </w:tc>
        <w:tc>
          <w:tcPr>
            <w:tcW w:w="786" w:type="pct"/>
          </w:tcPr>
          <w:p w14:paraId="7598955E" w14:textId="73522319" w:rsidR="00B4354F" w:rsidRPr="00CC4084" w:rsidRDefault="00B4354F" w:rsidP="00B4354F">
            <w:pPr>
              <w:pStyle w:val="TableParagraph"/>
              <w:ind w:left="144"/>
              <w:rPr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 serves as a leader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and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model</w:t>
            </w:r>
            <w:r w:rsidRPr="00CC4084">
              <w:rPr>
                <w:color w:val="111111"/>
                <w:spacing w:val="-3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during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discussion,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activities,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and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field experiences.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Examples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may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include </w:t>
            </w:r>
            <w:r w:rsidRPr="00CC4084">
              <w:rPr>
                <w:color w:val="111111"/>
                <w:w w:val="105"/>
                <w:sz w:val="16"/>
                <w:szCs w:val="16"/>
              </w:rPr>
              <w:t>inviting others to contribute to the conversation, using electronic devices as</w:t>
            </w:r>
            <w:r>
              <w:rPr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z w:val="16"/>
                <w:szCs w:val="16"/>
              </w:rPr>
              <w:t>directed,</w:t>
            </w:r>
            <w:r w:rsidRPr="00CC4084">
              <w:rPr>
                <w:color w:val="111111"/>
                <w:spacing w:val="6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z w:val="16"/>
                <w:szCs w:val="16"/>
              </w:rPr>
              <w:t>and</w:t>
            </w:r>
            <w:r w:rsidRPr="00CC4084">
              <w:rPr>
                <w:color w:val="111111"/>
                <w:spacing w:val="4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sz w:val="16"/>
                <w:szCs w:val="16"/>
              </w:rPr>
              <w:t>submitting</w:t>
            </w:r>
            <w:r>
              <w:rPr>
                <w:color w:val="111111"/>
                <w:spacing w:val="-2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z w:val="16"/>
                <w:szCs w:val="16"/>
              </w:rPr>
              <w:t>assignments</w:t>
            </w:r>
            <w:r w:rsidRPr="00CC4084">
              <w:rPr>
                <w:color w:val="111111"/>
                <w:spacing w:val="1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sz w:val="16"/>
                <w:szCs w:val="16"/>
              </w:rPr>
              <w:t>early.</w:t>
            </w:r>
          </w:p>
        </w:tc>
        <w:tc>
          <w:tcPr>
            <w:tcW w:w="787" w:type="pct"/>
          </w:tcPr>
          <w:p w14:paraId="63C0767D" w14:textId="7CD7B795" w:rsidR="00B4354F" w:rsidRPr="00CC4084" w:rsidRDefault="00B4354F" w:rsidP="00B4354F">
            <w:pPr>
              <w:pStyle w:val="TableParagraph"/>
              <w:ind w:left="144"/>
              <w:rPr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 contributes to classroom discussions, activities, and field experiences. Examples may include contributing ideas in whole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group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and</w:t>
            </w:r>
            <w:r w:rsidRPr="00CC4084">
              <w:rPr>
                <w:color w:val="111111"/>
                <w:spacing w:val="-9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small</w:t>
            </w:r>
            <w:r w:rsidRPr="00CC4084">
              <w:rPr>
                <w:color w:val="111111"/>
                <w:spacing w:val="-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group settings, using electronic devices as directed, and meeting all assignment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deadlines.</w:t>
            </w:r>
          </w:p>
        </w:tc>
        <w:tc>
          <w:tcPr>
            <w:tcW w:w="787" w:type="pct"/>
          </w:tcPr>
          <w:p w14:paraId="576CDE65" w14:textId="77777777" w:rsidR="00B4354F" w:rsidRPr="00CC4084" w:rsidRDefault="00B4354F" w:rsidP="00B4354F">
            <w:pPr>
              <w:pStyle w:val="TableParagraph"/>
              <w:ind w:left="144"/>
              <w:rPr>
                <w:sz w:val="16"/>
                <w:szCs w:val="16"/>
              </w:rPr>
            </w:pPr>
            <w:r w:rsidRPr="00CC4084">
              <w:rPr>
                <w:sz w:val="16"/>
                <w:szCs w:val="16"/>
              </w:rPr>
              <w:t>Candidate</w:t>
            </w:r>
            <w:r w:rsidRPr="00CC4084">
              <w:rPr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engages</w:t>
            </w:r>
            <w:r w:rsidRPr="00CC4084">
              <w:rPr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in</w:t>
            </w:r>
            <w:r w:rsidRPr="00CC4084">
              <w:rPr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all</w:t>
            </w:r>
            <w:r w:rsidRPr="00CC4084">
              <w:rPr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class and field experiences.</w:t>
            </w:r>
          </w:p>
          <w:p w14:paraId="4C96137C" w14:textId="069CB245" w:rsidR="00B4354F" w:rsidRPr="00CC4084" w:rsidRDefault="00B4354F" w:rsidP="00B4354F">
            <w:pPr>
              <w:pStyle w:val="TableParagraph"/>
              <w:ind w:left="144"/>
              <w:rPr>
                <w:sz w:val="16"/>
                <w:szCs w:val="16"/>
              </w:rPr>
            </w:pPr>
            <w:r w:rsidRPr="00CC4084">
              <w:rPr>
                <w:sz w:val="16"/>
                <w:szCs w:val="16"/>
              </w:rPr>
              <w:t>Examples</w:t>
            </w:r>
            <w:r w:rsidRPr="00CC4084">
              <w:rPr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may</w:t>
            </w:r>
            <w:r w:rsidRPr="00CC4084">
              <w:rPr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include</w:t>
            </w:r>
            <w:r w:rsidRPr="00CC4084">
              <w:rPr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only using electronic devices as directed, meeting all assignment deadlines, and appearing attentive in class and field sessions.</w:t>
            </w:r>
          </w:p>
        </w:tc>
        <w:tc>
          <w:tcPr>
            <w:tcW w:w="787" w:type="pct"/>
          </w:tcPr>
          <w:p w14:paraId="07482B79" w14:textId="459C2762" w:rsidR="00B4354F" w:rsidRPr="00CC4084" w:rsidRDefault="00B4354F" w:rsidP="00B4354F">
            <w:pPr>
              <w:pStyle w:val="TableParagraph"/>
              <w:ind w:left="144"/>
              <w:rPr>
                <w:sz w:val="16"/>
                <w:szCs w:val="16"/>
              </w:rPr>
            </w:pPr>
            <w:r w:rsidRPr="00CC4084">
              <w:rPr>
                <w:sz w:val="16"/>
                <w:szCs w:val="16"/>
              </w:rPr>
              <w:t>Candidate</w:t>
            </w:r>
            <w:r w:rsidRPr="00CC4084">
              <w:rPr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does</w:t>
            </w:r>
            <w:r w:rsidRPr="00CC4084">
              <w:rPr>
                <w:spacing w:val="-9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not</w:t>
            </w:r>
            <w:r w:rsidRPr="00CC4084">
              <w:rPr>
                <w:spacing w:val="-8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take</w:t>
            </w:r>
            <w:r w:rsidRPr="00CC4084">
              <w:rPr>
                <w:spacing w:val="-9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initiative in discussions, classroom activities, and field experiences, and</w:t>
            </w:r>
            <w:r w:rsidRPr="00CC4084">
              <w:rPr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may</w:t>
            </w:r>
            <w:r w:rsidRPr="00CC4084">
              <w:rPr>
                <w:spacing w:val="-10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intentionally</w:t>
            </w:r>
            <w:r w:rsidRPr="00CC4084">
              <w:rPr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>distract</w:t>
            </w:r>
            <w:r w:rsidRPr="00CC4084">
              <w:rPr>
                <w:spacing w:val="-8"/>
                <w:sz w:val="16"/>
                <w:szCs w:val="16"/>
              </w:rPr>
              <w:t xml:space="preserve"> </w:t>
            </w:r>
            <w:r w:rsidRPr="00CC4084">
              <w:rPr>
                <w:sz w:val="16"/>
                <w:szCs w:val="16"/>
              </w:rPr>
              <w:t xml:space="preserve">self or others. Examples may include using electronic devices during class, not turning in assignments, and not communicating about </w:t>
            </w:r>
            <w:r w:rsidRPr="00CC4084">
              <w:rPr>
                <w:spacing w:val="-2"/>
                <w:sz w:val="16"/>
                <w:szCs w:val="16"/>
              </w:rPr>
              <w:t>absences.</w:t>
            </w:r>
          </w:p>
        </w:tc>
        <w:tc>
          <w:tcPr>
            <w:tcW w:w="1070" w:type="pct"/>
          </w:tcPr>
          <w:p w14:paraId="3EA1DC4A" w14:textId="77777777" w:rsidR="00B4354F" w:rsidRPr="00CC4084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4E02B926" w14:textId="77777777" w:rsidR="0026220D" w:rsidRPr="00CC4084" w:rsidRDefault="0026220D" w:rsidP="00CB6A30">
      <w:pPr>
        <w:rPr>
          <w:sz w:val="16"/>
          <w:szCs w:val="16"/>
        </w:rPr>
        <w:sectPr w:rsidR="0026220D" w:rsidRPr="00CC4084" w:rsidSect="00B4354F">
          <w:headerReference w:type="default" r:id="rId7"/>
          <w:footerReference w:type="default" r:id="rId8"/>
          <w:type w:val="continuous"/>
          <w:pgSz w:w="15840" w:h="12240" w:orient="landscape"/>
          <w:pgMar w:top="1152" w:right="576" w:bottom="1195" w:left="576" w:header="806" w:footer="1008" w:gutter="0"/>
          <w:pgNumType w:start="1"/>
          <w:cols w:space="72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886"/>
        <w:gridCol w:w="2465"/>
        <w:gridCol w:w="2465"/>
        <w:gridCol w:w="2465"/>
        <w:gridCol w:w="2465"/>
        <w:gridCol w:w="2177"/>
      </w:tblGrid>
      <w:tr w:rsidR="00DB6BE6" w:rsidRPr="00CC4084" w14:paraId="25D993AA" w14:textId="77777777" w:rsidTr="00DB6BE6">
        <w:trPr>
          <w:trHeight w:val="488"/>
        </w:trPr>
        <w:tc>
          <w:tcPr>
            <w:tcW w:w="596" w:type="pct"/>
            <w:shd w:val="clear" w:color="auto" w:fill="ECECEC"/>
          </w:tcPr>
          <w:p w14:paraId="5CABF1BC" w14:textId="77777777" w:rsidR="00DB6BE6" w:rsidRPr="00CC4084" w:rsidRDefault="00DB6BE6" w:rsidP="00DB6BE6">
            <w:pPr>
              <w:pStyle w:val="TableParagraph"/>
              <w:ind w:left="412" w:right="188" w:hanging="209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4"/>
                <w:sz w:val="16"/>
                <w:szCs w:val="16"/>
              </w:rPr>
              <w:lastRenderedPageBreak/>
              <w:t xml:space="preserve">PROFESSIONAL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LEARNING</w:t>
            </w:r>
          </w:p>
        </w:tc>
        <w:tc>
          <w:tcPr>
            <w:tcW w:w="302" w:type="pct"/>
            <w:shd w:val="clear" w:color="auto" w:fill="ECECEC"/>
          </w:tcPr>
          <w:p w14:paraId="1376EFA1" w14:textId="77777777" w:rsidR="00DB6BE6" w:rsidRPr="00CC4084" w:rsidRDefault="00DB6BE6" w:rsidP="00DB6BE6">
            <w:pPr>
              <w:pStyle w:val="TableParagraph"/>
              <w:ind w:left="116" w:firstLine="247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4"/>
                <w:sz w:val="16"/>
                <w:szCs w:val="16"/>
              </w:rPr>
              <w:t xml:space="preserve">Not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Observed</w:t>
            </w:r>
          </w:p>
        </w:tc>
        <w:tc>
          <w:tcPr>
            <w:tcW w:w="840" w:type="pct"/>
            <w:shd w:val="clear" w:color="auto" w:fill="ECECEC"/>
            <w:vAlign w:val="center"/>
          </w:tcPr>
          <w:p w14:paraId="77299461" w14:textId="63D4FFDB" w:rsidR="00DB6BE6" w:rsidRPr="00CC4084" w:rsidRDefault="00DB6BE6" w:rsidP="00DB6BE6">
            <w:pPr>
              <w:pStyle w:val="TableParagraph"/>
              <w:spacing w:line="207" w:lineRule="exact"/>
              <w:ind w:left="104" w:right="91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Exceeding</w:t>
            </w:r>
            <w:r w:rsidRPr="00CC4084">
              <w:rPr>
                <w:b/>
                <w:color w:val="111111"/>
                <w:spacing w:val="-6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5"/>
                <w:w w:val="105"/>
                <w:sz w:val="16"/>
                <w:szCs w:val="16"/>
              </w:rPr>
              <w:t>3</w:t>
            </w:r>
          </w:p>
        </w:tc>
        <w:tc>
          <w:tcPr>
            <w:tcW w:w="840" w:type="pct"/>
            <w:shd w:val="clear" w:color="auto" w:fill="ECECEC"/>
            <w:vAlign w:val="center"/>
          </w:tcPr>
          <w:p w14:paraId="0483403D" w14:textId="2A00FDC6" w:rsidR="00DB6BE6" w:rsidRPr="00CC4084" w:rsidRDefault="00DB6BE6" w:rsidP="00DB6BE6">
            <w:pPr>
              <w:pStyle w:val="TableParagraph"/>
              <w:spacing w:line="207" w:lineRule="exact"/>
              <w:ind w:left="104" w:right="91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Achieving</w:t>
            </w:r>
            <w:r w:rsidRPr="00CC4084">
              <w:rPr>
                <w:b/>
                <w:color w:val="111111"/>
                <w:spacing w:val="-7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4"/>
                <w:w w:val="105"/>
                <w:sz w:val="16"/>
                <w:szCs w:val="16"/>
              </w:rPr>
              <w:t>2</w:t>
            </w:r>
          </w:p>
        </w:tc>
        <w:tc>
          <w:tcPr>
            <w:tcW w:w="840" w:type="pct"/>
            <w:shd w:val="clear" w:color="auto" w:fill="ECECEC"/>
            <w:vAlign w:val="center"/>
          </w:tcPr>
          <w:p w14:paraId="6304CBE7" w14:textId="3FFBE37C" w:rsidR="00DB6BE6" w:rsidRPr="00CC4084" w:rsidRDefault="00DB6BE6" w:rsidP="00DB6BE6">
            <w:pPr>
              <w:pStyle w:val="TableParagraph"/>
              <w:spacing w:line="207" w:lineRule="exact"/>
              <w:ind w:left="104" w:right="91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 w:rsidRPr="00CC4084">
              <w:rPr>
                <w:b/>
                <w:color w:val="111111"/>
                <w:sz w:val="16"/>
                <w:szCs w:val="16"/>
              </w:rPr>
              <w:t>Developing</w:t>
            </w:r>
            <w:r w:rsidRPr="00CC4084">
              <w:rPr>
                <w:b/>
                <w:color w:val="111111"/>
                <w:spacing w:val="9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9"/>
                <w:sz w:val="16"/>
                <w:szCs w:val="16"/>
              </w:rPr>
              <w:t>1</w:t>
            </w:r>
          </w:p>
        </w:tc>
        <w:tc>
          <w:tcPr>
            <w:tcW w:w="840" w:type="pct"/>
            <w:shd w:val="clear" w:color="auto" w:fill="ECECEC"/>
            <w:vAlign w:val="center"/>
          </w:tcPr>
          <w:p w14:paraId="72CC4D23" w14:textId="2D368194" w:rsidR="00DB6BE6" w:rsidRPr="00CC4084" w:rsidRDefault="00DB6BE6" w:rsidP="00DB6BE6">
            <w:pPr>
              <w:pStyle w:val="TableParagraph"/>
              <w:spacing w:line="207" w:lineRule="exact"/>
              <w:ind w:left="104" w:right="91"/>
              <w:jc w:val="center"/>
              <w:rPr>
                <w:b/>
                <w:color w:val="111111"/>
                <w:spacing w:val="-2"/>
                <w:sz w:val="16"/>
                <w:szCs w:val="16"/>
              </w:rPr>
            </w:pPr>
            <w:r>
              <w:rPr>
                <w:b/>
                <w:color w:val="111111"/>
                <w:spacing w:val="-5"/>
                <w:sz w:val="16"/>
                <w:szCs w:val="16"/>
              </w:rPr>
              <w:t>Unacceptable</w:t>
            </w:r>
            <w:r w:rsidRPr="00CC4084">
              <w:rPr>
                <w:b/>
                <w:color w:val="111111"/>
                <w:spacing w:val="-5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pacing w:val="-2"/>
                <w:sz w:val="16"/>
                <w:szCs w:val="16"/>
              </w:rPr>
              <w:t>–</w:t>
            </w:r>
            <w:r w:rsidRPr="00CC4084">
              <w:rPr>
                <w:b/>
                <w:color w:val="111111"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color w:val="111111"/>
                <w:spacing w:val="-3"/>
                <w:sz w:val="16"/>
                <w:szCs w:val="16"/>
              </w:rPr>
              <w:t>0</w:t>
            </w:r>
          </w:p>
        </w:tc>
        <w:tc>
          <w:tcPr>
            <w:tcW w:w="742" w:type="pct"/>
            <w:shd w:val="clear" w:color="auto" w:fill="ECECEC"/>
            <w:vAlign w:val="center"/>
          </w:tcPr>
          <w:p w14:paraId="3E56DFEE" w14:textId="77777777" w:rsidR="00DB6BE6" w:rsidRPr="00CC4084" w:rsidRDefault="00DB6BE6" w:rsidP="00DB6BE6">
            <w:pPr>
              <w:pStyle w:val="TableParagraph"/>
              <w:spacing w:line="207" w:lineRule="exact"/>
              <w:ind w:right="709"/>
              <w:jc w:val="center"/>
              <w:rPr>
                <w:b/>
                <w:sz w:val="16"/>
                <w:szCs w:val="16"/>
              </w:rPr>
            </w:pPr>
            <w:r w:rsidRPr="00CC4084">
              <w:rPr>
                <w:b/>
                <w:color w:val="111111"/>
                <w:spacing w:val="-2"/>
                <w:w w:val="105"/>
                <w:sz w:val="16"/>
                <w:szCs w:val="16"/>
              </w:rPr>
              <w:t>Comments</w:t>
            </w:r>
          </w:p>
        </w:tc>
      </w:tr>
      <w:tr w:rsidR="00B4354F" w:rsidRPr="00CC4084" w14:paraId="35C892F0" w14:textId="77777777" w:rsidTr="00B4354F">
        <w:trPr>
          <w:trHeight w:val="2071"/>
        </w:trPr>
        <w:tc>
          <w:tcPr>
            <w:tcW w:w="596" w:type="pct"/>
          </w:tcPr>
          <w:p w14:paraId="593E2560" w14:textId="77777777" w:rsidR="00B4354F" w:rsidRDefault="00B4354F" w:rsidP="00B4354F">
            <w:pPr>
              <w:pStyle w:val="TableParagraph"/>
              <w:tabs>
                <w:tab w:val="left" w:pos="366"/>
              </w:tabs>
              <w:spacing w:line="207" w:lineRule="exact"/>
              <w:ind w:left="6"/>
              <w:rPr>
                <w:b/>
                <w:color w:val="121212"/>
                <w:spacing w:val="-2"/>
                <w:sz w:val="16"/>
                <w:szCs w:val="16"/>
              </w:rPr>
            </w:pPr>
            <w:r w:rsidRPr="00CC4084">
              <w:rPr>
                <w:b/>
                <w:color w:val="121212"/>
                <w:spacing w:val="-5"/>
                <w:sz w:val="16"/>
                <w:szCs w:val="16"/>
              </w:rPr>
              <w:t xml:space="preserve">5. </w:t>
            </w:r>
            <w:r w:rsidRPr="00CC4084">
              <w:rPr>
                <w:b/>
                <w:color w:val="121212"/>
                <w:spacing w:val="-2"/>
                <w:sz w:val="16"/>
                <w:szCs w:val="16"/>
              </w:rPr>
              <w:t>Self-reflection</w:t>
            </w:r>
          </w:p>
          <w:p w14:paraId="20D9F1D5" w14:textId="402CBBE0" w:rsidR="00B4354F" w:rsidRPr="00CC4084" w:rsidRDefault="00B4354F" w:rsidP="00B4354F">
            <w:pPr>
              <w:pStyle w:val="TableParagraph"/>
              <w:tabs>
                <w:tab w:val="left" w:pos="366"/>
              </w:tabs>
              <w:spacing w:line="207" w:lineRule="exact"/>
              <w:ind w:left="6"/>
              <w:rPr>
                <w:b/>
                <w:sz w:val="16"/>
                <w:szCs w:val="16"/>
              </w:rPr>
            </w:pPr>
            <w:r>
              <w:rPr>
                <w:color w:val="121212"/>
                <w:spacing w:val="-2"/>
                <w:sz w:val="16"/>
                <w:szCs w:val="16"/>
              </w:rPr>
              <w:t xml:space="preserve">Considers </w:t>
            </w:r>
            <w:r w:rsidRPr="00CC4084">
              <w:rPr>
                <w:color w:val="121212"/>
                <w:spacing w:val="-2"/>
                <w:sz w:val="16"/>
                <w:szCs w:val="16"/>
              </w:rPr>
              <w:t xml:space="preserve">potential </w:t>
            </w:r>
            <w:r w:rsidRPr="00CC4084">
              <w:rPr>
                <w:color w:val="121212"/>
                <w:sz w:val="16"/>
                <w:szCs w:val="16"/>
              </w:rPr>
              <w:t>personal</w:t>
            </w:r>
            <w:r w:rsidRPr="00CC4084">
              <w:rPr>
                <w:color w:val="121212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sz w:val="16"/>
                <w:szCs w:val="16"/>
              </w:rPr>
              <w:t>biases and strives to understand the backgrounds</w:t>
            </w:r>
            <w:r w:rsidRPr="00CC4084">
              <w:rPr>
                <w:color w:val="121212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sz w:val="16"/>
                <w:szCs w:val="16"/>
              </w:rPr>
              <w:t>of their students</w:t>
            </w:r>
          </w:p>
        </w:tc>
        <w:tc>
          <w:tcPr>
            <w:tcW w:w="302" w:type="pct"/>
          </w:tcPr>
          <w:p w14:paraId="1BF92CB1" w14:textId="77777777" w:rsidR="00B4354F" w:rsidRPr="00CC4084" w:rsidRDefault="00B4354F" w:rsidP="00B4354F">
            <w:pPr>
              <w:pStyle w:val="TableParagraph"/>
              <w:spacing w:line="242" w:lineRule="auto"/>
              <w:ind w:left="368" w:right="129" w:hanging="135"/>
              <w:rPr>
                <w:sz w:val="16"/>
                <w:szCs w:val="16"/>
              </w:rPr>
            </w:pPr>
            <w:r w:rsidRPr="00CC4084">
              <w:rPr>
                <w:color w:val="121212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121212"/>
                <w:spacing w:val="-4"/>
                <w:sz w:val="16"/>
                <w:szCs w:val="16"/>
              </w:rPr>
              <w:t>rate</w:t>
            </w:r>
          </w:p>
        </w:tc>
        <w:tc>
          <w:tcPr>
            <w:tcW w:w="840" w:type="pct"/>
          </w:tcPr>
          <w:p w14:paraId="39E78801" w14:textId="5D15EA23" w:rsidR="00B4354F" w:rsidRPr="00CC4084" w:rsidRDefault="00B4354F" w:rsidP="00B4354F">
            <w:pPr>
              <w:pStyle w:val="TableParagraph"/>
              <w:ind w:left="144" w:right="24"/>
              <w:rPr>
                <w:color w:val="121212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meets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level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="00610538">
              <w:rPr>
                <w:color w:val="111111"/>
                <w:spacing w:val="-12"/>
                <w:w w:val="105"/>
                <w:sz w:val="16"/>
                <w:szCs w:val="16"/>
              </w:rPr>
              <w:t>2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and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advocates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for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equity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and inclusivity in educational contexts.</w:t>
            </w:r>
          </w:p>
        </w:tc>
        <w:tc>
          <w:tcPr>
            <w:tcW w:w="840" w:type="pct"/>
          </w:tcPr>
          <w:p w14:paraId="3B69FED0" w14:textId="77777777" w:rsidR="00B4354F" w:rsidRPr="00CC4084" w:rsidRDefault="00B4354F" w:rsidP="00B4354F">
            <w:pPr>
              <w:pStyle w:val="TableParagraph"/>
              <w:ind w:left="144"/>
              <w:rPr>
                <w:sz w:val="16"/>
                <w:szCs w:val="16"/>
              </w:rPr>
            </w:pPr>
            <w:r w:rsidRPr="00CC4084">
              <w:rPr>
                <w:color w:val="121212"/>
                <w:w w:val="105"/>
                <w:sz w:val="16"/>
                <w:szCs w:val="16"/>
              </w:rPr>
              <w:t>Candidate reflects upon individual experiences and potential biases through actions,</w:t>
            </w:r>
            <w:r w:rsidRPr="00CC4084">
              <w:rPr>
                <w:color w:val="121212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w w:val="105"/>
                <w:sz w:val="16"/>
                <w:szCs w:val="16"/>
              </w:rPr>
              <w:t>words,</w:t>
            </w:r>
            <w:r w:rsidRPr="00CC4084">
              <w:rPr>
                <w:color w:val="121212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w w:val="105"/>
                <w:sz w:val="16"/>
                <w:szCs w:val="16"/>
              </w:rPr>
              <w:t>and/or</w:t>
            </w:r>
            <w:r w:rsidRPr="00CC4084">
              <w:rPr>
                <w:color w:val="121212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w w:val="105"/>
                <w:sz w:val="16"/>
                <w:szCs w:val="16"/>
              </w:rPr>
              <w:t>written assignments, and seeks to deepen</w:t>
            </w:r>
            <w:r w:rsidRPr="00CC4084">
              <w:rPr>
                <w:color w:val="121212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w w:val="105"/>
                <w:sz w:val="16"/>
                <w:szCs w:val="16"/>
              </w:rPr>
              <w:t>their</w:t>
            </w:r>
            <w:r w:rsidRPr="00CC4084">
              <w:rPr>
                <w:color w:val="121212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w w:val="105"/>
                <w:sz w:val="16"/>
                <w:szCs w:val="16"/>
              </w:rPr>
              <w:t>understanding</w:t>
            </w:r>
            <w:r w:rsidRPr="00CC4084">
              <w:rPr>
                <w:color w:val="121212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w w:val="105"/>
                <w:sz w:val="16"/>
                <w:szCs w:val="16"/>
              </w:rPr>
              <w:t>of cultural, ethnic, gender, and learning differences to work</w:t>
            </w:r>
          </w:p>
          <w:p w14:paraId="63794C4B" w14:textId="6C61379E" w:rsidR="00B4354F" w:rsidRPr="00CC4084" w:rsidRDefault="00B4354F" w:rsidP="00B4354F">
            <w:pPr>
              <w:pStyle w:val="TableParagraph"/>
              <w:ind w:left="144" w:right="24"/>
              <w:rPr>
                <w:color w:val="121212"/>
                <w:sz w:val="16"/>
                <w:szCs w:val="16"/>
              </w:rPr>
            </w:pPr>
            <w:r w:rsidRPr="00CC4084">
              <w:rPr>
                <w:color w:val="121212"/>
                <w:w w:val="105"/>
                <w:sz w:val="16"/>
                <w:szCs w:val="16"/>
              </w:rPr>
              <w:t xml:space="preserve">with underrepresented or </w:t>
            </w:r>
            <w:r w:rsidRPr="00CC4084">
              <w:rPr>
                <w:color w:val="121212"/>
                <w:sz w:val="16"/>
                <w:szCs w:val="16"/>
              </w:rPr>
              <w:t>disadvantaged populations.</w:t>
            </w:r>
          </w:p>
        </w:tc>
        <w:tc>
          <w:tcPr>
            <w:tcW w:w="840" w:type="pct"/>
          </w:tcPr>
          <w:p w14:paraId="4996E9E4" w14:textId="0E26F249" w:rsidR="00B4354F" w:rsidRPr="00CC4084" w:rsidRDefault="00B4354F" w:rsidP="00B4354F">
            <w:pPr>
              <w:pStyle w:val="TableParagraph"/>
              <w:ind w:left="144" w:right="24"/>
              <w:rPr>
                <w:color w:val="121212"/>
                <w:sz w:val="16"/>
                <w:szCs w:val="16"/>
              </w:rPr>
            </w:pPr>
            <w:r w:rsidRPr="00CC4084">
              <w:rPr>
                <w:color w:val="121212"/>
                <w:sz w:val="16"/>
                <w:szCs w:val="16"/>
              </w:rPr>
              <w:t>Candidate reflects on their own individual experiences and potential biases through actions,</w:t>
            </w:r>
            <w:r w:rsidRPr="00CC4084">
              <w:rPr>
                <w:color w:val="121212"/>
                <w:spacing w:val="-12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sz w:val="16"/>
                <w:szCs w:val="16"/>
              </w:rPr>
              <w:t>words,</w:t>
            </w:r>
            <w:r w:rsidRPr="00CC4084">
              <w:rPr>
                <w:color w:val="121212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sz w:val="16"/>
                <w:szCs w:val="16"/>
              </w:rPr>
              <w:t>and/or</w:t>
            </w:r>
            <w:r w:rsidRPr="00CC4084">
              <w:rPr>
                <w:color w:val="121212"/>
                <w:spacing w:val="-11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sz w:val="16"/>
                <w:szCs w:val="16"/>
              </w:rPr>
              <w:t xml:space="preserve">written assignments, and might demonstrate some understanding of cultural, ethnic, gender, or learning </w:t>
            </w:r>
            <w:r w:rsidRPr="00CC4084">
              <w:rPr>
                <w:color w:val="121212"/>
                <w:spacing w:val="-2"/>
                <w:sz w:val="16"/>
                <w:szCs w:val="16"/>
              </w:rPr>
              <w:t>differences.</w:t>
            </w:r>
          </w:p>
        </w:tc>
        <w:tc>
          <w:tcPr>
            <w:tcW w:w="840" w:type="pct"/>
          </w:tcPr>
          <w:p w14:paraId="1009A6E9" w14:textId="3B687134" w:rsidR="00B4354F" w:rsidRPr="00CC4084" w:rsidRDefault="00B4354F" w:rsidP="00B4354F">
            <w:pPr>
              <w:pStyle w:val="TableParagraph"/>
              <w:ind w:left="144" w:right="24"/>
              <w:rPr>
                <w:color w:val="121212"/>
                <w:sz w:val="16"/>
                <w:szCs w:val="16"/>
              </w:rPr>
            </w:pPr>
            <w:r w:rsidRPr="00CC4084">
              <w:rPr>
                <w:color w:val="121212"/>
                <w:sz w:val="16"/>
                <w:szCs w:val="16"/>
              </w:rPr>
              <w:t>Candidate rarely reflects on their own individual experiences and potential biases through actions, words, and/or written</w:t>
            </w:r>
            <w:r w:rsidRPr="00CC4084">
              <w:rPr>
                <w:color w:val="121212"/>
                <w:spacing w:val="40"/>
                <w:sz w:val="16"/>
                <w:szCs w:val="16"/>
              </w:rPr>
              <w:t xml:space="preserve"> </w:t>
            </w:r>
            <w:r w:rsidRPr="00CC4084">
              <w:rPr>
                <w:color w:val="121212"/>
                <w:sz w:val="16"/>
                <w:szCs w:val="16"/>
              </w:rPr>
              <w:t xml:space="preserve">assignments in the learning context where they find </w:t>
            </w:r>
            <w:r w:rsidRPr="00CC4084">
              <w:rPr>
                <w:color w:val="121212"/>
                <w:spacing w:val="-2"/>
                <w:sz w:val="16"/>
                <w:szCs w:val="16"/>
              </w:rPr>
              <w:t>themselves.</w:t>
            </w:r>
          </w:p>
        </w:tc>
        <w:tc>
          <w:tcPr>
            <w:tcW w:w="742" w:type="pct"/>
          </w:tcPr>
          <w:p w14:paraId="3A5A5055" w14:textId="77777777" w:rsidR="00B4354F" w:rsidRPr="00CC4084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4354F" w:rsidRPr="00CC4084" w14:paraId="493870D5" w14:textId="77777777" w:rsidTr="00B4354F">
        <w:trPr>
          <w:trHeight w:val="2277"/>
        </w:trPr>
        <w:tc>
          <w:tcPr>
            <w:tcW w:w="596" w:type="pct"/>
          </w:tcPr>
          <w:p w14:paraId="132C90BE" w14:textId="77777777" w:rsidR="00B4354F" w:rsidRDefault="00B4354F" w:rsidP="00B4354F">
            <w:pPr>
              <w:pStyle w:val="TableParagraph"/>
              <w:tabs>
                <w:tab w:val="left" w:pos="426"/>
              </w:tabs>
              <w:spacing w:before="2" w:line="207" w:lineRule="exact"/>
              <w:ind w:left="66"/>
              <w:rPr>
                <w:b/>
                <w:bCs/>
                <w:color w:val="111111"/>
                <w:spacing w:val="-2"/>
                <w:sz w:val="16"/>
                <w:szCs w:val="16"/>
              </w:rPr>
            </w:pPr>
            <w:r w:rsidRPr="7E5425D2">
              <w:rPr>
                <w:b/>
                <w:bCs/>
                <w:color w:val="111111"/>
                <w:sz w:val="16"/>
                <w:szCs w:val="16"/>
              </w:rPr>
              <w:t>6. Positive</w:t>
            </w:r>
            <w:r w:rsidRPr="7E5425D2">
              <w:rPr>
                <w:b/>
                <w:bCs/>
                <w:color w:val="111111"/>
                <w:spacing w:val="1"/>
                <w:sz w:val="16"/>
                <w:szCs w:val="16"/>
              </w:rPr>
              <w:t xml:space="preserve"> </w:t>
            </w:r>
            <w:r w:rsidRPr="7E5425D2">
              <w:rPr>
                <w:b/>
                <w:bCs/>
                <w:color w:val="111111"/>
                <w:spacing w:val="-2"/>
                <w:sz w:val="16"/>
                <w:szCs w:val="16"/>
              </w:rPr>
              <w:t>learning environment</w:t>
            </w:r>
          </w:p>
          <w:p w14:paraId="341C2D78" w14:textId="2FB98C4F" w:rsidR="00B4354F" w:rsidRPr="00CC4084" w:rsidRDefault="00B4354F" w:rsidP="00B4354F">
            <w:pPr>
              <w:pStyle w:val="TableParagraph"/>
              <w:tabs>
                <w:tab w:val="left" w:pos="426"/>
              </w:tabs>
              <w:spacing w:before="2" w:line="207" w:lineRule="exact"/>
              <w:ind w:left="66"/>
              <w:rPr>
                <w:b/>
                <w:bCs/>
                <w:sz w:val="16"/>
                <w:szCs w:val="16"/>
              </w:rPr>
            </w:pPr>
            <w:r>
              <w:rPr>
                <w:color w:val="111111"/>
                <w:spacing w:val="-2"/>
                <w:w w:val="105"/>
                <w:sz w:val="16"/>
                <w:szCs w:val="16"/>
              </w:rPr>
              <w:t xml:space="preserve">Focuses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on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learner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strengths and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develops positive </w:t>
            </w:r>
            <w:r w:rsidRPr="00CC4084">
              <w:rPr>
                <w:color w:val="111111"/>
                <w:w w:val="105"/>
                <w:sz w:val="16"/>
                <w:szCs w:val="16"/>
              </w:rPr>
              <w:t>relationships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in the classroom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(peer-to-peer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as </w:t>
            </w:r>
            <w:r w:rsidRPr="00CC4084">
              <w:rPr>
                <w:color w:val="111111"/>
                <w:w w:val="105"/>
                <w:sz w:val="16"/>
                <w:szCs w:val="16"/>
              </w:rPr>
              <w:t>well</w:t>
            </w:r>
            <w:r w:rsidRPr="00CC4084">
              <w:rPr>
                <w:color w:val="111111"/>
                <w:spacing w:val="-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teacher-</w:t>
            </w:r>
            <w:r w:rsidRPr="00CC4084">
              <w:rPr>
                <w:color w:val="111111"/>
                <w:sz w:val="16"/>
                <w:szCs w:val="16"/>
              </w:rPr>
              <w:t>to-</w:t>
            </w:r>
            <w:r w:rsidRPr="00CC4084">
              <w:rPr>
                <w:color w:val="111111"/>
                <w:spacing w:val="-2"/>
                <w:sz w:val="16"/>
                <w:szCs w:val="16"/>
              </w:rPr>
              <w:t>student)</w:t>
            </w:r>
          </w:p>
        </w:tc>
        <w:tc>
          <w:tcPr>
            <w:tcW w:w="302" w:type="pct"/>
          </w:tcPr>
          <w:p w14:paraId="11DA5CA2" w14:textId="77777777" w:rsidR="00B4354F" w:rsidRPr="00CC4084" w:rsidRDefault="00B4354F" w:rsidP="00B4354F">
            <w:pPr>
              <w:pStyle w:val="TableParagraph"/>
              <w:spacing w:before="2"/>
              <w:ind w:left="358" w:hanging="128"/>
              <w:rPr>
                <w:sz w:val="16"/>
                <w:szCs w:val="16"/>
              </w:rPr>
            </w:pPr>
            <w:r w:rsidRPr="00CC4084">
              <w:rPr>
                <w:color w:val="111111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111111"/>
                <w:spacing w:val="-4"/>
                <w:w w:val="105"/>
                <w:sz w:val="16"/>
                <w:szCs w:val="16"/>
              </w:rPr>
              <w:t>rate</w:t>
            </w:r>
          </w:p>
        </w:tc>
        <w:tc>
          <w:tcPr>
            <w:tcW w:w="840" w:type="pct"/>
          </w:tcPr>
          <w:p w14:paraId="3C8EF296" w14:textId="7CE4E39B" w:rsidR="00B4354F" w:rsidRPr="00CC4084" w:rsidRDefault="00B4354F" w:rsidP="00B4354F">
            <w:pPr>
              <w:pStyle w:val="TableParagraph"/>
              <w:spacing w:before="2"/>
              <w:ind w:left="144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Candidate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meets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level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="00610538">
              <w:rPr>
                <w:color w:val="111111"/>
                <w:spacing w:val="-10"/>
                <w:w w:val="105"/>
                <w:sz w:val="16"/>
                <w:szCs w:val="16"/>
              </w:rPr>
              <w:t>2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and demonstrates empathy and understanding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to</w:t>
            </w:r>
            <w:r w:rsidRPr="00CC4084">
              <w:rPr>
                <w:color w:val="111111"/>
                <w:spacing w:val="-9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foster positive</w:t>
            </w:r>
            <w:r w:rsidRPr="00CC4084">
              <w:rPr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relationships built on the valuable background and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experiences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individuals possess.</w:t>
            </w:r>
          </w:p>
        </w:tc>
        <w:tc>
          <w:tcPr>
            <w:tcW w:w="840" w:type="pct"/>
          </w:tcPr>
          <w:p w14:paraId="637BCEAD" w14:textId="689FA23B" w:rsidR="00B4354F" w:rsidRPr="00CC4084" w:rsidRDefault="00B4354F" w:rsidP="00B4354F">
            <w:pPr>
              <w:pStyle w:val="TableParagraph"/>
              <w:spacing w:before="2"/>
              <w:ind w:left="144"/>
              <w:rPr>
                <w:color w:val="111111"/>
                <w:w w:val="105"/>
                <w:sz w:val="16"/>
                <w:szCs w:val="16"/>
              </w:rPr>
            </w:pPr>
            <w:bookmarkStart w:id="0" w:name="_Int_kb8YwIfM"/>
            <w:r w:rsidRPr="00CC4084">
              <w:rPr>
                <w:color w:val="111111"/>
                <w:sz w:val="16"/>
                <w:szCs w:val="16"/>
              </w:rPr>
              <w:t>Candidate</w:t>
            </w:r>
            <w:bookmarkEnd w:id="0"/>
            <w:r w:rsidRPr="00CC4084">
              <w:rPr>
                <w:color w:val="111111"/>
                <w:sz w:val="16"/>
                <w:szCs w:val="16"/>
              </w:rPr>
              <w:t xml:space="preserve"> communicates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in </w:t>
            </w:r>
            <w:bookmarkStart w:id="1" w:name="_Int_LNeSPxoC"/>
            <w:r w:rsidRPr="00CC4084">
              <w:rPr>
                <w:color w:val="111111"/>
                <w:w w:val="105"/>
                <w:sz w:val="16"/>
                <w:szCs w:val="16"/>
              </w:rPr>
              <w:t>language</w:t>
            </w:r>
            <w:bookmarkEnd w:id="1"/>
            <w:r w:rsidRPr="00CC4084">
              <w:rPr>
                <w:color w:val="111111"/>
                <w:w w:val="105"/>
                <w:sz w:val="16"/>
                <w:szCs w:val="16"/>
              </w:rPr>
              <w:t xml:space="preserve"> focused on learner strengths and expresses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</w:t>
            </w:r>
            <w:r w:rsidRPr="00CC4084">
              <w:rPr>
                <w:color w:val="111111"/>
                <w:spacing w:val="-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belief</w:t>
            </w:r>
            <w:r w:rsidRPr="00CC4084">
              <w:rPr>
                <w:color w:val="111111"/>
                <w:spacing w:val="-9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that</w:t>
            </w:r>
            <w:r w:rsidRPr="00CC4084">
              <w:rPr>
                <w:color w:val="111111"/>
                <w:spacing w:val="-7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all children can learn. Candidate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fosters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positive peer-to-peer as well as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teacher-to-learner relationships.</w:t>
            </w:r>
          </w:p>
        </w:tc>
        <w:tc>
          <w:tcPr>
            <w:tcW w:w="840" w:type="pct"/>
          </w:tcPr>
          <w:p w14:paraId="7FD32597" w14:textId="07299F15" w:rsidR="00B4354F" w:rsidRPr="00CC4084" w:rsidRDefault="00B4354F" w:rsidP="00B4354F">
            <w:pPr>
              <w:pStyle w:val="TableParagraph"/>
              <w:spacing w:before="2"/>
              <w:ind w:left="144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sz w:val="16"/>
                <w:szCs w:val="16"/>
              </w:rPr>
              <w:t xml:space="preserve">Candidate communicates </w:t>
            </w:r>
            <w:r w:rsidRPr="00CC4084">
              <w:rPr>
                <w:color w:val="111111"/>
                <w:w w:val="105"/>
                <w:sz w:val="16"/>
                <w:szCs w:val="16"/>
              </w:rPr>
              <w:t>in language focused on learner strengths. Candidate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fosters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positive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teacher-to-learner relationships.</w:t>
            </w:r>
          </w:p>
        </w:tc>
        <w:tc>
          <w:tcPr>
            <w:tcW w:w="840" w:type="pct"/>
          </w:tcPr>
          <w:p w14:paraId="21712AB7" w14:textId="30CBAE49" w:rsidR="00B4354F" w:rsidRPr="00CC4084" w:rsidRDefault="00B4354F" w:rsidP="00B4354F">
            <w:pPr>
              <w:pStyle w:val="TableParagraph"/>
              <w:spacing w:before="2"/>
              <w:ind w:left="144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may</w:t>
            </w:r>
            <w:r w:rsidRPr="00CC4084">
              <w:rPr>
                <w:color w:val="111111"/>
                <w:spacing w:val="-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focus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on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learner weaknesses rather than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strengths.</w:t>
            </w:r>
          </w:p>
        </w:tc>
        <w:tc>
          <w:tcPr>
            <w:tcW w:w="742" w:type="pct"/>
          </w:tcPr>
          <w:p w14:paraId="72913F5B" w14:textId="77777777" w:rsidR="00B4354F" w:rsidRPr="00CC4084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4354F" w:rsidRPr="00CC4084" w14:paraId="18F7AF38" w14:textId="77777777" w:rsidTr="00B4354F">
        <w:trPr>
          <w:trHeight w:val="1864"/>
        </w:trPr>
        <w:tc>
          <w:tcPr>
            <w:tcW w:w="596" w:type="pct"/>
          </w:tcPr>
          <w:p w14:paraId="2AB2916A" w14:textId="77777777" w:rsidR="00B4354F" w:rsidRDefault="00B4354F" w:rsidP="00B4354F">
            <w:pPr>
              <w:pStyle w:val="TableParagraph"/>
              <w:spacing w:before="2"/>
              <w:ind w:left="6" w:right="-14"/>
              <w:rPr>
                <w:b/>
                <w:color w:val="111111"/>
                <w:sz w:val="16"/>
                <w:szCs w:val="16"/>
              </w:rPr>
            </w:pPr>
            <w:r w:rsidRPr="00CC4084">
              <w:rPr>
                <w:b/>
                <w:color w:val="111111"/>
                <w:sz w:val="16"/>
                <w:szCs w:val="16"/>
              </w:rPr>
              <w:t>7.  Accountability</w:t>
            </w:r>
            <w:r w:rsidRPr="00CC4084">
              <w:rPr>
                <w:b/>
                <w:color w:val="111111"/>
                <w:spacing w:val="-6"/>
                <w:sz w:val="16"/>
                <w:szCs w:val="16"/>
              </w:rPr>
              <w:t xml:space="preserve"> </w:t>
            </w:r>
            <w:r w:rsidRPr="00CC4084">
              <w:rPr>
                <w:b/>
                <w:color w:val="111111"/>
                <w:sz w:val="16"/>
                <w:szCs w:val="16"/>
              </w:rPr>
              <w:t>for student learning</w:t>
            </w:r>
          </w:p>
          <w:p w14:paraId="1F814A8E" w14:textId="77777777" w:rsidR="00B4354F" w:rsidRPr="00CC4084" w:rsidRDefault="00B4354F" w:rsidP="00B4354F">
            <w:pPr>
              <w:pStyle w:val="TableParagraph"/>
              <w:spacing w:before="2"/>
              <w:ind w:left="6" w:right="64"/>
              <w:rPr>
                <w:sz w:val="16"/>
                <w:szCs w:val="16"/>
              </w:rPr>
            </w:pPr>
            <w:r>
              <w:rPr>
                <w:color w:val="111111"/>
                <w:spacing w:val="-2"/>
                <w:w w:val="105"/>
                <w:sz w:val="16"/>
                <w:szCs w:val="16"/>
              </w:rPr>
              <w:t>Assumes accountability</w:t>
            </w:r>
            <w:r w:rsidRPr="00CC4084">
              <w:rPr>
                <w:color w:val="111111"/>
                <w:spacing w:val="-2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for student outcomes by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responsive </w:t>
            </w:r>
            <w:r w:rsidRPr="00CC4084">
              <w:rPr>
                <w:color w:val="111111"/>
                <w:w w:val="105"/>
                <w:sz w:val="16"/>
                <w:szCs w:val="16"/>
              </w:rPr>
              <w:t>planning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for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specific</w:t>
            </w:r>
          </w:p>
          <w:p w14:paraId="154D6F14" w14:textId="3E15E228" w:rsidR="00B4354F" w:rsidRPr="00CC4084" w:rsidRDefault="00B4354F" w:rsidP="00B4354F">
            <w:pPr>
              <w:pStyle w:val="TableParagraph"/>
              <w:spacing w:before="2"/>
              <w:ind w:right="-14"/>
              <w:rPr>
                <w:b/>
                <w:sz w:val="16"/>
                <w:szCs w:val="16"/>
              </w:rPr>
            </w:pP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learners</w:t>
            </w:r>
          </w:p>
        </w:tc>
        <w:tc>
          <w:tcPr>
            <w:tcW w:w="302" w:type="pct"/>
          </w:tcPr>
          <w:p w14:paraId="72FA9510" w14:textId="77777777" w:rsidR="00B4354F" w:rsidRPr="00CC4084" w:rsidRDefault="00B4354F" w:rsidP="00B4354F">
            <w:pPr>
              <w:pStyle w:val="TableParagraph"/>
              <w:spacing w:before="2"/>
              <w:ind w:left="358" w:hanging="128"/>
              <w:rPr>
                <w:sz w:val="16"/>
                <w:szCs w:val="16"/>
              </w:rPr>
            </w:pPr>
            <w:r w:rsidRPr="00CC4084">
              <w:rPr>
                <w:color w:val="111111"/>
                <w:spacing w:val="-2"/>
                <w:sz w:val="16"/>
                <w:szCs w:val="16"/>
              </w:rPr>
              <w:t xml:space="preserve">Cannot </w:t>
            </w:r>
            <w:r w:rsidRPr="00CC4084">
              <w:rPr>
                <w:color w:val="111111"/>
                <w:spacing w:val="-4"/>
                <w:w w:val="105"/>
                <w:sz w:val="16"/>
                <w:szCs w:val="16"/>
              </w:rPr>
              <w:t>rate</w:t>
            </w:r>
          </w:p>
        </w:tc>
        <w:tc>
          <w:tcPr>
            <w:tcW w:w="840" w:type="pct"/>
          </w:tcPr>
          <w:p w14:paraId="58A087CD" w14:textId="41E1ECF0" w:rsidR="00B4354F" w:rsidRPr="00CC4084" w:rsidRDefault="00B4354F" w:rsidP="00B4354F">
            <w:pPr>
              <w:pStyle w:val="TableParagraph"/>
              <w:spacing w:before="2"/>
              <w:ind w:left="144" w:right="512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 xml:space="preserve">Candidate meets level </w:t>
            </w:r>
            <w:r w:rsidR="00610538">
              <w:rPr>
                <w:color w:val="111111"/>
                <w:w w:val="105"/>
                <w:sz w:val="16"/>
                <w:szCs w:val="16"/>
              </w:rPr>
              <w:t>2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and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challenges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learners</w:t>
            </w:r>
            <w:r w:rsidRPr="00CC4084">
              <w:rPr>
                <w:color w:val="111111"/>
                <w:spacing w:val="-10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 xml:space="preserve">to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extend learning through exploration and relevant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connections.</w:t>
            </w:r>
          </w:p>
        </w:tc>
        <w:tc>
          <w:tcPr>
            <w:tcW w:w="840" w:type="pct"/>
          </w:tcPr>
          <w:p w14:paraId="73192D7F" w14:textId="4F1F98C2" w:rsidR="00B4354F" w:rsidRPr="00CC4084" w:rsidRDefault="00B4354F" w:rsidP="00B4354F">
            <w:pPr>
              <w:pStyle w:val="TableParagraph"/>
              <w:spacing w:before="2"/>
              <w:ind w:left="144" w:right="512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 takes responsibility for the learning of all students and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lesson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plans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include specific, differentiated</w:t>
            </w:r>
            <w:r>
              <w:rPr>
                <w:color w:val="11111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accommodations.</w:t>
            </w:r>
          </w:p>
        </w:tc>
        <w:tc>
          <w:tcPr>
            <w:tcW w:w="840" w:type="pct"/>
          </w:tcPr>
          <w:p w14:paraId="1947CF0F" w14:textId="62C8A3D2" w:rsidR="00B4354F" w:rsidRPr="00CC4084" w:rsidRDefault="00B4354F" w:rsidP="00B4354F">
            <w:pPr>
              <w:pStyle w:val="TableParagraph"/>
              <w:spacing w:before="2"/>
              <w:ind w:left="144" w:right="512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 takes responsibility for student learning outcomes and lesson plans include generic accommodations rather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than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student-specific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variations.</w:t>
            </w:r>
          </w:p>
        </w:tc>
        <w:tc>
          <w:tcPr>
            <w:tcW w:w="840" w:type="pct"/>
          </w:tcPr>
          <w:p w14:paraId="14907F45" w14:textId="10E9EA8F" w:rsidR="00B4354F" w:rsidRPr="00CC4084" w:rsidRDefault="00B4354F" w:rsidP="00B4354F">
            <w:pPr>
              <w:pStyle w:val="TableParagraph"/>
              <w:spacing w:before="2"/>
              <w:ind w:left="144" w:right="512"/>
              <w:rPr>
                <w:color w:val="111111"/>
                <w:w w:val="105"/>
                <w:sz w:val="16"/>
                <w:szCs w:val="16"/>
              </w:rPr>
            </w:pPr>
            <w:r w:rsidRPr="00CC4084">
              <w:rPr>
                <w:color w:val="111111"/>
                <w:w w:val="105"/>
                <w:sz w:val="16"/>
                <w:szCs w:val="16"/>
              </w:rPr>
              <w:t>Candidate does not take responsibility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for</w:t>
            </w:r>
            <w:r w:rsidRPr="00CC4084">
              <w:rPr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>student learning outcomes and provides generic</w:t>
            </w:r>
            <w:r w:rsidRPr="00CC4084">
              <w:rPr>
                <w:color w:val="111111"/>
                <w:spacing w:val="-1"/>
                <w:w w:val="105"/>
                <w:sz w:val="16"/>
                <w:szCs w:val="16"/>
              </w:rPr>
              <w:t xml:space="preserve"> </w:t>
            </w:r>
            <w:r w:rsidRPr="00CC4084">
              <w:rPr>
                <w:color w:val="111111"/>
                <w:w w:val="105"/>
                <w:sz w:val="16"/>
                <w:szCs w:val="16"/>
              </w:rPr>
              <w:t xml:space="preserve">lessons without attention to the learners’ needs and </w:t>
            </w:r>
            <w:r w:rsidRPr="00CC4084">
              <w:rPr>
                <w:color w:val="111111"/>
                <w:spacing w:val="-2"/>
                <w:w w:val="105"/>
                <w:sz w:val="16"/>
                <w:szCs w:val="16"/>
              </w:rPr>
              <w:t>preferences.</w:t>
            </w:r>
          </w:p>
        </w:tc>
        <w:tc>
          <w:tcPr>
            <w:tcW w:w="742" w:type="pct"/>
          </w:tcPr>
          <w:p w14:paraId="79ED2029" w14:textId="77777777" w:rsidR="00B4354F" w:rsidRPr="00CC4084" w:rsidRDefault="00B4354F" w:rsidP="00B4354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7109C797" w14:textId="77777777" w:rsidR="0020107C" w:rsidRPr="00CC4084" w:rsidRDefault="0020107C" w:rsidP="00CB6A30">
      <w:pPr>
        <w:rPr>
          <w:sz w:val="16"/>
          <w:szCs w:val="16"/>
        </w:rPr>
      </w:pPr>
    </w:p>
    <w:sectPr w:rsidR="0020107C" w:rsidRPr="00CC4084" w:rsidSect="00B4354F">
      <w:pgSz w:w="15840" w:h="12240" w:orient="landscape"/>
      <w:pgMar w:top="1454" w:right="576" w:bottom="1195" w:left="576" w:header="80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0B5F" w14:textId="77777777" w:rsidR="000E0649" w:rsidRDefault="000E0649">
      <w:r>
        <w:separator/>
      </w:r>
    </w:p>
  </w:endnote>
  <w:endnote w:type="continuationSeparator" w:id="0">
    <w:p w14:paraId="6CC63AF3" w14:textId="77777777" w:rsidR="000E0649" w:rsidRDefault="000E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8C7B" w14:textId="77777777" w:rsidR="0026220D" w:rsidRDefault="00132E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BC2B6A" wp14:editId="67DA7785">
              <wp:simplePos x="0" y="0"/>
              <wp:positionH relativeFrom="page">
                <wp:posOffset>9494519</wp:posOffset>
              </wp:positionH>
              <wp:positionV relativeFrom="page">
                <wp:posOffset>6990080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80661" w14:textId="77777777" w:rsidR="0026220D" w:rsidRDefault="00132E4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C2B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47.6pt;margin-top:550.4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NFTbz/hAAAADwEA&#10;AA8AAAAAAAAAAAAAAAAA6wMAAGRycy9kb3ducmV2LnhtbFBLBQYAAAAABAAEAPMAAAD5BAAAAAA=&#10;" filled="f" stroked="f">
              <v:textbox inset="0,0,0,0">
                <w:txbxContent>
                  <w:p w14:paraId="43280661" w14:textId="77777777" w:rsidR="0026220D" w:rsidRDefault="00132E4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4B0C" w14:textId="77777777" w:rsidR="000E0649" w:rsidRDefault="000E0649">
      <w:r>
        <w:separator/>
      </w:r>
    </w:p>
  </w:footnote>
  <w:footnote w:type="continuationSeparator" w:id="0">
    <w:p w14:paraId="71896A19" w14:textId="77777777" w:rsidR="000E0649" w:rsidRDefault="000E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7D9F" w14:textId="17294C1A" w:rsidR="0026220D" w:rsidRDefault="0026220D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b8YwIfM" int2:invalidationBookmarkName="" int2:hashCode="12ne1+h6/47j19" int2:id="8FIm9xmn">
      <int2:state int2:value="Rejected" int2:type="AugLoop_Text_Critique"/>
    </int2:bookmark>
    <int2:bookmark int2:bookmarkName="_Int_LNeSPxoC" int2:invalidationBookmarkName="" int2:hashCode="4RUjxf8j/BYArK" int2:id="bLxlWhf6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D"/>
    <w:rsid w:val="000E0649"/>
    <w:rsid w:val="000F6F88"/>
    <w:rsid w:val="00132E44"/>
    <w:rsid w:val="0020107C"/>
    <w:rsid w:val="0026220D"/>
    <w:rsid w:val="0029087B"/>
    <w:rsid w:val="002D22BC"/>
    <w:rsid w:val="002D3C07"/>
    <w:rsid w:val="002E9651"/>
    <w:rsid w:val="004657F2"/>
    <w:rsid w:val="00482B33"/>
    <w:rsid w:val="00560548"/>
    <w:rsid w:val="005F704E"/>
    <w:rsid w:val="00610538"/>
    <w:rsid w:val="00690934"/>
    <w:rsid w:val="006C396E"/>
    <w:rsid w:val="00746B77"/>
    <w:rsid w:val="007720F3"/>
    <w:rsid w:val="007C2EB4"/>
    <w:rsid w:val="00883BD0"/>
    <w:rsid w:val="00885A7B"/>
    <w:rsid w:val="009A3FE8"/>
    <w:rsid w:val="00A765CC"/>
    <w:rsid w:val="00A86EEA"/>
    <w:rsid w:val="00B03406"/>
    <w:rsid w:val="00B279CC"/>
    <w:rsid w:val="00B34DF7"/>
    <w:rsid w:val="00B4354F"/>
    <w:rsid w:val="00CB5210"/>
    <w:rsid w:val="00CB6A30"/>
    <w:rsid w:val="00CC4084"/>
    <w:rsid w:val="00DB6BE6"/>
    <w:rsid w:val="00DE09C8"/>
    <w:rsid w:val="00EE121A"/>
    <w:rsid w:val="00F53402"/>
    <w:rsid w:val="00F617A6"/>
    <w:rsid w:val="00F95364"/>
    <w:rsid w:val="023F1548"/>
    <w:rsid w:val="033B79D1"/>
    <w:rsid w:val="2771EB0D"/>
    <w:rsid w:val="28A79163"/>
    <w:rsid w:val="2AD2575A"/>
    <w:rsid w:val="3036BF70"/>
    <w:rsid w:val="34540BBD"/>
    <w:rsid w:val="34CFEF1C"/>
    <w:rsid w:val="3F7596DF"/>
    <w:rsid w:val="4072B44A"/>
    <w:rsid w:val="4F465E3F"/>
    <w:rsid w:val="4FD3639C"/>
    <w:rsid w:val="521E5D6C"/>
    <w:rsid w:val="532F63A0"/>
    <w:rsid w:val="55846C00"/>
    <w:rsid w:val="56FBD125"/>
    <w:rsid w:val="654B2532"/>
    <w:rsid w:val="69177887"/>
    <w:rsid w:val="6BD522EC"/>
    <w:rsid w:val="6E819F0F"/>
    <w:rsid w:val="70E3E14E"/>
    <w:rsid w:val="71DF501B"/>
    <w:rsid w:val="77953BD6"/>
    <w:rsid w:val="78178CD2"/>
    <w:rsid w:val="7E5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2738"/>
  <w15:docId w15:val="{C8633F4F-757E-49E6-AE6F-25476356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3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5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5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Sheek, Lesley</dc:creator>
  <cp:lastModifiedBy>Sheek, Lesley</cp:lastModifiedBy>
  <cp:revision>5</cp:revision>
  <cp:lastPrinted>2024-08-15T22:36:00Z</cp:lastPrinted>
  <dcterms:created xsi:type="dcterms:W3CDTF">2024-08-15T22:36:00Z</dcterms:created>
  <dcterms:modified xsi:type="dcterms:W3CDTF">2025-01-23T16:16:00Z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for Microsoft 365</vt:lpwstr>
  </property>
</Properties>
</file>