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B00" w:rsidRDefault="00023B00" w:rsidP="003B54D5">
      <w:pPr>
        <w:pStyle w:val="NoSpacing"/>
      </w:pPr>
    </w:p>
    <w:p w:rsidR="003B54D5" w:rsidRPr="003B54D5" w:rsidRDefault="00B77487" w:rsidP="003B54D5">
      <w:pPr>
        <w:pStyle w:val="NoSpacing"/>
        <w:rPr>
          <w:b/>
          <w:color w:val="0070C0"/>
        </w:rPr>
      </w:pPr>
      <w:r>
        <w:rPr>
          <w:b/>
          <w:color w:val="0070C0"/>
        </w:rPr>
        <w:t>IRB of record: UAB IRB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720"/>
        <w:gridCol w:w="10080"/>
      </w:tblGrid>
      <w:tr w:rsidR="006966E5" w:rsidTr="006D594F">
        <w:sdt>
          <w:sdtPr>
            <w:id w:val="-176144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6966E5" w:rsidRDefault="006966E5" w:rsidP="006966E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0" w:type="dxa"/>
          </w:tcPr>
          <w:p w:rsidR="006966E5" w:rsidRPr="00514950" w:rsidRDefault="002D3BE5" w:rsidP="006966E5">
            <w:pPr>
              <w:pStyle w:val="NoSpacing"/>
              <w:ind w:left="360"/>
              <w:rPr>
                <w:b/>
                <w:color w:val="00B050"/>
              </w:rPr>
            </w:pPr>
            <w:r>
              <w:rPr>
                <w:b/>
              </w:rPr>
              <w:t>Final Report</w:t>
            </w:r>
            <w:r w:rsidR="00531569">
              <w:rPr>
                <w:b/>
              </w:rPr>
              <w:t>:</w:t>
            </w:r>
            <w:r w:rsidR="003348B2">
              <w:rPr>
                <w:b/>
              </w:rPr>
              <w:t xml:space="preserve"> IRB ePortfolio form</w:t>
            </w:r>
            <w:r w:rsidR="00531569">
              <w:rPr>
                <w:b/>
              </w:rPr>
              <w:t>,</w:t>
            </w:r>
            <w:r w:rsidR="003348B2">
              <w:rPr>
                <w:b/>
              </w:rPr>
              <w:t xml:space="preserve"> Section 2</w:t>
            </w:r>
          </w:p>
          <w:p w:rsidR="00514950" w:rsidRDefault="00514950" w:rsidP="00E01997">
            <w:pPr>
              <w:pStyle w:val="NoSpacing"/>
              <w:ind w:left="360"/>
              <w:rPr>
                <w:i/>
              </w:rPr>
            </w:pPr>
            <w:r>
              <w:rPr>
                <w:i/>
              </w:rPr>
              <w:t xml:space="preserve">For use when submitting </w:t>
            </w:r>
            <w:r w:rsidR="00445CE7">
              <w:rPr>
                <w:i/>
              </w:rPr>
              <w:t>final reports</w:t>
            </w:r>
            <w:r>
              <w:rPr>
                <w:i/>
              </w:rPr>
              <w:t xml:space="preserve"> for:</w:t>
            </w:r>
          </w:p>
          <w:p w:rsidR="00514950" w:rsidRPr="00514950" w:rsidRDefault="00514950" w:rsidP="002D3BE5">
            <w:pPr>
              <w:pStyle w:val="NoSpacing"/>
              <w:numPr>
                <w:ilvl w:val="0"/>
                <w:numId w:val="19"/>
              </w:numPr>
            </w:pPr>
            <w:r w:rsidRPr="00514950">
              <w:t>Full board reviews</w:t>
            </w:r>
          </w:p>
          <w:p w:rsidR="00514950" w:rsidRPr="00514950" w:rsidRDefault="00514950" w:rsidP="002D3BE5">
            <w:pPr>
              <w:pStyle w:val="NoSpacing"/>
              <w:numPr>
                <w:ilvl w:val="0"/>
                <w:numId w:val="19"/>
              </w:numPr>
            </w:pPr>
            <w:r w:rsidRPr="00514950">
              <w:t>Expedited reviews</w:t>
            </w:r>
            <w:r>
              <w:t xml:space="preserve"> </w:t>
            </w:r>
            <w:r w:rsidRPr="00514950">
              <w:t>(</w:t>
            </w:r>
            <w:r>
              <w:t>1 year renewals</w:t>
            </w:r>
            <w:r w:rsidRPr="00514950">
              <w:t>)</w:t>
            </w:r>
          </w:p>
          <w:p w:rsidR="00514950" w:rsidRDefault="00514950" w:rsidP="00E01997">
            <w:pPr>
              <w:pStyle w:val="NoSpacing"/>
              <w:ind w:left="360"/>
              <w:rPr>
                <w:i/>
              </w:rPr>
            </w:pPr>
          </w:p>
          <w:p w:rsidR="00514950" w:rsidRDefault="006966E5" w:rsidP="00E01997">
            <w:pPr>
              <w:pStyle w:val="NoSpacing"/>
              <w:ind w:left="360"/>
              <w:rPr>
                <w:i/>
              </w:rPr>
            </w:pPr>
            <w:r w:rsidRPr="005D229C">
              <w:rPr>
                <w:i/>
              </w:rPr>
              <w:t>Tip</w:t>
            </w:r>
            <w:r w:rsidR="00514950">
              <w:rPr>
                <w:i/>
              </w:rPr>
              <w:t>s</w:t>
            </w:r>
            <w:r w:rsidRPr="005D229C">
              <w:rPr>
                <w:i/>
              </w:rPr>
              <w:t>:</w:t>
            </w:r>
          </w:p>
          <w:p w:rsidR="002D3BE5" w:rsidRPr="002D3BE5" w:rsidRDefault="002D3BE5" w:rsidP="002D3BE5">
            <w:pPr>
              <w:pStyle w:val="NoSpacing"/>
              <w:numPr>
                <w:ilvl w:val="0"/>
                <w:numId w:val="19"/>
              </w:numPr>
            </w:pPr>
            <w:r w:rsidRPr="002D3BE5">
              <w:rPr>
                <w:b/>
                <w:color w:val="FF0000"/>
              </w:rPr>
              <w:t>You cannot close out the IRB until all work has been completed on the protocol, including all data analysis.</w:t>
            </w:r>
            <w:r>
              <w:rPr>
                <w:b/>
                <w:color w:val="FF0000"/>
              </w:rPr>
              <w:t xml:space="preserve"> </w:t>
            </w:r>
            <w:r w:rsidRPr="002D3BE5">
              <w:t>Once you close the IRB, you cannot access any of this data for analysis again unless you reopen the IRB submission.</w:t>
            </w:r>
          </w:p>
          <w:p w:rsidR="006966E5" w:rsidRDefault="00514950" w:rsidP="002D3BE5">
            <w:pPr>
              <w:pStyle w:val="NoSpacing"/>
              <w:numPr>
                <w:ilvl w:val="0"/>
                <w:numId w:val="19"/>
              </w:numPr>
            </w:pPr>
            <w:r>
              <w:t xml:space="preserve">Change the type of application to continuing review </w:t>
            </w:r>
          </w:p>
          <w:p w:rsidR="00514950" w:rsidRDefault="00514950" w:rsidP="002D3BE5">
            <w:pPr>
              <w:pStyle w:val="NoSpacing"/>
              <w:numPr>
                <w:ilvl w:val="0"/>
                <w:numId w:val="19"/>
              </w:numPr>
            </w:pPr>
            <w:r>
              <w:t>Have the start date of the protocol and the current IRB expiration date on hand</w:t>
            </w:r>
          </w:p>
          <w:p w:rsidR="00514950" w:rsidRDefault="00514950" w:rsidP="002D3BE5">
            <w:pPr>
              <w:pStyle w:val="NoSpacing"/>
              <w:numPr>
                <w:ilvl w:val="0"/>
                <w:numId w:val="19"/>
              </w:numPr>
            </w:pPr>
            <w:r w:rsidRPr="00514950">
              <w:t>Know the study status (open to enrollment, closed to enrollment, in long-term follow-up/data analysis/</w:t>
            </w:r>
            <w:proofErr w:type="spellStart"/>
            <w:r w:rsidRPr="00514950">
              <w:t>etc</w:t>
            </w:r>
            <w:proofErr w:type="spellEnd"/>
            <w:r w:rsidRPr="00514950">
              <w:t xml:space="preserve">) and </w:t>
            </w:r>
            <w:r>
              <w:t xml:space="preserve">dates of those statuses </w:t>
            </w:r>
          </w:p>
          <w:p w:rsidR="00514950" w:rsidRDefault="00514950" w:rsidP="002D3BE5">
            <w:pPr>
              <w:pStyle w:val="NoSpacing"/>
              <w:numPr>
                <w:ilvl w:val="0"/>
                <w:numId w:val="19"/>
              </w:numPr>
            </w:pPr>
            <w:r>
              <w:t xml:space="preserve">Know the </w:t>
            </w:r>
            <w:r w:rsidRPr="00514950">
              <w:t xml:space="preserve">current </w:t>
            </w:r>
            <w:r>
              <w:t xml:space="preserve">and total </w:t>
            </w:r>
            <w:r w:rsidRPr="00514950">
              <w:t>subject enrollment numbers</w:t>
            </w:r>
            <w:r>
              <w:t>; if your team utilizes OnCore, these numbers can be found in the CRA console</w:t>
            </w:r>
          </w:p>
          <w:p w:rsidR="00514950" w:rsidRDefault="00514950" w:rsidP="002D3BE5">
            <w:pPr>
              <w:pStyle w:val="NoSpacing"/>
              <w:numPr>
                <w:ilvl w:val="0"/>
                <w:numId w:val="19"/>
              </w:numPr>
            </w:pPr>
            <w:r>
              <w:t>Know if you need to report demographic information</w:t>
            </w:r>
          </w:p>
          <w:p w:rsidR="002D3BE5" w:rsidRDefault="002D3BE5" w:rsidP="002D3BE5">
            <w:pPr>
              <w:pStyle w:val="NoSpacing"/>
              <w:numPr>
                <w:ilvl w:val="0"/>
                <w:numId w:val="19"/>
              </w:numPr>
            </w:pPr>
            <w:r>
              <w:t>Provide any and all results of the data analysis (does not have to be officially published)</w:t>
            </w:r>
          </w:p>
          <w:p w:rsidR="00531569" w:rsidRDefault="00531569" w:rsidP="002D3BE5">
            <w:pPr>
              <w:pStyle w:val="NoSpacing"/>
              <w:numPr>
                <w:ilvl w:val="0"/>
                <w:numId w:val="19"/>
              </w:numPr>
            </w:pPr>
            <w:r>
              <w:t xml:space="preserve">For protocols that were started on an HSP form </w:t>
            </w:r>
            <w:r w:rsidRPr="00445CE7">
              <w:rPr>
                <w:u w:val="single"/>
              </w:rPr>
              <w:t>only</w:t>
            </w:r>
            <w:r>
              <w:t>, use the separate Continuing Review e-form instead</w:t>
            </w:r>
          </w:p>
          <w:p w:rsidR="00445CE7" w:rsidRDefault="00445CE7" w:rsidP="002D3BE5">
            <w:pPr>
              <w:pStyle w:val="NoSpacing"/>
            </w:pPr>
          </w:p>
        </w:tc>
        <w:bookmarkStart w:id="0" w:name="_GoBack"/>
        <w:bookmarkEnd w:id="0"/>
      </w:tr>
      <w:tr w:rsidR="00514950" w:rsidTr="006D594F">
        <w:sdt>
          <w:sdtPr>
            <w:id w:val="202381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514950" w:rsidRDefault="00514950" w:rsidP="00514950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0" w:type="dxa"/>
          </w:tcPr>
          <w:p w:rsidR="00514950" w:rsidRPr="00514950" w:rsidRDefault="00531569" w:rsidP="00514950">
            <w:pPr>
              <w:pStyle w:val="NoSpacing"/>
              <w:ind w:left="360"/>
              <w:rPr>
                <w:b/>
              </w:rPr>
            </w:pPr>
            <w:r w:rsidRPr="00514950">
              <w:rPr>
                <w:b/>
              </w:rPr>
              <w:t xml:space="preserve">ESU </w:t>
            </w:r>
            <w:r w:rsidR="002D3BE5">
              <w:rPr>
                <w:b/>
              </w:rPr>
              <w:t>Final Report</w:t>
            </w:r>
            <w:r>
              <w:rPr>
                <w:b/>
              </w:rPr>
              <w:t xml:space="preserve">: </w:t>
            </w:r>
            <w:r w:rsidRPr="00514950">
              <w:rPr>
                <w:b/>
              </w:rPr>
              <w:t xml:space="preserve"> </w:t>
            </w:r>
            <w:r w:rsidR="00514950" w:rsidRPr="00514950">
              <w:rPr>
                <w:b/>
              </w:rPr>
              <w:t xml:space="preserve">IRB Revision/Amendment </w:t>
            </w:r>
            <w:r>
              <w:rPr>
                <w:b/>
              </w:rPr>
              <w:t>e-</w:t>
            </w:r>
            <w:r w:rsidR="00514950" w:rsidRPr="00514950">
              <w:rPr>
                <w:b/>
              </w:rPr>
              <w:t>form</w:t>
            </w:r>
          </w:p>
          <w:p w:rsidR="00514950" w:rsidRDefault="00514950" w:rsidP="00514950">
            <w:pPr>
              <w:pStyle w:val="NoSpacing"/>
              <w:ind w:left="360"/>
            </w:pPr>
            <w:r>
              <w:t xml:space="preserve">For use when submitting </w:t>
            </w:r>
            <w:r w:rsidR="002D3BE5">
              <w:t xml:space="preserve">final reports </w:t>
            </w:r>
            <w:r>
              <w:t>for:</w:t>
            </w:r>
          </w:p>
          <w:p w:rsidR="00531569" w:rsidRDefault="00514950" w:rsidP="002D3BE5">
            <w:pPr>
              <w:pStyle w:val="NoSpacing"/>
              <w:numPr>
                <w:ilvl w:val="0"/>
                <w:numId w:val="21"/>
              </w:numPr>
            </w:pPr>
            <w:r>
              <w:t>Expedited status update reviews (3 year renewals)</w:t>
            </w:r>
          </w:p>
          <w:p w:rsidR="002D3BE5" w:rsidRDefault="002D3BE5" w:rsidP="00514950">
            <w:pPr>
              <w:pStyle w:val="NoSpacing"/>
              <w:ind w:left="360"/>
              <w:rPr>
                <w:i/>
              </w:rPr>
            </w:pPr>
          </w:p>
          <w:p w:rsidR="00514950" w:rsidRDefault="00514950" w:rsidP="00514950">
            <w:pPr>
              <w:pStyle w:val="NoSpacing"/>
              <w:ind w:left="360"/>
              <w:rPr>
                <w:i/>
              </w:rPr>
            </w:pPr>
            <w:r w:rsidRPr="00270C18">
              <w:rPr>
                <w:i/>
              </w:rPr>
              <w:t>Tip</w:t>
            </w:r>
            <w:r>
              <w:rPr>
                <w:i/>
              </w:rPr>
              <w:t>s</w:t>
            </w:r>
            <w:r w:rsidRPr="00270C18">
              <w:rPr>
                <w:i/>
              </w:rPr>
              <w:t>:</w:t>
            </w:r>
          </w:p>
          <w:p w:rsidR="002D3BE5" w:rsidRPr="002D3BE5" w:rsidRDefault="002D3BE5" w:rsidP="002D3BE5">
            <w:pPr>
              <w:pStyle w:val="NoSpacing"/>
              <w:numPr>
                <w:ilvl w:val="0"/>
                <w:numId w:val="23"/>
              </w:numPr>
            </w:pPr>
            <w:r w:rsidRPr="002D3BE5">
              <w:rPr>
                <w:b/>
                <w:color w:val="FF0000"/>
              </w:rPr>
              <w:t>You cannot close out the IRB until all work has been completed on the protocol, including all data analysis.</w:t>
            </w:r>
            <w:r>
              <w:rPr>
                <w:b/>
                <w:color w:val="FF0000"/>
              </w:rPr>
              <w:t xml:space="preserve"> </w:t>
            </w:r>
            <w:r w:rsidRPr="002D3BE5">
              <w:t>Once you close the IRB, you cannot access any of this data for analysis again unless you reopen the IRB submission.</w:t>
            </w:r>
          </w:p>
          <w:p w:rsidR="002D3BE5" w:rsidRDefault="002D3BE5" w:rsidP="002D3BE5">
            <w:pPr>
              <w:pStyle w:val="NoSpacing"/>
              <w:numPr>
                <w:ilvl w:val="0"/>
                <w:numId w:val="23"/>
              </w:numPr>
            </w:pPr>
            <w:r>
              <w:t xml:space="preserve">Know the total </w:t>
            </w:r>
            <w:r w:rsidRPr="00514950">
              <w:t>subject enrollment numbers</w:t>
            </w:r>
            <w:r>
              <w:t>; if your team utilizes OnCore, these numbers can be found in the CRA console</w:t>
            </w:r>
          </w:p>
          <w:p w:rsidR="002D3BE5" w:rsidRDefault="002D3BE5" w:rsidP="002D3BE5">
            <w:pPr>
              <w:pStyle w:val="NoSpacing"/>
              <w:numPr>
                <w:ilvl w:val="0"/>
                <w:numId w:val="23"/>
              </w:numPr>
            </w:pPr>
            <w:r>
              <w:t>Provide any and all results of the data analysis (does not have to be officially published)</w:t>
            </w:r>
          </w:p>
          <w:p w:rsidR="003348B2" w:rsidRDefault="002D3BE5" w:rsidP="002D3BE5">
            <w:pPr>
              <w:pStyle w:val="NoSpacing"/>
              <w:numPr>
                <w:ilvl w:val="0"/>
                <w:numId w:val="23"/>
              </w:numPr>
            </w:pPr>
            <w:r>
              <w:t xml:space="preserve">For protocols that were started on an HSP form </w:t>
            </w:r>
            <w:r w:rsidRPr="00445CE7">
              <w:rPr>
                <w:u w:val="single"/>
              </w:rPr>
              <w:t>only</w:t>
            </w:r>
            <w:r>
              <w:t>, use the separate Continuing Review e-form instead</w:t>
            </w:r>
          </w:p>
        </w:tc>
      </w:tr>
      <w:tr w:rsidR="002D3BE5" w:rsidTr="006D594F">
        <w:sdt>
          <w:sdtPr>
            <w:id w:val="-47831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2D3BE5" w:rsidRDefault="002D3BE5" w:rsidP="002D3BE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0" w:type="dxa"/>
          </w:tcPr>
          <w:p w:rsidR="002D3BE5" w:rsidRPr="00514950" w:rsidRDefault="002D3BE5" w:rsidP="002D3BE5">
            <w:pPr>
              <w:pStyle w:val="NoSpacing"/>
              <w:ind w:left="360"/>
            </w:pPr>
            <w:r>
              <w:rPr>
                <w:b/>
              </w:rPr>
              <w:t>Exempt IRBs</w:t>
            </w:r>
          </w:p>
          <w:p w:rsidR="002D3BE5" w:rsidRDefault="002D3BE5" w:rsidP="002D3BE5">
            <w:pPr>
              <w:pStyle w:val="NoSpacing"/>
            </w:pPr>
          </w:p>
          <w:p w:rsidR="002D3BE5" w:rsidRDefault="002D3BE5" w:rsidP="002D3BE5">
            <w:pPr>
              <w:pStyle w:val="NoSpacing"/>
              <w:ind w:left="346"/>
            </w:pPr>
            <w:r>
              <w:t>Per UAB IRB, protocols that have exempt IRB approval do not require a final report to be submitted.</w:t>
            </w:r>
          </w:p>
        </w:tc>
      </w:tr>
    </w:tbl>
    <w:p w:rsidR="00AE36FC" w:rsidRDefault="00AE36FC" w:rsidP="003B54D5">
      <w:pPr>
        <w:pStyle w:val="NoSpacing"/>
        <w:rPr>
          <w:b/>
          <w:color w:val="0070C0"/>
        </w:rPr>
      </w:pPr>
      <w:r>
        <w:rPr>
          <w:b/>
          <w:color w:val="0070C0"/>
        </w:rPr>
        <w:br w:type="page"/>
      </w:r>
    </w:p>
    <w:p w:rsidR="005D229C" w:rsidRPr="005D229C" w:rsidRDefault="005D229C" w:rsidP="003B54D5">
      <w:pPr>
        <w:pStyle w:val="NoSpacing"/>
        <w:rPr>
          <w:b/>
          <w:color w:val="0070C0"/>
        </w:rPr>
      </w:pPr>
      <w:r w:rsidRPr="005D229C">
        <w:rPr>
          <w:b/>
          <w:color w:val="0070C0"/>
        </w:rPr>
        <w:lastRenderedPageBreak/>
        <w:t>IRB of record: WCG IRB</w:t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720"/>
        <w:gridCol w:w="9990"/>
      </w:tblGrid>
      <w:tr w:rsidR="009E10AD" w:rsidTr="006D594F">
        <w:sdt>
          <w:sdtPr>
            <w:id w:val="-56040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9E10AD" w:rsidRDefault="009E10AD" w:rsidP="006C777B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90" w:type="dxa"/>
          </w:tcPr>
          <w:p w:rsidR="009E10AD" w:rsidRPr="00514950" w:rsidRDefault="002D3BE5" w:rsidP="006C777B">
            <w:pPr>
              <w:pStyle w:val="NoSpacing"/>
              <w:ind w:left="360"/>
              <w:rPr>
                <w:b/>
                <w:color w:val="00B050"/>
              </w:rPr>
            </w:pPr>
            <w:r>
              <w:rPr>
                <w:b/>
              </w:rPr>
              <w:t>Study Closure</w:t>
            </w:r>
            <w:r w:rsidR="009E10AD">
              <w:rPr>
                <w:b/>
              </w:rPr>
              <w:t xml:space="preserve">: WCG IRB </w:t>
            </w:r>
            <w:r>
              <w:rPr>
                <w:b/>
              </w:rPr>
              <w:t>Connexus smart form</w:t>
            </w:r>
          </w:p>
          <w:p w:rsidR="009E10AD" w:rsidRDefault="009E10AD" w:rsidP="006C777B">
            <w:pPr>
              <w:pStyle w:val="NoSpacing"/>
              <w:ind w:left="360"/>
              <w:rPr>
                <w:i/>
              </w:rPr>
            </w:pPr>
          </w:p>
          <w:p w:rsidR="009E10AD" w:rsidRDefault="009E10AD" w:rsidP="006C777B">
            <w:pPr>
              <w:pStyle w:val="NoSpacing"/>
              <w:ind w:left="360"/>
              <w:rPr>
                <w:i/>
              </w:rPr>
            </w:pPr>
            <w:r w:rsidRPr="005D229C">
              <w:rPr>
                <w:i/>
              </w:rPr>
              <w:t>Tip</w:t>
            </w:r>
            <w:r>
              <w:rPr>
                <w:i/>
              </w:rPr>
              <w:t>s</w:t>
            </w:r>
            <w:r w:rsidRPr="005D229C">
              <w:rPr>
                <w:i/>
              </w:rPr>
              <w:t>:</w:t>
            </w:r>
          </w:p>
          <w:p w:rsidR="009E10AD" w:rsidRDefault="009E10AD" w:rsidP="009E10AD">
            <w:pPr>
              <w:pStyle w:val="NoSpacing"/>
              <w:numPr>
                <w:ilvl w:val="0"/>
                <w:numId w:val="19"/>
              </w:numPr>
            </w:pPr>
            <w:r>
              <w:t xml:space="preserve">Know the total </w:t>
            </w:r>
            <w:r w:rsidRPr="00514950">
              <w:t>subject enrollment numbers</w:t>
            </w:r>
            <w:r>
              <w:t>; if your team utilizes OnCore, these numbers can be found in the CRA console</w:t>
            </w:r>
          </w:p>
          <w:p w:rsidR="009E10AD" w:rsidRDefault="002D3BE5" w:rsidP="002D3BE5">
            <w:pPr>
              <w:pStyle w:val="NoSpacing"/>
              <w:numPr>
                <w:ilvl w:val="0"/>
                <w:numId w:val="19"/>
              </w:numPr>
            </w:pPr>
            <w:r>
              <w:t>You must have permission from the sponsor and/or CRO to closure your site</w:t>
            </w:r>
          </w:p>
          <w:p w:rsidR="002D3BE5" w:rsidRDefault="002D3BE5" w:rsidP="002D3BE5">
            <w:pPr>
              <w:pStyle w:val="NoSpacing"/>
              <w:numPr>
                <w:ilvl w:val="0"/>
                <w:numId w:val="19"/>
              </w:numPr>
            </w:pPr>
            <w:r>
              <w:t>Study Closure Notice will be sent out via email to all contacts</w:t>
            </w:r>
          </w:p>
        </w:tc>
      </w:tr>
    </w:tbl>
    <w:p w:rsidR="006D594F" w:rsidRDefault="006D594F" w:rsidP="00E40F1E">
      <w:pPr>
        <w:pStyle w:val="NoSpacing"/>
        <w:rPr>
          <w:b/>
          <w:color w:val="0070C0"/>
        </w:rPr>
      </w:pPr>
    </w:p>
    <w:p w:rsidR="006D594F" w:rsidRPr="006D594F" w:rsidRDefault="006D594F" w:rsidP="006D594F"/>
    <w:p w:rsidR="006D594F" w:rsidRPr="006D594F" w:rsidRDefault="006D594F" w:rsidP="006D594F">
      <w:pPr>
        <w:pStyle w:val="NoSpacing"/>
        <w:rPr>
          <w:b/>
          <w:color w:val="0070C0"/>
        </w:rPr>
      </w:pPr>
      <w:r w:rsidRPr="005D229C">
        <w:rPr>
          <w:b/>
          <w:color w:val="0070C0"/>
        </w:rPr>
        <w:t xml:space="preserve">IRB of record: </w:t>
      </w:r>
      <w:proofErr w:type="spellStart"/>
      <w:r>
        <w:rPr>
          <w:b/>
          <w:color w:val="0070C0"/>
        </w:rPr>
        <w:t>Advarra</w:t>
      </w:r>
      <w:proofErr w:type="spellEnd"/>
      <w:r>
        <w:rPr>
          <w:b/>
          <w:color w:val="0070C0"/>
        </w:rPr>
        <w:t>/Sterling/Other Academic</w:t>
      </w:r>
      <w:r w:rsidRPr="005D229C">
        <w:rPr>
          <w:b/>
          <w:color w:val="0070C0"/>
        </w:rPr>
        <w:t xml:space="preserve"> IRB</w:t>
      </w:r>
      <w:r>
        <w:rPr>
          <w:b/>
          <w:color w:val="0070C0"/>
        </w:rPr>
        <w:t>s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10"/>
        <w:gridCol w:w="9990"/>
      </w:tblGrid>
      <w:tr w:rsidR="006D594F" w:rsidTr="006D594F">
        <w:sdt>
          <w:sdtPr>
            <w:id w:val="-148469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:rsidR="006D594F" w:rsidRDefault="006D594F" w:rsidP="0042777D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90" w:type="dxa"/>
          </w:tcPr>
          <w:p w:rsidR="006D594F" w:rsidRPr="00514950" w:rsidRDefault="006D594F" w:rsidP="0042777D">
            <w:pPr>
              <w:pStyle w:val="NoSpacing"/>
              <w:ind w:left="360"/>
              <w:rPr>
                <w:b/>
                <w:color w:val="00B050"/>
              </w:rPr>
            </w:pPr>
            <w:r>
              <w:rPr>
                <w:b/>
              </w:rPr>
              <w:t>Study Closure: central IRB’s study closure/termination form</w:t>
            </w:r>
          </w:p>
          <w:p w:rsidR="006D594F" w:rsidRDefault="006D594F" w:rsidP="0042777D">
            <w:pPr>
              <w:pStyle w:val="NoSpacing"/>
              <w:ind w:left="360"/>
              <w:rPr>
                <w:i/>
              </w:rPr>
            </w:pPr>
          </w:p>
          <w:p w:rsidR="006D594F" w:rsidRDefault="006D594F" w:rsidP="0042777D">
            <w:pPr>
              <w:pStyle w:val="NoSpacing"/>
              <w:ind w:left="360"/>
              <w:rPr>
                <w:i/>
              </w:rPr>
            </w:pPr>
            <w:r w:rsidRPr="005D229C">
              <w:rPr>
                <w:i/>
              </w:rPr>
              <w:t>Tip</w:t>
            </w:r>
            <w:r>
              <w:rPr>
                <w:i/>
              </w:rPr>
              <w:t>s</w:t>
            </w:r>
            <w:r w:rsidRPr="005D229C">
              <w:rPr>
                <w:i/>
              </w:rPr>
              <w:t>:</w:t>
            </w:r>
          </w:p>
          <w:p w:rsidR="006D594F" w:rsidRDefault="006D594F" w:rsidP="0042777D">
            <w:pPr>
              <w:pStyle w:val="NoSpacing"/>
              <w:numPr>
                <w:ilvl w:val="0"/>
                <w:numId w:val="19"/>
              </w:numPr>
            </w:pPr>
            <w:r>
              <w:t>Commercial IRBs will have a form to complete on their IRB platform</w:t>
            </w:r>
          </w:p>
          <w:p w:rsidR="006D594F" w:rsidRDefault="006D594F" w:rsidP="0042777D">
            <w:pPr>
              <w:pStyle w:val="NoSpacing"/>
              <w:numPr>
                <w:ilvl w:val="0"/>
                <w:numId w:val="19"/>
              </w:numPr>
            </w:pPr>
            <w:r>
              <w:t>Academic IRB/lead site regulatory contacts will reach out with instructions on how to complete a final report for a relying site</w:t>
            </w:r>
          </w:p>
          <w:p w:rsidR="006D594F" w:rsidRDefault="006D594F" w:rsidP="0042777D">
            <w:pPr>
              <w:pStyle w:val="NoSpacing"/>
              <w:numPr>
                <w:ilvl w:val="0"/>
                <w:numId w:val="19"/>
              </w:numPr>
            </w:pPr>
            <w:r w:rsidRPr="00514950">
              <w:t>Know the study status (open to enrollment, closed to enrollment, in long-term follow-up/data analysis/etc</w:t>
            </w:r>
            <w:r>
              <w:t>.</w:t>
            </w:r>
            <w:r w:rsidRPr="00514950">
              <w:t xml:space="preserve">) and </w:t>
            </w:r>
            <w:r>
              <w:t xml:space="preserve">dates of those statuses </w:t>
            </w:r>
          </w:p>
          <w:p w:rsidR="006D594F" w:rsidRDefault="006D594F" w:rsidP="0042777D">
            <w:pPr>
              <w:pStyle w:val="NoSpacing"/>
              <w:numPr>
                <w:ilvl w:val="0"/>
                <w:numId w:val="19"/>
              </w:numPr>
            </w:pPr>
            <w:r>
              <w:t xml:space="preserve">Know the </w:t>
            </w:r>
            <w:r w:rsidRPr="00514950">
              <w:t xml:space="preserve">current </w:t>
            </w:r>
            <w:r>
              <w:t xml:space="preserve">and total </w:t>
            </w:r>
            <w:r w:rsidRPr="00514950">
              <w:t>subject enrollment numbers</w:t>
            </w:r>
            <w:r>
              <w:t>; if your team utilizes OnCore, these numbers can be found in the CRA console</w:t>
            </w:r>
          </w:p>
          <w:p w:rsidR="006D594F" w:rsidRDefault="006D594F" w:rsidP="0042777D">
            <w:pPr>
              <w:pStyle w:val="NoSpacing"/>
              <w:numPr>
                <w:ilvl w:val="0"/>
                <w:numId w:val="19"/>
              </w:numPr>
            </w:pPr>
            <w:r>
              <w:t>You must have permission from the sponsor and/or CRO to closure your site</w:t>
            </w:r>
          </w:p>
          <w:p w:rsidR="006D594F" w:rsidRDefault="006D594F" w:rsidP="0042777D">
            <w:pPr>
              <w:pStyle w:val="NoSpacing"/>
              <w:numPr>
                <w:ilvl w:val="0"/>
                <w:numId w:val="19"/>
              </w:numPr>
            </w:pPr>
            <w:r>
              <w:t xml:space="preserve">Once you receive the central IRB’s study closure notice, upload these into IRAP as a Continuing Review submission type. Only upload the IRB closure notice – you </w:t>
            </w:r>
            <w:r w:rsidRPr="00AF29D3">
              <w:rPr>
                <w:b/>
                <w:color w:val="FF0000"/>
              </w:rPr>
              <w:t>do not</w:t>
            </w:r>
            <w:r w:rsidRPr="00AF29D3">
              <w:rPr>
                <w:color w:val="FF0000"/>
              </w:rPr>
              <w:t xml:space="preserve"> </w:t>
            </w:r>
            <w:r>
              <w:t>have to complete a Continuing Review form</w:t>
            </w:r>
          </w:p>
        </w:tc>
      </w:tr>
    </w:tbl>
    <w:p w:rsidR="00E40F1E" w:rsidRDefault="00E40F1E" w:rsidP="00C644FD">
      <w:pPr>
        <w:pStyle w:val="NoSpacing"/>
      </w:pPr>
    </w:p>
    <w:sectPr w:rsidR="00E40F1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4F" w:rsidRDefault="006D594F" w:rsidP="006D594F">
      <w:pPr>
        <w:spacing w:after="0" w:line="240" w:lineRule="auto"/>
      </w:pPr>
      <w:r>
        <w:separator/>
      </w:r>
    </w:p>
  </w:endnote>
  <w:endnote w:type="continuationSeparator" w:id="0">
    <w:p w:rsidR="006D594F" w:rsidRDefault="006D594F" w:rsidP="006D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473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1D88" w:rsidRDefault="002B1D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4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1D88" w:rsidRDefault="002B1D88">
    <w:pPr>
      <w:pStyle w:val="Footer"/>
    </w:pPr>
    <w:r>
      <w:t>Version 07052023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4F" w:rsidRDefault="006D594F" w:rsidP="006D594F">
      <w:pPr>
        <w:spacing w:after="0" w:line="240" w:lineRule="auto"/>
      </w:pPr>
      <w:r>
        <w:separator/>
      </w:r>
    </w:p>
  </w:footnote>
  <w:footnote w:type="continuationSeparator" w:id="0">
    <w:p w:rsidR="006D594F" w:rsidRDefault="006D594F" w:rsidP="006D5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2"/>
      <w:tblW w:w="1077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595"/>
      <w:gridCol w:w="8175"/>
    </w:tblGrid>
    <w:tr w:rsidR="006D594F" w:rsidRPr="00387EAF" w:rsidTr="0042777D">
      <w:trPr>
        <w:jc w:val="center"/>
      </w:trPr>
      <w:tc>
        <w:tcPr>
          <w:tcW w:w="2595" w:type="dxa"/>
        </w:tcPr>
        <w:p w:rsidR="006D594F" w:rsidRPr="00387EAF" w:rsidRDefault="006D594F" w:rsidP="006D594F">
          <w:pPr>
            <w:tabs>
              <w:tab w:val="center" w:pos="4680"/>
              <w:tab w:val="right" w:pos="9360"/>
            </w:tabs>
          </w:pPr>
        </w:p>
      </w:tc>
      <w:tc>
        <w:tcPr>
          <w:tcW w:w="8175" w:type="dxa"/>
          <w:shd w:val="clear" w:color="auto" w:fill="F2F2F2" w:themeFill="background1" w:themeFillShade="F2"/>
        </w:tcPr>
        <w:p w:rsidR="006D594F" w:rsidRPr="00410A17" w:rsidRDefault="00995406" w:rsidP="00995406">
          <w:pPr>
            <w:tabs>
              <w:tab w:val="center" w:pos="4680"/>
              <w:tab w:val="right" w:pos="9360"/>
            </w:tabs>
            <w:rPr>
              <w:b/>
              <w:sz w:val="24"/>
              <w:szCs w:val="24"/>
            </w:rPr>
          </w:pPr>
          <w:r w:rsidRPr="00995406">
            <w:rPr>
              <w:b/>
              <w:sz w:val="24"/>
              <w:szCs w:val="24"/>
            </w:rPr>
            <w:t>Regulatory Closeout</w:t>
          </w:r>
          <w:r>
            <w:rPr>
              <w:b/>
              <w:sz w:val="24"/>
              <w:szCs w:val="24"/>
            </w:rPr>
            <w:t xml:space="preserve"> </w:t>
          </w:r>
          <w:r w:rsidR="006D594F">
            <w:rPr>
              <w:b/>
              <w:sz w:val="24"/>
              <w:szCs w:val="24"/>
            </w:rPr>
            <w:t xml:space="preserve">IRB Submission Checklist </w:t>
          </w:r>
        </w:p>
      </w:tc>
    </w:tr>
    <w:tr w:rsidR="006D594F" w:rsidRPr="00387EAF" w:rsidTr="0042777D">
      <w:trPr>
        <w:jc w:val="center"/>
      </w:trPr>
      <w:tc>
        <w:tcPr>
          <w:tcW w:w="2595" w:type="dxa"/>
        </w:tcPr>
        <w:p w:rsidR="006D594F" w:rsidRPr="00387EAF" w:rsidRDefault="006D594F" w:rsidP="006D594F">
          <w:pPr>
            <w:tabs>
              <w:tab w:val="center" w:pos="4680"/>
              <w:tab w:val="right" w:pos="9360"/>
            </w:tabs>
          </w:pPr>
          <w:r>
            <w:t>Protocol / IRB#</w:t>
          </w:r>
          <w:r w:rsidRPr="00387EAF">
            <w:t xml:space="preserve">  </w:t>
          </w:r>
        </w:p>
      </w:tc>
      <w:tc>
        <w:tcPr>
          <w:tcW w:w="8175" w:type="dxa"/>
        </w:tcPr>
        <w:p w:rsidR="006D594F" w:rsidRPr="00387EAF" w:rsidRDefault="006D594F" w:rsidP="006D594F">
          <w:pPr>
            <w:tabs>
              <w:tab w:val="center" w:pos="4680"/>
              <w:tab w:val="right" w:pos="9360"/>
            </w:tabs>
          </w:pPr>
        </w:p>
      </w:tc>
    </w:tr>
    <w:tr w:rsidR="006D594F" w:rsidRPr="00387EAF" w:rsidTr="0042777D">
      <w:trPr>
        <w:jc w:val="center"/>
      </w:trPr>
      <w:tc>
        <w:tcPr>
          <w:tcW w:w="2595" w:type="dxa"/>
        </w:tcPr>
        <w:p w:rsidR="006D594F" w:rsidRPr="00387EAF" w:rsidRDefault="006D594F" w:rsidP="006D594F">
          <w:pPr>
            <w:tabs>
              <w:tab w:val="center" w:pos="4680"/>
              <w:tab w:val="right" w:pos="9360"/>
            </w:tabs>
          </w:pPr>
          <w:r>
            <w:t>Investigator</w:t>
          </w:r>
        </w:p>
      </w:tc>
      <w:tc>
        <w:tcPr>
          <w:tcW w:w="8175" w:type="dxa"/>
        </w:tcPr>
        <w:p w:rsidR="006D594F" w:rsidRPr="00387EAF" w:rsidRDefault="006D594F" w:rsidP="006D594F">
          <w:pPr>
            <w:tabs>
              <w:tab w:val="center" w:pos="4680"/>
              <w:tab w:val="right" w:pos="9360"/>
            </w:tabs>
          </w:pPr>
        </w:p>
      </w:tc>
    </w:tr>
  </w:tbl>
  <w:p w:rsidR="006D594F" w:rsidRDefault="006D5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A65"/>
    <w:multiLevelType w:val="hybridMultilevel"/>
    <w:tmpl w:val="58C0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4493"/>
    <w:multiLevelType w:val="hybridMultilevel"/>
    <w:tmpl w:val="14A66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D46C4"/>
    <w:multiLevelType w:val="hybridMultilevel"/>
    <w:tmpl w:val="3836FC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06E14"/>
    <w:multiLevelType w:val="hybridMultilevel"/>
    <w:tmpl w:val="247AB3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BD5416"/>
    <w:multiLevelType w:val="hybridMultilevel"/>
    <w:tmpl w:val="389E8A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56E6C"/>
    <w:multiLevelType w:val="hybridMultilevel"/>
    <w:tmpl w:val="C64C09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4E499B"/>
    <w:multiLevelType w:val="hybridMultilevel"/>
    <w:tmpl w:val="254A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26BBA"/>
    <w:multiLevelType w:val="hybridMultilevel"/>
    <w:tmpl w:val="1E18D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0391"/>
    <w:multiLevelType w:val="hybridMultilevel"/>
    <w:tmpl w:val="4FD8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148DB"/>
    <w:multiLevelType w:val="hybridMultilevel"/>
    <w:tmpl w:val="04AC7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E0A28"/>
    <w:multiLevelType w:val="hybridMultilevel"/>
    <w:tmpl w:val="B0F67672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1" w15:restartNumberingAfterBreak="0">
    <w:nsid w:val="2D332C42"/>
    <w:multiLevelType w:val="hybridMultilevel"/>
    <w:tmpl w:val="5A08452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AC77C9"/>
    <w:multiLevelType w:val="hybridMultilevel"/>
    <w:tmpl w:val="457CF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6A0608"/>
    <w:multiLevelType w:val="hybridMultilevel"/>
    <w:tmpl w:val="392A8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63137D"/>
    <w:multiLevelType w:val="hybridMultilevel"/>
    <w:tmpl w:val="1DBAC3D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2A6A4D"/>
    <w:multiLevelType w:val="hybridMultilevel"/>
    <w:tmpl w:val="AC524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CC4733"/>
    <w:multiLevelType w:val="hybridMultilevel"/>
    <w:tmpl w:val="661A4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3E49A6"/>
    <w:multiLevelType w:val="hybridMultilevel"/>
    <w:tmpl w:val="57141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FD4EF6"/>
    <w:multiLevelType w:val="hybridMultilevel"/>
    <w:tmpl w:val="E4B81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1037D"/>
    <w:multiLevelType w:val="hybridMultilevel"/>
    <w:tmpl w:val="D4AEB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F4102F"/>
    <w:multiLevelType w:val="hybridMultilevel"/>
    <w:tmpl w:val="21725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8A56E6"/>
    <w:multiLevelType w:val="hybridMultilevel"/>
    <w:tmpl w:val="E4682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6F143C"/>
    <w:multiLevelType w:val="hybridMultilevel"/>
    <w:tmpl w:val="0D2C8D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9"/>
  </w:num>
  <w:num w:numId="5">
    <w:abstractNumId w:val="0"/>
  </w:num>
  <w:num w:numId="6">
    <w:abstractNumId w:val="22"/>
  </w:num>
  <w:num w:numId="7">
    <w:abstractNumId w:val="21"/>
  </w:num>
  <w:num w:numId="8">
    <w:abstractNumId w:val="16"/>
  </w:num>
  <w:num w:numId="9">
    <w:abstractNumId w:val="12"/>
  </w:num>
  <w:num w:numId="10">
    <w:abstractNumId w:val="15"/>
  </w:num>
  <w:num w:numId="11">
    <w:abstractNumId w:val="10"/>
  </w:num>
  <w:num w:numId="12">
    <w:abstractNumId w:val="17"/>
  </w:num>
  <w:num w:numId="13">
    <w:abstractNumId w:val="18"/>
  </w:num>
  <w:num w:numId="14">
    <w:abstractNumId w:val="20"/>
  </w:num>
  <w:num w:numId="15">
    <w:abstractNumId w:val="2"/>
  </w:num>
  <w:num w:numId="16">
    <w:abstractNumId w:val="5"/>
  </w:num>
  <w:num w:numId="17">
    <w:abstractNumId w:val="4"/>
  </w:num>
  <w:num w:numId="18">
    <w:abstractNumId w:val="11"/>
  </w:num>
  <w:num w:numId="19">
    <w:abstractNumId w:val="13"/>
  </w:num>
  <w:num w:numId="20">
    <w:abstractNumId w:val="3"/>
  </w:num>
  <w:num w:numId="21">
    <w:abstractNumId w:val="14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D5"/>
    <w:rsid w:val="00023B00"/>
    <w:rsid w:val="00040109"/>
    <w:rsid w:val="00044DE8"/>
    <w:rsid w:val="000E59B7"/>
    <w:rsid w:val="00270C18"/>
    <w:rsid w:val="002B1D88"/>
    <w:rsid w:val="002D3BE5"/>
    <w:rsid w:val="00331BAC"/>
    <w:rsid w:val="003348B2"/>
    <w:rsid w:val="00342C3D"/>
    <w:rsid w:val="00390F15"/>
    <w:rsid w:val="003B54D5"/>
    <w:rsid w:val="00435DC3"/>
    <w:rsid w:val="00445CE7"/>
    <w:rsid w:val="00514950"/>
    <w:rsid w:val="00531569"/>
    <w:rsid w:val="005D229C"/>
    <w:rsid w:val="006966E5"/>
    <w:rsid w:val="006D594F"/>
    <w:rsid w:val="007865DA"/>
    <w:rsid w:val="00875505"/>
    <w:rsid w:val="00995406"/>
    <w:rsid w:val="009E10AD"/>
    <w:rsid w:val="00AD33DC"/>
    <w:rsid w:val="00AE36FC"/>
    <w:rsid w:val="00AF29D3"/>
    <w:rsid w:val="00AF3264"/>
    <w:rsid w:val="00B77487"/>
    <w:rsid w:val="00C644FD"/>
    <w:rsid w:val="00E01997"/>
    <w:rsid w:val="00E4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019B"/>
  <w15:chartTrackingRefBased/>
  <w15:docId w15:val="{3AEAA996-3065-48CE-97CB-4B10E682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4D5"/>
    <w:pPr>
      <w:spacing w:after="0" w:line="240" w:lineRule="auto"/>
    </w:pPr>
  </w:style>
  <w:style w:type="table" w:styleId="TableGrid">
    <w:name w:val="Table Grid"/>
    <w:basedOn w:val="TableNormal"/>
    <w:uiPriority w:val="39"/>
    <w:rsid w:val="003B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36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5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94F"/>
  </w:style>
  <w:style w:type="paragraph" w:styleId="Footer">
    <w:name w:val="footer"/>
    <w:basedOn w:val="Normal"/>
    <w:link w:val="FooterChar"/>
    <w:uiPriority w:val="99"/>
    <w:unhideWhenUsed/>
    <w:rsid w:val="006D5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94F"/>
  </w:style>
  <w:style w:type="table" w:customStyle="1" w:styleId="TableGrid2">
    <w:name w:val="Table Grid2"/>
    <w:basedOn w:val="TableNormal"/>
    <w:next w:val="TableGrid"/>
    <w:uiPriority w:val="39"/>
    <w:rsid w:val="006D5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23B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Lowman, Deborah K</dc:creator>
  <cp:keywords/>
  <dc:description/>
  <cp:lastModifiedBy>Cunningham, Pamela (Campus)</cp:lastModifiedBy>
  <cp:revision>7</cp:revision>
  <dcterms:created xsi:type="dcterms:W3CDTF">2023-04-06T20:54:00Z</dcterms:created>
  <dcterms:modified xsi:type="dcterms:W3CDTF">2023-08-02T17:50:00Z</dcterms:modified>
</cp:coreProperties>
</file>