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2C7CA" w14:textId="69C51668" w:rsidR="000D2424" w:rsidRDefault="00405792" w:rsidP="002066AC">
      <w:pPr>
        <w:pStyle w:val="Title"/>
        <w:spacing w:after="120"/>
      </w:pPr>
      <w:r>
        <w:rPr>
          <w:noProof/>
        </w:rPr>
        <w:drawing>
          <wp:anchor distT="0" distB="0" distL="114300" distR="114300" simplePos="0" relativeHeight="251660288" behindDoc="0" locked="0" layoutInCell="1" allowOverlap="1" wp14:anchorId="0EBA7D78" wp14:editId="07A89FA3">
            <wp:simplePos x="0" y="0"/>
            <wp:positionH relativeFrom="column">
              <wp:posOffset>4000500</wp:posOffset>
            </wp:positionH>
            <wp:positionV relativeFrom="paragraph">
              <wp:posOffset>-355600</wp:posOffset>
            </wp:positionV>
            <wp:extent cx="2984500" cy="339902"/>
            <wp:effectExtent l="0" t="0" r="0" b="3175"/>
            <wp:wrapNone/>
            <wp:docPr id="2019789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789498" name="Picture 2019789498"/>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84500" cy="339902"/>
                    </a:xfrm>
                    <a:prstGeom prst="rect">
                      <a:avLst/>
                    </a:prstGeom>
                  </pic:spPr>
                </pic:pic>
              </a:graphicData>
            </a:graphic>
            <wp14:sizeRelH relativeFrom="page">
              <wp14:pctWidth>0</wp14:pctWidth>
            </wp14:sizeRelH>
            <wp14:sizeRelV relativeFrom="page">
              <wp14:pctHeight>0</wp14:pctHeight>
            </wp14:sizeRelV>
          </wp:anchor>
        </w:drawing>
      </w:r>
      <w:sdt>
        <w:sdtPr>
          <w:id w:val="-1687897245"/>
          <w:placeholder>
            <w:docPart w:val="8AF4B655BCC946479A6A0E18DC0E02EE"/>
          </w:placeholder>
          <w15:appearance w15:val="hidden"/>
        </w:sdtPr>
        <w:sdtContent>
          <w:r w:rsidR="00DB64F4">
            <w:t>Calculus I, MA 12</w:t>
          </w:r>
          <w:r w:rsidR="002354F3">
            <w:t>5</w:t>
          </w:r>
        </w:sdtContent>
      </w:sdt>
      <w:r w:rsidR="000F74A0">
        <w:t xml:space="preserve">, Section </w:t>
      </w:r>
      <w:r w:rsidR="006B41BF">
        <w:t>OE</w:t>
      </w:r>
    </w:p>
    <w:p w14:paraId="07B786C6" w14:textId="77777777" w:rsidR="00FF2222" w:rsidRPr="00FF2222" w:rsidRDefault="00FF2222" w:rsidP="00FF2222">
      <w:pPr>
        <w:pStyle w:val="ShapeHandles"/>
      </w:pPr>
      <w:r>
        <w:rPr>
          <w:noProof/>
        </w:rPr>
        <mc:AlternateContent>
          <mc:Choice Requires="wpg">
            <w:drawing>
              <wp:anchor distT="0" distB="0" distL="114300" distR="114300" simplePos="0" relativeHeight="251659264" behindDoc="1" locked="1" layoutInCell="1" allowOverlap="1" wp14:anchorId="6A63C648" wp14:editId="1D43C08C">
                <wp:simplePos x="0" y="0"/>
                <wp:positionH relativeFrom="column">
                  <wp:posOffset>-685800</wp:posOffset>
                </wp:positionH>
                <wp:positionV relativeFrom="paragraph">
                  <wp:posOffset>106045</wp:posOffset>
                </wp:positionV>
                <wp:extent cx="7781290" cy="7658100"/>
                <wp:effectExtent l="0" t="0" r="381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765810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050415"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BD0F9E3" id="Group 1" o:spid="_x0000_s1026" alt="&quot;&quot;" style="position:absolute;margin-left:-54pt;margin-top:8.35pt;width:612.7pt;height:603pt;z-index:-251657216;mso-width-relative:margin;mso-height-relative:margin" coordsize="77792,4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">
                <v:rect id="Rectangle 1" o:spid="_x0000_s1027" style="position:absolute;left:17664;width:60128;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" fillcolor="#f2f0ee [661]" stroked="f" strokeweight="1pt"/>
                <v:rect id="Rectangle 2" o:spid="_x0000_s1028" style="position:absolute;width:20504;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" fillcolor="#e5e1dd [1301]" stroked="f" strokeweight="1pt"/>
                <w10:anchorlock/>
              </v:group>
            </w:pict>
          </mc:Fallback>
        </mc:AlternateContent>
      </w:r>
    </w:p>
    <w:tbl>
      <w:tblPr>
        <w:tblStyle w:val="TableGrid"/>
        <w:tblW w:w="49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Course syllabus information table"/>
      </w:tblPr>
      <w:tblGrid>
        <w:gridCol w:w="2543"/>
        <w:gridCol w:w="7517"/>
      </w:tblGrid>
      <w:tr w:rsidR="000D2424" w14:paraId="3C194F07" w14:textId="77777777" w:rsidTr="009E61AD">
        <w:trPr>
          <w:trHeight w:val="7855"/>
        </w:trPr>
        <w:tc>
          <w:tcPr>
            <w:tcW w:w="2543" w:type="dxa"/>
          </w:tcPr>
          <w:p w14:paraId="26BA0D1C" w14:textId="77777777" w:rsidR="000D2424" w:rsidRDefault="00000000" w:rsidP="00D81B74">
            <w:pPr>
              <w:pStyle w:val="Heading1"/>
            </w:pPr>
            <w:sdt>
              <w:sdtPr>
                <w:alias w:val="Instructor:"/>
                <w:tag w:val="Instructor:"/>
                <w:id w:val="383999990"/>
                <w:placeholder>
                  <w:docPart w:val="60A5C3F790683C41BCAC41A0138E94A4"/>
                </w:placeholder>
                <w:temporary/>
                <w:showingPlcHdr/>
                <w15:appearance w15:val="hidden"/>
              </w:sdtPr>
              <w:sdtContent>
                <w:r w:rsidR="000D2424">
                  <w:t>Instructor</w:t>
                </w:r>
              </w:sdtContent>
            </w:sdt>
          </w:p>
          <w:p w14:paraId="62A966AD" w14:textId="42F8CBA0" w:rsidR="00875AAC" w:rsidRDefault="006B41BF" w:rsidP="00D81B74">
            <w:r>
              <w:t>Mrigank Mrigank</w:t>
            </w:r>
          </w:p>
          <w:p w14:paraId="4A95A0F8" w14:textId="1D7B0925" w:rsidR="000D2424" w:rsidRPr="00422F3B" w:rsidRDefault="000D2424" w:rsidP="00D81B74"/>
          <w:p w14:paraId="201ABB21" w14:textId="77777777" w:rsidR="000D2424" w:rsidRDefault="00000000" w:rsidP="00D81B74">
            <w:pPr>
              <w:pStyle w:val="Heading1"/>
            </w:pPr>
            <w:sdt>
              <w:sdtPr>
                <w:alias w:val="Email:"/>
                <w:tag w:val="Email:"/>
                <w:id w:val="1509716232"/>
                <w:placeholder>
                  <w:docPart w:val="E396BA3D66EE534BB33BC10C80905FDE"/>
                </w:placeholder>
                <w:temporary/>
                <w:showingPlcHdr/>
                <w15:appearance w15:val="hidden"/>
              </w:sdtPr>
              <w:sdtContent>
                <w:r w:rsidR="000D2424">
                  <w:t>Email</w:t>
                </w:r>
              </w:sdtContent>
            </w:sdt>
          </w:p>
          <w:p w14:paraId="3C89B2A9" w14:textId="2B27AD1D" w:rsidR="000D2424" w:rsidRDefault="00000000" w:rsidP="00D81B74">
            <w:sdt>
              <w:sdtPr>
                <w:id w:val="1637597600"/>
                <w:placeholder>
                  <w:docPart w:val="1DA51F2D816A3C408245B4BD6DA2D960"/>
                </w:placeholder>
                <w15:appearance w15:val="hidden"/>
              </w:sdtPr>
              <w:sdtContent>
                <w:hyperlink r:id="rId11" w:history="1">
                  <w:r w:rsidR="006B41BF" w:rsidRPr="003D47B7">
                    <w:rPr>
                      <w:rStyle w:val="Hyperlink"/>
                    </w:rPr>
                    <w:t>mrigank@uab.edu</w:t>
                  </w:r>
                </w:hyperlink>
                <w:r w:rsidR="00875AAC">
                  <w:t xml:space="preserve"> </w:t>
                </w:r>
                <w:r w:rsidR="00875AAC">
                  <w:br/>
                </w:r>
                <w:r w:rsidR="00875AAC">
                  <w:br/>
                </w:r>
              </w:sdtContent>
            </w:sdt>
            <w:r w:rsidR="00875AAC">
              <w:t xml:space="preserve"> </w:t>
            </w:r>
            <w:r w:rsidR="00FF2222">
              <w:t xml:space="preserve"> </w:t>
            </w:r>
          </w:p>
          <w:p w14:paraId="0997D6CA" w14:textId="77777777" w:rsidR="000D2424" w:rsidRDefault="00000000" w:rsidP="00D81B74">
            <w:pPr>
              <w:pStyle w:val="Heading1"/>
            </w:pPr>
            <w:sdt>
              <w:sdtPr>
                <w:id w:val="-130490223"/>
                <w:placeholder>
                  <w:docPart w:val="82E73B1A63137747AA773B9D268155A2"/>
                </w:placeholder>
                <w:showingPlcHdr/>
                <w15:appearance w15:val="hidden"/>
              </w:sdtPr>
              <w:sdtContent>
                <w:r w:rsidR="00FF2222" w:rsidRPr="00FF2222">
                  <w:t>Office location</w:t>
                </w:r>
              </w:sdtContent>
            </w:sdt>
            <w:r w:rsidR="00FF2222">
              <w:t xml:space="preserve"> </w:t>
            </w:r>
          </w:p>
          <w:p w14:paraId="59314F38" w14:textId="4DCEBA58" w:rsidR="009E61AD" w:rsidRDefault="00CD2D5C" w:rsidP="00D81B74">
            <w:r>
              <w:t>University Hall 40</w:t>
            </w:r>
            <w:r w:rsidR="006B41BF">
              <w:t>13</w:t>
            </w:r>
          </w:p>
          <w:p w14:paraId="7E801920" w14:textId="5766A75D" w:rsidR="00F64DA4" w:rsidRDefault="00000000" w:rsidP="00F64DA4">
            <w:pPr>
              <w:pStyle w:val="Heading1"/>
            </w:pPr>
            <w:sdt>
              <w:sdtPr>
                <w:id w:val="1054358127"/>
                <w:placeholder>
                  <w:docPart w:val="EFA327E426120A43B6FE1AB2B78897B0"/>
                </w:placeholder>
                <w15:appearance w15:val="hidden"/>
              </w:sdtPr>
              <w:sdtContent>
                <w:r w:rsidR="00F64DA4">
                  <w:t>Office Hours</w:t>
                </w:r>
              </w:sdtContent>
            </w:sdt>
            <w:r w:rsidR="00F64DA4">
              <w:t xml:space="preserve"> </w:t>
            </w:r>
          </w:p>
          <w:p w14:paraId="65D176CC" w14:textId="171CB42D" w:rsidR="00FC459C" w:rsidRDefault="006B41BF" w:rsidP="00F64DA4">
            <w:r>
              <w:t>By Appointment</w:t>
            </w:r>
          </w:p>
          <w:p w14:paraId="12C65334" w14:textId="0160E754" w:rsidR="00FC459C" w:rsidRDefault="00000000" w:rsidP="00FC459C">
            <w:pPr>
              <w:pStyle w:val="Heading1"/>
            </w:pPr>
            <w:sdt>
              <w:sdtPr>
                <w:id w:val="1479341277"/>
                <w:placeholder>
                  <w:docPart w:val="DC492B13D178AA4D81A2DBDBA1B08BB7"/>
                </w:placeholder>
                <w15:appearance w15:val="hidden"/>
              </w:sdtPr>
              <w:sdtContent>
                <w:r w:rsidR="00FC459C">
                  <w:t>MLL Hours</w:t>
                </w:r>
              </w:sdtContent>
            </w:sdt>
            <w:r w:rsidR="00FC459C">
              <w:t xml:space="preserve"> </w:t>
            </w:r>
          </w:p>
          <w:p w14:paraId="2547B35E" w14:textId="77777777" w:rsidR="00FC459C" w:rsidRDefault="00FC459C" w:rsidP="00F64DA4"/>
          <w:p w14:paraId="2964E9DC" w14:textId="77777777" w:rsidR="00F64DA4" w:rsidRDefault="00F64DA4" w:rsidP="00D81B74"/>
          <w:p w14:paraId="77660002" w14:textId="77777777" w:rsidR="00FC4D51" w:rsidRDefault="00FC4D51" w:rsidP="00D81B74"/>
          <w:p w14:paraId="75299ACB" w14:textId="77777777" w:rsidR="00FC4D51" w:rsidRDefault="00FC4D51" w:rsidP="00D81B74"/>
          <w:p w14:paraId="48F56E8E" w14:textId="0FA950F7" w:rsidR="005F14A3" w:rsidRDefault="005F14A3" w:rsidP="00D81B74"/>
        </w:tc>
        <w:tc>
          <w:tcPr>
            <w:tcW w:w="7516" w:type="dxa"/>
          </w:tcPr>
          <w:p w14:paraId="0A9F1E79" w14:textId="77777777" w:rsidR="000D2424" w:rsidRDefault="00000000" w:rsidP="00D81B74">
            <w:pPr>
              <w:pStyle w:val="Heading1"/>
            </w:pPr>
            <w:sdt>
              <w:sdtPr>
                <w:id w:val="2129499455"/>
                <w:placeholder>
                  <w:docPart w:val="616690E434A9B24EA952C790C4C83015"/>
                </w:placeholder>
                <w:showingPlcHdr/>
                <w15:appearance w15:val="hidden"/>
              </w:sdtPr>
              <w:sdtContent>
                <w:r w:rsidR="00FF2222" w:rsidRPr="00FF2222">
                  <w:t>Course overview</w:t>
                </w:r>
              </w:sdtContent>
            </w:sdt>
            <w:r w:rsidR="00FF2222">
              <w:t xml:space="preserve"> </w:t>
            </w:r>
          </w:p>
          <w:p w14:paraId="2A6E060F" w14:textId="63EC704D" w:rsidR="005F14A3" w:rsidRPr="005F14A3" w:rsidRDefault="005F14A3" w:rsidP="005F14A3">
            <w:r w:rsidRPr="005F14A3">
              <w:t xml:space="preserve">Calculus </w:t>
            </w:r>
            <w:r>
              <w:t>I</w:t>
            </w:r>
            <w:r w:rsidRPr="005F14A3">
              <w:t xml:space="preserve"> is the foundation for higher level mathematics, but also for having any sort of basis to understand the physical laws of the universe. The universe is dynamic, and Calculus is about studying change, and determining how much change can occur on an infinitesimal level. A good understanding of Calculus will allow students to interpret predictive models for finance, projectile motion, disease spread, and many other applications. We will begin the course with a short review of essential functions, and functions characteristics (zeros, increasing/decreasing, positive/negative, turning points, etc.). We will continue with limits, quickly building up to derivatives. We will cover a wide array of formulas for calculating derivatives. In </w:t>
            </w:r>
            <w:r>
              <w:t>Unit</w:t>
            </w:r>
            <w:r w:rsidRPr="005F14A3">
              <w:t xml:space="preserve"> 3 we will study </w:t>
            </w:r>
            <w:proofErr w:type="gramStart"/>
            <w:r w:rsidRPr="005F14A3">
              <w:t>area</w:t>
            </w:r>
            <w:proofErr w:type="gramEnd"/>
            <w:r w:rsidRPr="005F14A3">
              <w:t xml:space="preserve"> under a function’s </w:t>
            </w:r>
            <w:proofErr w:type="gramStart"/>
            <w:r w:rsidRPr="005F14A3">
              <w:t>curve, and</w:t>
            </w:r>
            <w:proofErr w:type="gramEnd"/>
            <w:r w:rsidRPr="005F14A3">
              <w:t xml:space="preserve"> relate that to derivatives through the Fundamental Theorem of Calculus. </w:t>
            </w:r>
          </w:p>
          <w:p w14:paraId="76724BC9" w14:textId="77777777" w:rsidR="000D2424" w:rsidRPr="00FF2222" w:rsidRDefault="00000000" w:rsidP="00FF2222">
            <w:pPr>
              <w:pStyle w:val="Heading1"/>
            </w:pPr>
            <w:sdt>
              <w:sdtPr>
                <w:id w:val="1016967889"/>
                <w:placeholder>
                  <w:docPart w:val="261720CCE697E843AB76A3FFECA5760D"/>
                </w:placeholder>
                <w:showingPlcHdr/>
                <w15:appearance w15:val="hidden"/>
              </w:sdtPr>
              <w:sdtContent>
                <w:r w:rsidR="00FF2222" w:rsidRPr="00FF2222">
                  <w:t>Required text</w:t>
                </w:r>
              </w:sdtContent>
            </w:sdt>
            <w:r w:rsidR="00FF2222" w:rsidRPr="00FF2222">
              <w:t xml:space="preserve"> </w:t>
            </w:r>
          </w:p>
          <w:p w14:paraId="2BAE99D6" w14:textId="0201E488" w:rsidR="00064B3B" w:rsidRDefault="00064B3B" w:rsidP="00064B3B">
            <w:pPr>
              <w:pStyle w:val="Heading1"/>
              <w:rPr>
                <w:rFonts w:ascii="Gill Sans Nova Light" w:eastAsia="Times New Roman" w:hAnsi="Gill Sans Nova Light" w:cs="Times New Roman"/>
                <w:b w:val="0"/>
                <w:bCs w:val="0"/>
                <w:caps w:val="0"/>
                <w:color w:val="000000" w:themeColor="text1"/>
                <w:lang w:eastAsia="en-US"/>
              </w:rPr>
            </w:pPr>
            <w:r w:rsidRPr="00064B3B">
              <w:rPr>
                <w:rFonts w:ascii="Gill Sans Nova Light" w:eastAsia="Times New Roman" w:hAnsi="Gill Sans Nova Light" w:cs="Times New Roman"/>
                <w:b w:val="0"/>
                <w:bCs w:val="0"/>
                <w:caps w:val="0"/>
                <w:color w:val="000000" w:themeColor="text1"/>
                <w:lang w:eastAsia="en-US"/>
              </w:rPr>
              <w:t xml:space="preserve">Stewart, James. </w:t>
            </w:r>
            <w:r w:rsidRPr="00064B3B">
              <w:rPr>
                <w:rFonts w:ascii="Gill Sans Nova Light" w:eastAsia="Times New Roman" w:hAnsi="Gill Sans Nova Light" w:cs="Times New Roman"/>
                <w:b w:val="0"/>
                <w:bCs w:val="0"/>
                <w:i/>
                <w:iCs/>
                <w:caps w:val="0"/>
                <w:color w:val="000000" w:themeColor="text1"/>
                <w:lang w:eastAsia="en-US"/>
              </w:rPr>
              <w:t>Essential Calculus</w:t>
            </w:r>
            <w:r>
              <w:rPr>
                <w:rFonts w:ascii="Gill Sans Nova Light" w:eastAsia="Times New Roman" w:hAnsi="Gill Sans Nova Light" w:cs="Times New Roman"/>
                <w:b w:val="0"/>
                <w:bCs w:val="0"/>
                <w:caps w:val="0"/>
                <w:color w:val="000000" w:themeColor="text1"/>
                <w:lang w:eastAsia="en-US"/>
              </w:rPr>
              <w:t>,</w:t>
            </w:r>
            <w:r w:rsidRPr="00064B3B">
              <w:rPr>
                <w:rFonts w:ascii="Gill Sans Nova Light" w:eastAsia="Times New Roman" w:hAnsi="Gill Sans Nova Light" w:cs="Times New Roman"/>
                <w:b w:val="0"/>
                <w:bCs w:val="0"/>
                <w:caps w:val="0"/>
                <w:color w:val="000000" w:themeColor="text1"/>
                <w:lang w:eastAsia="en-US"/>
              </w:rPr>
              <w:t xml:space="preserve"> Cengage Learning. 2nd edition (2013). E-Book Comes with UAB Opt-In Through </w:t>
            </w:r>
            <w:proofErr w:type="spellStart"/>
            <w:r w:rsidRPr="00064B3B">
              <w:rPr>
                <w:rFonts w:ascii="Gill Sans Nova Light" w:eastAsia="Times New Roman" w:hAnsi="Gill Sans Nova Light" w:cs="Times New Roman"/>
                <w:b w:val="0"/>
                <w:bCs w:val="0"/>
                <w:caps w:val="0"/>
                <w:color w:val="000000" w:themeColor="text1"/>
                <w:lang w:eastAsia="en-US"/>
              </w:rPr>
              <w:t>Webassig</w:t>
            </w:r>
            <w:r>
              <w:rPr>
                <w:rFonts w:ascii="Gill Sans Nova Light" w:eastAsia="Times New Roman" w:hAnsi="Gill Sans Nova Light" w:cs="Times New Roman"/>
                <w:b w:val="0"/>
                <w:bCs w:val="0"/>
                <w:caps w:val="0"/>
                <w:color w:val="000000" w:themeColor="text1"/>
                <w:lang w:eastAsia="en-US"/>
              </w:rPr>
              <w:t>n</w:t>
            </w:r>
            <w:proofErr w:type="spellEnd"/>
            <w:r>
              <w:rPr>
                <w:rFonts w:ascii="Gill Sans Nova Light" w:eastAsia="Times New Roman" w:hAnsi="Gill Sans Nova Light" w:cs="Times New Roman"/>
                <w:b w:val="0"/>
                <w:bCs w:val="0"/>
                <w:caps w:val="0"/>
                <w:color w:val="000000" w:themeColor="text1"/>
                <w:lang w:eastAsia="en-US"/>
              </w:rPr>
              <w:t xml:space="preserve"> (you do not need the hard copy</w:t>
            </w:r>
            <w:r w:rsidR="0044652D">
              <w:rPr>
                <w:rFonts w:ascii="Gill Sans Nova Light" w:eastAsia="Times New Roman" w:hAnsi="Gill Sans Nova Light" w:cs="Times New Roman"/>
                <w:b w:val="0"/>
                <w:bCs w:val="0"/>
                <w:caps w:val="0"/>
                <w:color w:val="000000" w:themeColor="text1"/>
                <w:lang w:eastAsia="en-US"/>
              </w:rPr>
              <w:t>)</w:t>
            </w:r>
          </w:p>
          <w:p w14:paraId="3C91C141" w14:textId="4B486CD3" w:rsidR="00B8437B" w:rsidRPr="00FF2222" w:rsidRDefault="00000000" w:rsidP="00B8437B">
            <w:pPr>
              <w:pStyle w:val="Heading1"/>
            </w:pPr>
            <w:sdt>
              <w:sdtPr>
                <w:id w:val="-719137331"/>
                <w:placeholder>
                  <w:docPart w:val="29ED3DCC2224CA43AF4D6D5690D6F48F"/>
                </w:placeholder>
                <w15:appearance w15:val="hidden"/>
              </w:sdtPr>
              <w:sdtContent>
                <w:r w:rsidR="00B8437B">
                  <w:t>Required Materials</w:t>
                </w:r>
              </w:sdtContent>
            </w:sdt>
            <w:r w:rsidR="00B8437B" w:rsidRPr="00FF2222">
              <w:t xml:space="preserve"> </w:t>
            </w:r>
          </w:p>
          <w:p w14:paraId="08645BAC" w14:textId="502ABCE1" w:rsidR="00064B3B" w:rsidRDefault="00B8437B" w:rsidP="00064B3B">
            <w:r>
              <w:t>C</w:t>
            </w:r>
            <w:r w:rsidR="00863021">
              <w:t>omputer with strong internet access</w:t>
            </w:r>
            <w:r w:rsidR="00964A4E">
              <w:t>.</w:t>
            </w:r>
          </w:p>
          <w:p w14:paraId="29546CC3" w14:textId="2084BFFE" w:rsidR="00964A4E" w:rsidRDefault="00964A4E" w:rsidP="00064B3B">
            <w:r>
              <w:t xml:space="preserve">Printer with ink (or tablet). </w:t>
            </w:r>
            <w:proofErr w:type="gramStart"/>
            <w:r>
              <w:t>PDF’s</w:t>
            </w:r>
            <w:proofErr w:type="gramEnd"/>
            <w:r>
              <w:t xml:space="preserve"> of the notes must be either printed or downloaded and completed, then turned in on </w:t>
            </w:r>
            <w:r w:rsidR="00D43EC5">
              <w:t xml:space="preserve">our e-learning website. </w:t>
            </w:r>
          </w:p>
          <w:p w14:paraId="4D3BE729" w14:textId="77777777" w:rsidR="005F14A3" w:rsidRPr="00FF2222" w:rsidRDefault="00000000" w:rsidP="005F14A3">
            <w:pPr>
              <w:pStyle w:val="Heading1"/>
            </w:pPr>
            <w:sdt>
              <w:sdtPr>
                <w:id w:val="41020283"/>
                <w:placeholder>
                  <w:docPart w:val="7E045296754E664798380E4685272571"/>
                </w:placeholder>
                <w:showingPlcHdr/>
                <w15:appearance w15:val="hidden"/>
              </w:sdtPr>
              <w:sdtContent>
                <w:r w:rsidR="005F14A3" w:rsidRPr="00FF2222">
                  <w:t>Exam schedule</w:t>
                </w:r>
              </w:sdtContent>
            </w:sdt>
            <w:r w:rsidR="005F14A3" w:rsidRPr="00FF2222">
              <w:t xml:space="preserve"> </w:t>
            </w:r>
          </w:p>
          <w:tbl>
            <w:tblPr>
              <w:tblStyle w:val="SyllabusTable"/>
              <w:tblW w:w="3923" w:type="pct"/>
              <w:tblInd w:w="0" w:type="dxa"/>
              <w:tblLayout w:type="fixed"/>
              <w:tblLook w:val="04A0" w:firstRow="1" w:lastRow="0" w:firstColumn="1" w:lastColumn="0" w:noHBand="0" w:noVBand="1"/>
              <w:tblDescription w:val="Exam schedule information table"/>
            </w:tblPr>
            <w:tblGrid>
              <w:gridCol w:w="1713"/>
              <w:gridCol w:w="4185"/>
            </w:tblGrid>
            <w:tr w:rsidR="005F14A3" w14:paraId="463AF4AF" w14:textId="77777777" w:rsidTr="005F1EBE">
              <w:trPr>
                <w:cnfStyle w:val="100000000000" w:firstRow="1" w:lastRow="0" w:firstColumn="0" w:lastColumn="0" w:oddVBand="0" w:evenVBand="0" w:oddHBand="0" w:evenHBand="0" w:firstRowFirstColumn="0" w:firstRowLastColumn="0" w:lastRowFirstColumn="0" w:lastRowLastColumn="0"/>
                <w:trHeight w:hRule="exact" w:val="437"/>
              </w:trPr>
              <w:tc>
                <w:tcPr>
                  <w:tcW w:w="2260" w:type="dxa"/>
                </w:tcPr>
                <w:p w14:paraId="0E200037" w14:textId="77777777" w:rsidR="005F14A3" w:rsidRPr="003E07C4" w:rsidRDefault="005F14A3" w:rsidP="005F14A3">
                  <w:pPr>
                    <w:rPr>
                      <w:color w:val="auto"/>
                    </w:rPr>
                  </w:pPr>
                  <w:r>
                    <w:rPr>
                      <w:color w:val="auto"/>
                    </w:rPr>
                    <w:t>Date(S)</w:t>
                  </w:r>
                </w:p>
              </w:tc>
              <w:tc>
                <w:tcPr>
                  <w:tcW w:w="5648" w:type="dxa"/>
                </w:tcPr>
                <w:p w14:paraId="7CB4FC2B" w14:textId="77777777" w:rsidR="005F14A3" w:rsidRPr="003E07C4" w:rsidRDefault="00000000" w:rsidP="005F14A3">
                  <w:pPr>
                    <w:rPr>
                      <w:color w:val="auto"/>
                    </w:rPr>
                  </w:pPr>
                  <w:sdt>
                    <w:sdtPr>
                      <w:rPr>
                        <w:color w:val="auto"/>
                      </w:rPr>
                      <w:alias w:val="Subject:"/>
                      <w:tag w:val="Subject:"/>
                      <w:id w:val="156589148"/>
                      <w:placeholder>
                        <w:docPart w:val="48748495658BED4A86815E6066178D96"/>
                      </w:placeholder>
                      <w:temporary/>
                      <w:showingPlcHdr/>
                      <w15:appearance w15:val="hidden"/>
                    </w:sdtPr>
                    <w:sdtContent>
                      <w:r w:rsidR="005F14A3" w:rsidRPr="003E07C4">
                        <w:rPr>
                          <w:color w:val="auto"/>
                        </w:rPr>
                        <w:t>Subject</w:t>
                      </w:r>
                    </w:sdtContent>
                  </w:sdt>
                </w:p>
              </w:tc>
            </w:tr>
            <w:tr w:rsidR="005F14A3" w14:paraId="407239E0" w14:textId="77777777" w:rsidTr="005F1EBE">
              <w:trPr>
                <w:trHeight w:hRule="exact" w:val="378"/>
              </w:trPr>
              <w:tc>
                <w:tcPr>
                  <w:tcW w:w="2260" w:type="dxa"/>
                </w:tcPr>
                <w:p w14:paraId="5EC9A92D" w14:textId="4D541E10" w:rsidR="005F14A3" w:rsidRDefault="007A4D25" w:rsidP="005F14A3">
                  <w:r>
                    <w:t>6/17-6/21</w:t>
                  </w:r>
                </w:p>
              </w:tc>
              <w:tc>
                <w:tcPr>
                  <w:tcW w:w="5648" w:type="dxa"/>
                </w:tcPr>
                <w:p w14:paraId="796C07C0" w14:textId="7C855C1D" w:rsidR="005F14A3" w:rsidRDefault="00C14FAA" w:rsidP="005F14A3">
                  <w:r>
                    <w:t>Midterm</w:t>
                  </w:r>
                  <w:r w:rsidR="005F14A3">
                    <w:t xml:space="preserve"> 1 (Lectures 1-8)</w:t>
                  </w:r>
                  <w:r w:rsidR="00187BCA">
                    <w:t xml:space="preserve"> – 1 hour 30 minutes</w:t>
                  </w:r>
                </w:p>
              </w:tc>
            </w:tr>
            <w:tr w:rsidR="005F14A3" w14:paraId="07395BCF" w14:textId="77777777" w:rsidTr="005F1EBE">
              <w:trPr>
                <w:trHeight w:hRule="exact" w:val="378"/>
              </w:trPr>
              <w:tc>
                <w:tcPr>
                  <w:tcW w:w="2260" w:type="dxa"/>
                </w:tcPr>
                <w:p w14:paraId="79231A37" w14:textId="77777777" w:rsidR="005F14A3" w:rsidRDefault="005F14A3" w:rsidP="005F14A3"/>
              </w:tc>
              <w:tc>
                <w:tcPr>
                  <w:tcW w:w="5648" w:type="dxa"/>
                </w:tcPr>
                <w:p w14:paraId="52B1B9FF" w14:textId="77777777" w:rsidR="005F14A3" w:rsidRDefault="005F14A3" w:rsidP="005F14A3"/>
              </w:tc>
            </w:tr>
            <w:tr w:rsidR="005F14A3" w14:paraId="0AF64369" w14:textId="77777777" w:rsidTr="005F1EBE">
              <w:trPr>
                <w:trHeight w:hRule="exact" w:val="378"/>
              </w:trPr>
              <w:tc>
                <w:tcPr>
                  <w:tcW w:w="2260" w:type="dxa"/>
                </w:tcPr>
                <w:p w14:paraId="3E83C474" w14:textId="19D4E818" w:rsidR="005F14A3" w:rsidRDefault="00A24C5B" w:rsidP="005F14A3">
                  <w:r>
                    <w:t>7/8-7/12</w:t>
                  </w:r>
                </w:p>
              </w:tc>
              <w:tc>
                <w:tcPr>
                  <w:tcW w:w="5648" w:type="dxa"/>
                </w:tcPr>
                <w:p w14:paraId="60146F14" w14:textId="51FCAA8A" w:rsidR="005F14A3" w:rsidRDefault="00C14FAA" w:rsidP="005F14A3">
                  <w:r>
                    <w:t>Midterm</w:t>
                  </w:r>
                  <w:r w:rsidR="005F14A3">
                    <w:t xml:space="preserve"> 2 (Lectures 9 -15)</w:t>
                  </w:r>
                  <w:r w:rsidR="00187BCA">
                    <w:t xml:space="preserve"> – 1 hour 30 minutes</w:t>
                  </w:r>
                </w:p>
              </w:tc>
            </w:tr>
            <w:tr w:rsidR="005F14A3" w14:paraId="7F679F2F" w14:textId="77777777" w:rsidTr="005F1EBE">
              <w:trPr>
                <w:trHeight w:hRule="exact" w:val="378"/>
              </w:trPr>
              <w:tc>
                <w:tcPr>
                  <w:tcW w:w="2260" w:type="dxa"/>
                </w:tcPr>
                <w:p w14:paraId="2484D143" w14:textId="77777777" w:rsidR="005F14A3" w:rsidRDefault="005F14A3" w:rsidP="005F14A3"/>
              </w:tc>
              <w:tc>
                <w:tcPr>
                  <w:tcW w:w="5648" w:type="dxa"/>
                </w:tcPr>
                <w:p w14:paraId="165CC112" w14:textId="77777777" w:rsidR="005F14A3" w:rsidRDefault="005F14A3" w:rsidP="005F14A3"/>
              </w:tc>
            </w:tr>
            <w:tr w:rsidR="005F14A3" w14:paraId="35EFB6EB" w14:textId="77777777" w:rsidTr="005F1EBE">
              <w:trPr>
                <w:trHeight w:hRule="exact" w:val="378"/>
              </w:trPr>
              <w:tc>
                <w:tcPr>
                  <w:tcW w:w="2260" w:type="dxa"/>
                </w:tcPr>
                <w:p w14:paraId="4552D180" w14:textId="6B231CCB" w:rsidR="005F14A3" w:rsidRDefault="00A24C5B" w:rsidP="005F14A3">
                  <w:r>
                    <w:t>7/29-8/2</w:t>
                  </w:r>
                </w:p>
              </w:tc>
              <w:tc>
                <w:tcPr>
                  <w:tcW w:w="5648" w:type="dxa"/>
                </w:tcPr>
                <w:p w14:paraId="153BE5E8" w14:textId="24B8F64D" w:rsidR="005F14A3" w:rsidRDefault="00C14FAA" w:rsidP="005F14A3">
                  <w:r>
                    <w:t>Midterm</w:t>
                  </w:r>
                  <w:r w:rsidR="005F14A3">
                    <w:t xml:space="preserve"> 3 (Lectures 16-22)</w:t>
                  </w:r>
                  <w:r w:rsidR="00187BCA">
                    <w:t xml:space="preserve"> – 1 hour 30 minutes</w:t>
                  </w:r>
                </w:p>
              </w:tc>
            </w:tr>
            <w:tr w:rsidR="005F14A3" w14:paraId="3EF04DB6" w14:textId="77777777" w:rsidTr="005F1EBE">
              <w:trPr>
                <w:trHeight w:hRule="exact" w:val="378"/>
              </w:trPr>
              <w:tc>
                <w:tcPr>
                  <w:tcW w:w="2260" w:type="dxa"/>
                </w:tcPr>
                <w:p w14:paraId="484933B5" w14:textId="77777777" w:rsidR="005F14A3" w:rsidRDefault="005F14A3" w:rsidP="005F14A3"/>
              </w:tc>
              <w:tc>
                <w:tcPr>
                  <w:tcW w:w="5648" w:type="dxa"/>
                </w:tcPr>
                <w:p w14:paraId="3B517488" w14:textId="77777777" w:rsidR="005F14A3" w:rsidRDefault="005F14A3" w:rsidP="005F14A3"/>
              </w:tc>
            </w:tr>
            <w:tr w:rsidR="005F14A3" w14:paraId="4C740062" w14:textId="77777777" w:rsidTr="005F1EBE">
              <w:trPr>
                <w:trHeight w:hRule="exact" w:val="378"/>
              </w:trPr>
              <w:tc>
                <w:tcPr>
                  <w:tcW w:w="2260" w:type="dxa"/>
                </w:tcPr>
                <w:p w14:paraId="23E223D3" w14:textId="5B4BBEB1" w:rsidR="005F14A3" w:rsidRDefault="00A24C5B" w:rsidP="005F14A3">
                  <w:r>
                    <w:t>8/5-</w:t>
                  </w:r>
                  <w:r w:rsidR="00187BCA">
                    <w:t>8/8</w:t>
                  </w:r>
                </w:p>
              </w:tc>
              <w:tc>
                <w:tcPr>
                  <w:tcW w:w="5648" w:type="dxa"/>
                </w:tcPr>
                <w:p w14:paraId="35850DED" w14:textId="77777777" w:rsidR="005F14A3" w:rsidRDefault="005F14A3" w:rsidP="005F14A3">
                  <w:r>
                    <w:t>Final Exam (Lectures 1-22) – 2 hours 30 minutes, Location TBD</w:t>
                  </w:r>
                </w:p>
              </w:tc>
            </w:tr>
          </w:tbl>
          <w:p w14:paraId="7B718658" w14:textId="77777777" w:rsidR="005F14A3" w:rsidRDefault="005F14A3" w:rsidP="00064B3B"/>
          <w:p w14:paraId="5D7A68F4" w14:textId="0544E812" w:rsidR="00141D2D" w:rsidRDefault="00D43EC5" w:rsidP="00D43EC5">
            <w:r>
              <w:t>.</w:t>
            </w:r>
          </w:p>
        </w:tc>
      </w:tr>
    </w:tbl>
    <w:p w14:paraId="0684B5EC" w14:textId="77777777" w:rsidR="009B5C8D" w:rsidRDefault="009B5C8D" w:rsidP="009B5C8D">
      <w:pPr>
        <w:rPr>
          <w:lang w:eastAsia="ja-JP"/>
        </w:rPr>
      </w:pPr>
    </w:p>
    <w:p w14:paraId="56F459D6" w14:textId="5DE86F80" w:rsidR="009B5C8D" w:rsidRPr="009B5C8D" w:rsidRDefault="00000000" w:rsidP="006579F7">
      <w:pPr>
        <w:pStyle w:val="Heading1"/>
      </w:pPr>
      <w:sdt>
        <w:sdtPr>
          <w:id w:val="657589708"/>
          <w:placeholder>
            <w:docPart w:val="26598FF69DEA4944AB311CD3A437CCA3"/>
          </w:placeholder>
          <w15:appearance w15:val="hidden"/>
        </w:sdtPr>
        <w:sdtContent>
          <w:r w:rsidR="009B5C8D">
            <w:t>Grading Scheme</w:t>
          </w:r>
        </w:sdtContent>
      </w:sdt>
      <w:r w:rsidR="009B5C8D" w:rsidRPr="00FF2222">
        <w:t xml:space="preserve"> </w:t>
      </w:r>
    </w:p>
    <w:p w14:paraId="52A4B3FB" w14:textId="4D21877A" w:rsidR="00941867" w:rsidRDefault="00E83800" w:rsidP="00FF2222">
      <w:pPr>
        <w:pStyle w:val="Heading1"/>
        <w:rPr>
          <w:rFonts w:asciiTheme="minorHAnsi" w:hAnsiTheme="minorHAnsi"/>
          <w:b w:val="0"/>
          <w:bCs w:val="0"/>
          <w:caps w:val="0"/>
        </w:rPr>
      </w:pPr>
      <w:r w:rsidRPr="00E83800">
        <w:rPr>
          <w:rFonts w:asciiTheme="minorHAnsi" w:hAnsiTheme="minorHAnsi"/>
          <w:b w:val="0"/>
          <w:bCs w:val="0"/>
          <w:caps w:val="0"/>
        </w:rPr>
        <w:t xml:space="preserve">This </w:t>
      </w:r>
      <w:proofErr w:type="gramStart"/>
      <w:r w:rsidRPr="00E83800">
        <w:rPr>
          <w:rFonts w:asciiTheme="minorHAnsi" w:hAnsiTheme="minorHAnsi"/>
          <w:b w:val="0"/>
          <w:bCs w:val="0"/>
          <w:caps w:val="0"/>
        </w:rPr>
        <w:t>is an approximation of</w:t>
      </w:r>
      <w:proofErr w:type="gramEnd"/>
      <w:r w:rsidRPr="00E83800">
        <w:rPr>
          <w:rFonts w:asciiTheme="minorHAnsi" w:hAnsiTheme="minorHAnsi"/>
          <w:b w:val="0"/>
          <w:bCs w:val="0"/>
          <w:caps w:val="0"/>
        </w:rPr>
        <w:t xml:space="preserve"> the points breakdown for the course. There will be 100 available points altogether in the course (not including any extra credit), though this number may change if circumstance requires the deletion of any assignments.</w:t>
      </w:r>
    </w:p>
    <w:tbl>
      <w:tblPr>
        <w:tblStyle w:val="SyllabusTable"/>
        <w:tblW w:w="0" w:type="auto"/>
        <w:tblLook w:val="04A0" w:firstRow="1" w:lastRow="0" w:firstColumn="1" w:lastColumn="0" w:noHBand="0" w:noVBand="1"/>
      </w:tblPr>
      <w:tblGrid>
        <w:gridCol w:w="2635"/>
        <w:gridCol w:w="2250"/>
        <w:gridCol w:w="5185"/>
      </w:tblGrid>
      <w:tr w:rsidR="000B2EF4" w14:paraId="1B6CD6C4" w14:textId="77777777" w:rsidTr="006220FA">
        <w:trPr>
          <w:cnfStyle w:val="100000000000" w:firstRow="1" w:lastRow="0" w:firstColumn="0" w:lastColumn="0" w:oddVBand="0" w:evenVBand="0" w:oddHBand="0" w:evenHBand="0" w:firstRowFirstColumn="0" w:firstRowLastColumn="0" w:lastRowFirstColumn="0" w:lastRowLastColumn="0"/>
          <w:trHeight w:val="144"/>
        </w:trPr>
        <w:tc>
          <w:tcPr>
            <w:tcW w:w="2635" w:type="dxa"/>
          </w:tcPr>
          <w:p w14:paraId="0DA0D25D" w14:textId="562A3370" w:rsidR="000B2EF4" w:rsidRDefault="000B2EF4" w:rsidP="001101B3">
            <w:pPr>
              <w:spacing w:line="240" w:lineRule="auto"/>
              <w:jc w:val="center"/>
            </w:pPr>
            <w:r>
              <w:t>Assignment Type</w:t>
            </w:r>
          </w:p>
        </w:tc>
        <w:tc>
          <w:tcPr>
            <w:tcW w:w="2250" w:type="dxa"/>
          </w:tcPr>
          <w:p w14:paraId="6DB2F49A" w14:textId="521E94A7" w:rsidR="000B2EF4" w:rsidRDefault="000B2EF4" w:rsidP="006220FA">
            <w:pPr>
              <w:spacing w:line="240" w:lineRule="auto"/>
              <w:jc w:val="center"/>
            </w:pPr>
            <w:r>
              <w:t>Total Points</w:t>
            </w:r>
          </w:p>
        </w:tc>
        <w:tc>
          <w:tcPr>
            <w:tcW w:w="5185" w:type="dxa"/>
          </w:tcPr>
          <w:p w14:paraId="055EA857" w14:textId="2F08D04B" w:rsidR="000B2EF4" w:rsidRDefault="000B2EF4" w:rsidP="001101B3">
            <w:pPr>
              <w:spacing w:line="240" w:lineRule="auto"/>
              <w:jc w:val="center"/>
            </w:pPr>
            <w:r>
              <w:t>Description</w:t>
            </w:r>
          </w:p>
        </w:tc>
      </w:tr>
      <w:tr w:rsidR="000B2EF4" w14:paraId="7403D58A" w14:textId="77777777" w:rsidTr="00A82B2D">
        <w:tc>
          <w:tcPr>
            <w:tcW w:w="2635" w:type="dxa"/>
            <w:vAlign w:val="center"/>
          </w:tcPr>
          <w:p w14:paraId="7A0D1272" w14:textId="4D2142A8" w:rsidR="000B2EF4" w:rsidRDefault="006220FA" w:rsidP="00A82B2D">
            <w:pPr>
              <w:jc w:val="center"/>
            </w:pPr>
            <w:r>
              <w:t>Midterm Exams (Three)</w:t>
            </w:r>
          </w:p>
        </w:tc>
        <w:tc>
          <w:tcPr>
            <w:tcW w:w="2250" w:type="dxa"/>
            <w:vAlign w:val="center"/>
          </w:tcPr>
          <w:p w14:paraId="628994D3" w14:textId="770144F5" w:rsidR="000B2EF4" w:rsidRDefault="006220FA" w:rsidP="00A82B2D">
            <w:pPr>
              <w:jc w:val="center"/>
            </w:pPr>
            <w:r>
              <w:t>36</w:t>
            </w:r>
          </w:p>
        </w:tc>
        <w:tc>
          <w:tcPr>
            <w:tcW w:w="5185" w:type="dxa"/>
            <w:vAlign w:val="center"/>
          </w:tcPr>
          <w:p w14:paraId="531F54C4" w14:textId="664558CC" w:rsidR="000B2EF4" w:rsidRDefault="006220FA" w:rsidP="00A82B2D">
            <w:pPr>
              <w:jc w:val="center"/>
            </w:pPr>
            <w:r>
              <w:t>3 midterm exams, 12 points each</w:t>
            </w:r>
            <w:r w:rsidR="00E1532D">
              <w:t xml:space="preserve">, see exam schedule </w:t>
            </w:r>
            <w:r w:rsidR="009B5C8D">
              <w:t>above</w:t>
            </w:r>
            <w:r w:rsidR="00E1532D">
              <w:t>. Students may bring a reference sheet, one 8.5x11” sheet.</w:t>
            </w:r>
          </w:p>
        </w:tc>
      </w:tr>
      <w:tr w:rsidR="00E1532D" w14:paraId="695B0EE9" w14:textId="77777777" w:rsidTr="00A82B2D">
        <w:tc>
          <w:tcPr>
            <w:tcW w:w="2635" w:type="dxa"/>
            <w:vAlign w:val="center"/>
          </w:tcPr>
          <w:p w14:paraId="3D8F1964" w14:textId="444EAFE4" w:rsidR="00E1532D" w:rsidRDefault="00E1532D" w:rsidP="00A82B2D">
            <w:pPr>
              <w:jc w:val="center"/>
            </w:pPr>
            <w:r>
              <w:t>Final Exam</w:t>
            </w:r>
          </w:p>
        </w:tc>
        <w:tc>
          <w:tcPr>
            <w:tcW w:w="2250" w:type="dxa"/>
            <w:vAlign w:val="center"/>
          </w:tcPr>
          <w:p w14:paraId="35CDE420" w14:textId="4037A802" w:rsidR="00E1532D" w:rsidRDefault="00E1532D" w:rsidP="00A82B2D">
            <w:pPr>
              <w:jc w:val="center"/>
            </w:pPr>
            <w:r>
              <w:t>15</w:t>
            </w:r>
          </w:p>
        </w:tc>
        <w:tc>
          <w:tcPr>
            <w:tcW w:w="5185" w:type="dxa"/>
            <w:vAlign w:val="center"/>
          </w:tcPr>
          <w:p w14:paraId="22506F00" w14:textId="77777777" w:rsidR="00E1532D" w:rsidRDefault="00240E7D" w:rsidP="00A82B2D">
            <w:pPr>
              <w:jc w:val="center"/>
            </w:pPr>
            <w:r>
              <w:t>Final Exam on the Wednesday of Exam Week</w:t>
            </w:r>
            <w:r w:rsidR="00DB07CD">
              <w:t>, 4/24</w:t>
            </w:r>
          </w:p>
          <w:p w14:paraId="36B56E73" w14:textId="02BF1C49" w:rsidR="00CD3EAB" w:rsidRDefault="00CD3EAB" w:rsidP="00A82B2D">
            <w:pPr>
              <w:jc w:val="center"/>
            </w:pPr>
            <w:r>
              <w:t>Students may bring a reference sheet, one 8.5x11” sheet.</w:t>
            </w:r>
          </w:p>
        </w:tc>
      </w:tr>
      <w:tr w:rsidR="00DB07CD" w14:paraId="2895BD52" w14:textId="77777777" w:rsidTr="00A82B2D">
        <w:tc>
          <w:tcPr>
            <w:tcW w:w="2635" w:type="dxa"/>
            <w:vAlign w:val="center"/>
          </w:tcPr>
          <w:p w14:paraId="5E9E244B" w14:textId="1E519C90" w:rsidR="00DB07CD" w:rsidRDefault="00DB07CD" w:rsidP="00A82B2D">
            <w:pPr>
              <w:jc w:val="center"/>
            </w:pPr>
            <w:r>
              <w:t>Weekly Quizzes</w:t>
            </w:r>
          </w:p>
        </w:tc>
        <w:tc>
          <w:tcPr>
            <w:tcW w:w="2250" w:type="dxa"/>
            <w:vAlign w:val="center"/>
          </w:tcPr>
          <w:p w14:paraId="73E34502" w14:textId="70AA659B" w:rsidR="00DB07CD" w:rsidRDefault="00866EFD" w:rsidP="00A82B2D">
            <w:pPr>
              <w:jc w:val="center"/>
            </w:pPr>
            <w:r>
              <w:t>22</w:t>
            </w:r>
          </w:p>
        </w:tc>
        <w:tc>
          <w:tcPr>
            <w:tcW w:w="5185" w:type="dxa"/>
            <w:vAlign w:val="center"/>
          </w:tcPr>
          <w:p w14:paraId="6F44EDEA" w14:textId="65AB73CA" w:rsidR="00DB07CD" w:rsidRDefault="00866EFD" w:rsidP="00A82B2D">
            <w:pPr>
              <w:jc w:val="center"/>
            </w:pPr>
            <w:r>
              <w:t>6</w:t>
            </w:r>
            <w:r w:rsidR="007058D2">
              <w:t xml:space="preserve"> </w:t>
            </w:r>
            <w:r>
              <w:t xml:space="preserve">Take Home </w:t>
            </w:r>
            <w:r w:rsidR="007058D2">
              <w:t xml:space="preserve">Quizzes, </w:t>
            </w:r>
            <w:r>
              <w:t>1</w:t>
            </w:r>
            <w:r w:rsidR="005F14A3">
              <w:t xml:space="preserve"> point per lecture</w:t>
            </w:r>
          </w:p>
          <w:p w14:paraId="70DB4FEA" w14:textId="68EEC7C7" w:rsidR="00CD3EAB" w:rsidRPr="004C6D25" w:rsidRDefault="00866EFD" w:rsidP="00A82B2D">
            <w:pPr>
              <w:jc w:val="center"/>
              <w:rPr>
                <w:b/>
                <w:bCs/>
              </w:rPr>
            </w:pPr>
            <w:r w:rsidRPr="004C6D25">
              <w:rPr>
                <w:b/>
                <w:bCs/>
              </w:rPr>
              <w:t>These may NOT be submitted late</w:t>
            </w:r>
          </w:p>
        </w:tc>
      </w:tr>
      <w:tr w:rsidR="00A82B2D" w14:paraId="4DC180E4" w14:textId="77777777" w:rsidTr="006220FA">
        <w:tc>
          <w:tcPr>
            <w:tcW w:w="2635" w:type="dxa"/>
          </w:tcPr>
          <w:p w14:paraId="7239E4FD" w14:textId="69DA35BF" w:rsidR="00A82B2D" w:rsidRDefault="0044652D" w:rsidP="006220FA">
            <w:pPr>
              <w:jc w:val="center"/>
            </w:pPr>
            <w:r>
              <w:t xml:space="preserve">Weekly </w:t>
            </w:r>
            <w:r w:rsidR="005F14A3">
              <w:t>Lab Worksheets</w:t>
            </w:r>
          </w:p>
        </w:tc>
        <w:tc>
          <w:tcPr>
            <w:tcW w:w="2250" w:type="dxa"/>
          </w:tcPr>
          <w:p w14:paraId="3212C4B5" w14:textId="16A84B2D" w:rsidR="00A82B2D" w:rsidRDefault="00021E3A" w:rsidP="006220FA">
            <w:pPr>
              <w:jc w:val="center"/>
            </w:pPr>
            <w:r>
              <w:t>2.2</w:t>
            </w:r>
          </w:p>
        </w:tc>
        <w:tc>
          <w:tcPr>
            <w:tcW w:w="5185" w:type="dxa"/>
          </w:tcPr>
          <w:p w14:paraId="151124E7" w14:textId="44CF244D" w:rsidR="00A82B2D" w:rsidRDefault="00021E3A" w:rsidP="006220FA">
            <w:pPr>
              <w:jc w:val="center"/>
            </w:pPr>
            <w:r>
              <w:t>6</w:t>
            </w:r>
            <w:r w:rsidR="0044652D">
              <w:t xml:space="preserve"> Worksheets, </w:t>
            </w:r>
            <w:r w:rsidR="005F14A3">
              <w:t>0.</w:t>
            </w:r>
            <w:r>
              <w:t>1</w:t>
            </w:r>
            <w:r w:rsidR="005F14A3">
              <w:t xml:space="preserve"> points per lecture</w:t>
            </w:r>
          </w:p>
        </w:tc>
      </w:tr>
      <w:tr w:rsidR="00C3569E" w14:paraId="3D82ECD1" w14:textId="77777777" w:rsidTr="006220FA">
        <w:tc>
          <w:tcPr>
            <w:tcW w:w="2635" w:type="dxa"/>
          </w:tcPr>
          <w:p w14:paraId="7C4EB679" w14:textId="7496066C" w:rsidR="00C3569E" w:rsidRDefault="00413F67" w:rsidP="006220FA">
            <w:pPr>
              <w:jc w:val="center"/>
            </w:pPr>
            <w:r>
              <w:t xml:space="preserve">3 </w:t>
            </w:r>
            <w:r w:rsidR="004B2BCC">
              <w:t>Problem</w:t>
            </w:r>
            <w:r>
              <w:t xml:space="preserve"> Presentations</w:t>
            </w:r>
          </w:p>
        </w:tc>
        <w:tc>
          <w:tcPr>
            <w:tcW w:w="2250" w:type="dxa"/>
          </w:tcPr>
          <w:p w14:paraId="72BB3345" w14:textId="495E725D" w:rsidR="00C3569E" w:rsidRDefault="00413F67" w:rsidP="006220FA">
            <w:pPr>
              <w:jc w:val="center"/>
            </w:pPr>
            <w:r>
              <w:t>9</w:t>
            </w:r>
          </w:p>
        </w:tc>
        <w:tc>
          <w:tcPr>
            <w:tcW w:w="5185" w:type="dxa"/>
          </w:tcPr>
          <w:p w14:paraId="12AACCE3" w14:textId="03FF36BF" w:rsidR="00C3569E" w:rsidRDefault="00413F67" w:rsidP="006220FA">
            <w:pPr>
              <w:jc w:val="center"/>
            </w:pPr>
            <w:r>
              <w:t>3 points each, one presentation per unit</w:t>
            </w:r>
          </w:p>
        </w:tc>
      </w:tr>
      <w:tr w:rsidR="0044652D" w14:paraId="5F8E5CF4" w14:textId="77777777" w:rsidTr="006220FA">
        <w:tc>
          <w:tcPr>
            <w:tcW w:w="2635" w:type="dxa"/>
          </w:tcPr>
          <w:p w14:paraId="124DF60D" w14:textId="00548AE5" w:rsidR="0044652D" w:rsidRDefault="0068562C" w:rsidP="006220FA">
            <w:pPr>
              <w:jc w:val="center"/>
            </w:pPr>
            <w:r>
              <w:t>Lecture Notes</w:t>
            </w:r>
          </w:p>
        </w:tc>
        <w:tc>
          <w:tcPr>
            <w:tcW w:w="2250" w:type="dxa"/>
          </w:tcPr>
          <w:p w14:paraId="53E513EF" w14:textId="0BAD7544" w:rsidR="0044652D" w:rsidRDefault="004B2BCC" w:rsidP="006220FA">
            <w:pPr>
              <w:jc w:val="center"/>
            </w:pPr>
            <w:r>
              <w:t>2.2</w:t>
            </w:r>
          </w:p>
        </w:tc>
        <w:tc>
          <w:tcPr>
            <w:tcW w:w="5185" w:type="dxa"/>
          </w:tcPr>
          <w:p w14:paraId="163A8F0B" w14:textId="5CE591DB" w:rsidR="0044652D" w:rsidRDefault="005F14A3" w:rsidP="006220FA">
            <w:pPr>
              <w:jc w:val="center"/>
            </w:pPr>
            <w:r>
              <w:t>2</w:t>
            </w:r>
            <w:r w:rsidR="00CE1641">
              <w:t>2 Lecture Notes, Download the pdfs on a tablet or print them and scan and submit them when finished, 0.</w:t>
            </w:r>
            <w:r w:rsidR="004B2BCC">
              <w:t>1</w:t>
            </w:r>
            <w:r w:rsidR="00CE1641">
              <w:t xml:space="preserve"> points each</w:t>
            </w:r>
          </w:p>
        </w:tc>
      </w:tr>
      <w:tr w:rsidR="0068562C" w14:paraId="29B0AEAB" w14:textId="77777777" w:rsidTr="006220FA">
        <w:tc>
          <w:tcPr>
            <w:tcW w:w="2635" w:type="dxa"/>
          </w:tcPr>
          <w:p w14:paraId="5CF86130" w14:textId="6AC3EC3E" w:rsidR="0068562C" w:rsidRDefault="0068562C" w:rsidP="006220FA">
            <w:pPr>
              <w:jc w:val="center"/>
            </w:pPr>
            <w:proofErr w:type="spellStart"/>
            <w:r>
              <w:t>Webassign</w:t>
            </w:r>
            <w:proofErr w:type="spellEnd"/>
            <w:r>
              <w:t xml:space="preserve"> Homework</w:t>
            </w:r>
          </w:p>
        </w:tc>
        <w:tc>
          <w:tcPr>
            <w:tcW w:w="2250" w:type="dxa"/>
          </w:tcPr>
          <w:p w14:paraId="3FB5632E" w14:textId="52380732" w:rsidR="0068562C" w:rsidRDefault="005F14A3" w:rsidP="006220FA">
            <w:pPr>
              <w:jc w:val="center"/>
            </w:pPr>
            <w:r>
              <w:t>11</w:t>
            </w:r>
          </w:p>
        </w:tc>
        <w:tc>
          <w:tcPr>
            <w:tcW w:w="5185" w:type="dxa"/>
          </w:tcPr>
          <w:p w14:paraId="2CAAA60B" w14:textId="3E2C86CB" w:rsidR="0068562C" w:rsidRDefault="005F14A3" w:rsidP="006220FA">
            <w:pPr>
              <w:jc w:val="center"/>
            </w:pPr>
            <w:r>
              <w:t>2</w:t>
            </w:r>
            <w:r w:rsidR="005A5782">
              <w:t xml:space="preserve">2 </w:t>
            </w:r>
            <w:proofErr w:type="spellStart"/>
            <w:r w:rsidR="005A5782">
              <w:t>Webassign</w:t>
            </w:r>
            <w:proofErr w:type="spellEnd"/>
            <w:r w:rsidR="005A5782">
              <w:t xml:space="preserve"> Homework Assignments</w:t>
            </w:r>
            <w:r>
              <w:t>, 0.5 points each</w:t>
            </w:r>
          </w:p>
        </w:tc>
      </w:tr>
      <w:tr w:rsidR="0068562C" w14:paraId="7023321B" w14:textId="77777777" w:rsidTr="006220FA">
        <w:tc>
          <w:tcPr>
            <w:tcW w:w="2635" w:type="dxa"/>
          </w:tcPr>
          <w:p w14:paraId="44C64730" w14:textId="0667BE5A" w:rsidR="0068562C" w:rsidRDefault="005F14A3" w:rsidP="006220FA">
            <w:pPr>
              <w:jc w:val="center"/>
            </w:pPr>
            <w:r>
              <w:t>Lecture Warm-Ups</w:t>
            </w:r>
            <w:r w:rsidR="004B22E4">
              <w:t xml:space="preserve"> (Attendance)</w:t>
            </w:r>
          </w:p>
        </w:tc>
        <w:tc>
          <w:tcPr>
            <w:tcW w:w="2250" w:type="dxa"/>
          </w:tcPr>
          <w:p w14:paraId="05A5DCCD" w14:textId="3F4A51F9" w:rsidR="0068562C" w:rsidRDefault="005F14A3" w:rsidP="006220FA">
            <w:pPr>
              <w:jc w:val="center"/>
            </w:pPr>
            <w:r>
              <w:t>2.2</w:t>
            </w:r>
          </w:p>
        </w:tc>
        <w:tc>
          <w:tcPr>
            <w:tcW w:w="5185" w:type="dxa"/>
          </w:tcPr>
          <w:p w14:paraId="47144837" w14:textId="3D26B254" w:rsidR="0068562C" w:rsidRDefault="005F14A3" w:rsidP="006220FA">
            <w:pPr>
              <w:jc w:val="center"/>
            </w:pPr>
            <w:r>
              <w:t>22 Lecture Warm-Ups, 0.1 points per lecture</w:t>
            </w:r>
          </w:p>
        </w:tc>
      </w:tr>
      <w:tr w:rsidR="005F14A3" w14:paraId="0A1EA54B" w14:textId="77777777" w:rsidTr="006220FA">
        <w:tc>
          <w:tcPr>
            <w:tcW w:w="2635" w:type="dxa"/>
          </w:tcPr>
          <w:p w14:paraId="32A115B3" w14:textId="4D0A8C80" w:rsidR="005F14A3" w:rsidRDefault="003D125C" w:rsidP="006220FA">
            <w:pPr>
              <w:jc w:val="center"/>
            </w:pPr>
            <w:r>
              <w:t xml:space="preserve">Derivative Drills &amp; </w:t>
            </w:r>
            <w:proofErr w:type="spellStart"/>
            <w:r>
              <w:t>Interal</w:t>
            </w:r>
            <w:proofErr w:type="spellEnd"/>
            <w:r>
              <w:t xml:space="preserve"> Drills</w:t>
            </w:r>
          </w:p>
        </w:tc>
        <w:tc>
          <w:tcPr>
            <w:tcW w:w="2250" w:type="dxa"/>
          </w:tcPr>
          <w:p w14:paraId="68CA5296" w14:textId="115C4B00" w:rsidR="005F14A3" w:rsidRDefault="003D125C" w:rsidP="006220FA">
            <w:pPr>
              <w:jc w:val="center"/>
            </w:pPr>
            <w:r>
              <w:t>0.</w:t>
            </w:r>
            <w:r w:rsidR="00E5673C">
              <w:t>4</w:t>
            </w:r>
          </w:p>
        </w:tc>
        <w:tc>
          <w:tcPr>
            <w:tcW w:w="5185" w:type="dxa"/>
          </w:tcPr>
          <w:p w14:paraId="34CF272C" w14:textId="1EC9D9CC" w:rsidR="005F14A3" w:rsidRDefault="005F14A3" w:rsidP="006220FA">
            <w:pPr>
              <w:jc w:val="center"/>
            </w:pPr>
            <w:r>
              <w:t>0.</w:t>
            </w:r>
            <w:r w:rsidR="003D125C">
              <w:t>2</w:t>
            </w:r>
            <w:r>
              <w:t xml:space="preserve"> points per attendance assignment</w:t>
            </w:r>
          </w:p>
        </w:tc>
      </w:tr>
    </w:tbl>
    <w:p w14:paraId="5C3B1878" w14:textId="77777777" w:rsidR="003E07C4" w:rsidRDefault="003E07C4" w:rsidP="002066AC">
      <w:pPr>
        <w:pStyle w:val="Heading1"/>
        <w:tabs>
          <w:tab w:val="left" w:pos="494"/>
        </w:tabs>
        <w:spacing w:before="0"/>
      </w:pPr>
    </w:p>
    <w:p w14:paraId="6A2920A0" w14:textId="4E783686" w:rsidR="00F02AD7" w:rsidRPr="00FF2222" w:rsidRDefault="00F02AD7" w:rsidP="00F02AD7">
      <w:pPr>
        <w:pStyle w:val="Heading1"/>
      </w:pPr>
      <w:r>
        <w:t>Grading Scale</w:t>
      </w:r>
    </w:p>
    <w:tbl>
      <w:tblPr>
        <w:tblStyle w:val="TableGrid"/>
        <w:tblW w:w="0" w:type="auto"/>
        <w:tblLook w:val="04A0" w:firstRow="1" w:lastRow="0" w:firstColumn="1" w:lastColumn="0" w:noHBand="0" w:noVBand="1"/>
      </w:tblPr>
      <w:tblGrid>
        <w:gridCol w:w="2014"/>
        <w:gridCol w:w="2014"/>
        <w:gridCol w:w="2014"/>
        <w:gridCol w:w="2014"/>
        <w:gridCol w:w="2014"/>
      </w:tblGrid>
      <w:tr w:rsidR="00F02AD7" w14:paraId="0B23A93C" w14:textId="77777777" w:rsidTr="00F02AD7">
        <w:tc>
          <w:tcPr>
            <w:tcW w:w="2014" w:type="dxa"/>
          </w:tcPr>
          <w:p w14:paraId="1FF46416" w14:textId="455334E0" w:rsidR="00F02AD7" w:rsidRDefault="00857CE2" w:rsidP="00D349B4">
            <w:pPr>
              <w:jc w:val="center"/>
              <w:rPr>
                <w:lang w:eastAsia="ja-JP"/>
              </w:rPr>
            </w:pPr>
            <w:r>
              <w:rPr>
                <w:lang w:eastAsia="ja-JP"/>
              </w:rPr>
              <w:t xml:space="preserve">A: </w:t>
            </w:r>
            <w:r w:rsidR="003D125C">
              <w:rPr>
                <w:lang w:eastAsia="ja-JP"/>
              </w:rPr>
              <w:t>90</w:t>
            </w:r>
            <w:r w:rsidR="00F02AD7">
              <w:rPr>
                <w:lang w:eastAsia="ja-JP"/>
              </w:rPr>
              <w:t>%</w:t>
            </w:r>
            <w:r>
              <w:rPr>
                <w:lang w:eastAsia="ja-JP"/>
              </w:rPr>
              <w:t xml:space="preserve"> and higher</w:t>
            </w:r>
            <w:r w:rsidR="003D125C">
              <w:rPr>
                <w:lang w:eastAsia="ja-JP"/>
              </w:rPr>
              <w:t xml:space="preserve"> (89.5 will round up)</w:t>
            </w:r>
          </w:p>
        </w:tc>
        <w:tc>
          <w:tcPr>
            <w:tcW w:w="2014" w:type="dxa"/>
          </w:tcPr>
          <w:p w14:paraId="7DB0703D" w14:textId="160C1E61" w:rsidR="00392A23" w:rsidRDefault="00857CE2" w:rsidP="00392A23">
            <w:pPr>
              <w:jc w:val="center"/>
              <w:rPr>
                <w:lang w:eastAsia="ja-JP"/>
              </w:rPr>
            </w:pPr>
            <w:r>
              <w:rPr>
                <w:lang w:eastAsia="ja-JP"/>
              </w:rPr>
              <w:t xml:space="preserve">B: </w:t>
            </w:r>
            <w:r w:rsidR="003D125C">
              <w:rPr>
                <w:lang w:eastAsia="ja-JP"/>
              </w:rPr>
              <w:t>80%-</w:t>
            </w:r>
            <w:r w:rsidR="00392A23">
              <w:rPr>
                <w:lang w:eastAsia="ja-JP"/>
              </w:rPr>
              <w:t xml:space="preserve">89.4% </w:t>
            </w:r>
            <w:r w:rsidR="00392A23">
              <w:rPr>
                <w:lang w:eastAsia="ja-JP"/>
              </w:rPr>
              <w:br/>
              <w:t>(79.5% will round up)</w:t>
            </w:r>
          </w:p>
        </w:tc>
        <w:tc>
          <w:tcPr>
            <w:tcW w:w="2014" w:type="dxa"/>
          </w:tcPr>
          <w:p w14:paraId="74CEC29A" w14:textId="0501EC65" w:rsidR="00F02AD7" w:rsidRDefault="002A54CC" w:rsidP="00D349B4">
            <w:pPr>
              <w:jc w:val="center"/>
              <w:rPr>
                <w:lang w:eastAsia="ja-JP"/>
              </w:rPr>
            </w:pPr>
            <w:r>
              <w:rPr>
                <w:lang w:eastAsia="ja-JP"/>
              </w:rPr>
              <w:t xml:space="preserve">C: </w:t>
            </w:r>
            <w:r w:rsidR="00392A23">
              <w:rPr>
                <w:lang w:eastAsia="ja-JP"/>
              </w:rPr>
              <w:t>70%-79.4%</w:t>
            </w:r>
            <w:r w:rsidR="00392A23">
              <w:rPr>
                <w:lang w:eastAsia="ja-JP"/>
              </w:rPr>
              <w:br/>
            </w:r>
            <w:r w:rsidR="0045323B">
              <w:rPr>
                <w:lang w:eastAsia="ja-JP"/>
              </w:rPr>
              <w:t>(69.5% will round up)</w:t>
            </w:r>
          </w:p>
        </w:tc>
        <w:tc>
          <w:tcPr>
            <w:tcW w:w="2014" w:type="dxa"/>
          </w:tcPr>
          <w:p w14:paraId="3B0C841C" w14:textId="48FEFBC1" w:rsidR="00F02AD7" w:rsidRDefault="00D349B4" w:rsidP="00D349B4">
            <w:pPr>
              <w:jc w:val="center"/>
              <w:rPr>
                <w:lang w:eastAsia="ja-JP"/>
              </w:rPr>
            </w:pPr>
            <w:r>
              <w:rPr>
                <w:lang w:eastAsia="ja-JP"/>
              </w:rPr>
              <w:t xml:space="preserve">D: </w:t>
            </w:r>
            <w:r w:rsidR="0045323B">
              <w:rPr>
                <w:lang w:eastAsia="ja-JP"/>
              </w:rPr>
              <w:t>60%-69.4%</w:t>
            </w:r>
            <w:r w:rsidR="0045323B">
              <w:rPr>
                <w:lang w:eastAsia="ja-JP"/>
              </w:rPr>
              <w:br/>
              <w:t>(59.5% will round up)</w:t>
            </w:r>
          </w:p>
        </w:tc>
        <w:tc>
          <w:tcPr>
            <w:tcW w:w="2014" w:type="dxa"/>
          </w:tcPr>
          <w:p w14:paraId="6A34EAE1" w14:textId="3CD8DBA4" w:rsidR="00F02AD7" w:rsidRDefault="00D349B4" w:rsidP="00D349B4">
            <w:pPr>
              <w:jc w:val="center"/>
              <w:rPr>
                <w:lang w:eastAsia="ja-JP"/>
              </w:rPr>
            </w:pPr>
            <w:r>
              <w:rPr>
                <w:lang w:eastAsia="ja-JP"/>
              </w:rPr>
              <w:t xml:space="preserve">F: </w:t>
            </w:r>
            <w:r w:rsidR="0045323B">
              <w:rPr>
                <w:lang w:eastAsia="ja-JP"/>
              </w:rPr>
              <w:t>5</w:t>
            </w:r>
            <w:r>
              <w:rPr>
                <w:lang w:eastAsia="ja-JP"/>
              </w:rPr>
              <w:t>9</w:t>
            </w:r>
            <w:r w:rsidR="0045323B">
              <w:rPr>
                <w:lang w:eastAsia="ja-JP"/>
              </w:rPr>
              <w:t>.4</w:t>
            </w:r>
            <w:r>
              <w:rPr>
                <w:lang w:eastAsia="ja-JP"/>
              </w:rPr>
              <w:t>% and lower</w:t>
            </w:r>
          </w:p>
        </w:tc>
      </w:tr>
    </w:tbl>
    <w:p w14:paraId="4C8E5233" w14:textId="77777777" w:rsidR="00F02AD7" w:rsidRPr="00F02AD7" w:rsidRDefault="00F02AD7" w:rsidP="00F02AD7">
      <w:pPr>
        <w:rPr>
          <w:lang w:eastAsia="ja-JP"/>
        </w:rPr>
      </w:pPr>
    </w:p>
    <w:p w14:paraId="026EFBDB" w14:textId="399E6668" w:rsidR="000D2424" w:rsidRPr="00FF2222" w:rsidRDefault="00000000" w:rsidP="00FF2222">
      <w:pPr>
        <w:pStyle w:val="Heading1"/>
      </w:pPr>
      <w:sdt>
        <w:sdtPr>
          <w:id w:val="7036838"/>
          <w:placeholder>
            <w:docPart w:val="BECAF19450F9124CBB8685D702FAD5A5"/>
          </w:placeholder>
          <w15:appearance w15:val="hidden"/>
        </w:sdtPr>
        <w:sdtContent>
          <w:r w:rsidR="00743BED">
            <w:t>Webassign Homework</w:t>
          </w:r>
        </w:sdtContent>
      </w:sdt>
      <w:r w:rsidR="00FF2222" w:rsidRPr="00FF2222">
        <w:t xml:space="preserve"> </w:t>
      </w:r>
    </w:p>
    <w:p w14:paraId="76C0B647" w14:textId="77AC3BE2" w:rsidR="000D2424" w:rsidRDefault="00E57749" w:rsidP="000D2424">
      <w:r w:rsidRPr="00E57749">
        <w:t xml:space="preserve">There is one </w:t>
      </w:r>
      <w:proofErr w:type="spellStart"/>
      <w:r w:rsidRPr="00E57749">
        <w:t>webassign</w:t>
      </w:r>
      <w:proofErr w:type="spellEnd"/>
      <w:r w:rsidRPr="00E57749">
        <w:t xml:space="preserve"> homework corresponding to each section of the notes. The assignment is designed to take between 1-2 hours to complete altogether. Please TRY THE PROBLEM YOURSELF before seeking help. See this link for more information on UAB First Day Access:</w:t>
      </w:r>
      <w:r>
        <w:t xml:space="preserve"> </w:t>
      </w:r>
      <w:hyperlink r:id="rId12" w:history="1">
        <w:r w:rsidRPr="002B2845">
          <w:rPr>
            <w:rStyle w:val="Hyperlink"/>
          </w:rPr>
          <w:t>https://www.uab.edu/elearning/academic-technologies/first-day-access</w:t>
        </w:r>
      </w:hyperlink>
      <w:r>
        <w:t xml:space="preserve"> </w:t>
      </w:r>
    </w:p>
    <w:p w14:paraId="5F33E46D" w14:textId="77777777" w:rsidR="004C6D25" w:rsidRDefault="004C6D25" w:rsidP="00FF2222">
      <w:pPr>
        <w:pStyle w:val="Heading1"/>
      </w:pPr>
    </w:p>
    <w:p w14:paraId="74D210B6" w14:textId="77777777" w:rsidR="004C6D25" w:rsidRDefault="004C6D25" w:rsidP="00FF2222">
      <w:pPr>
        <w:pStyle w:val="Heading1"/>
      </w:pPr>
    </w:p>
    <w:p w14:paraId="5A1DCB10" w14:textId="64CF03CF" w:rsidR="000D2424" w:rsidRPr="00FF2222" w:rsidRDefault="00CD3EAB" w:rsidP="00FF2222">
      <w:pPr>
        <w:pStyle w:val="Heading1"/>
      </w:pPr>
      <w:r>
        <w:lastRenderedPageBreak/>
        <w:t>Weekly Quizzes</w:t>
      </w:r>
    </w:p>
    <w:p w14:paraId="3BDF7A40" w14:textId="78194CB3" w:rsidR="004C6D25" w:rsidRPr="008530C1" w:rsidRDefault="00CD3EAB" w:rsidP="008530C1">
      <w:pPr>
        <w:pStyle w:val="Heading1"/>
        <w:rPr>
          <w:rFonts w:ascii="Gill Sans Nova Light" w:eastAsia="Times New Roman" w:hAnsi="Gill Sans Nova Light" w:cs="Times New Roman"/>
          <w:b w:val="0"/>
          <w:bCs w:val="0"/>
          <w:caps w:val="0"/>
          <w:color w:val="000000" w:themeColor="text1"/>
          <w:lang w:eastAsia="en-US"/>
        </w:rPr>
      </w:pPr>
      <w:r w:rsidRPr="00CD3EAB">
        <w:rPr>
          <w:rFonts w:ascii="Gill Sans Nova Light" w:eastAsia="Times New Roman" w:hAnsi="Gill Sans Nova Light" w:cs="Times New Roman"/>
          <w:b w:val="0"/>
          <w:bCs w:val="0"/>
          <w:caps w:val="0"/>
          <w:color w:val="000000" w:themeColor="text1"/>
          <w:lang w:eastAsia="en-US"/>
        </w:rPr>
        <w:t>Starting in Week 2, there will be a quiz nearly each week covering the material from the previous week. The quiz will take</w:t>
      </w:r>
      <w:r w:rsidR="004C6D25">
        <w:rPr>
          <w:rFonts w:ascii="Gill Sans Nova Light" w:eastAsia="Times New Roman" w:hAnsi="Gill Sans Nova Light" w:cs="Times New Roman"/>
          <w:b w:val="0"/>
          <w:bCs w:val="0"/>
          <w:caps w:val="0"/>
          <w:color w:val="000000" w:themeColor="text1"/>
          <w:lang w:eastAsia="en-US"/>
        </w:rPr>
        <w:t xml:space="preserve"> about an hour to complete</w:t>
      </w:r>
      <w:r w:rsidR="0015466E">
        <w:rPr>
          <w:rFonts w:ascii="Gill Sans Nova Light" w:eastAsia="Times New Roman" w:hAnsi="Gill Sans Nova Light" w:cs="Times New Roman"/>
          <w:b w:val="0"/>
          <w:bCs w:val="0"/>
          <w:caps w:val="0"/>
          <w:color w:val="000000" w:themeColor="text1"/>
          <w:lang w:eastAsia="en-US"/>
        </w:rPr>
        <w:t>.</w:t>
      </w:r>
      <w:r w:rsidRPr="00CD3EAB">
        <w:rPr>
          <w:rFonts w:ascii="Gill Sans Nova Light" w:eastAsia="Times New Roman" w:hAnsi="Gill Sans Nova Light" w:cs="Times New Roman"/>
          <w:b w:val="0"/>
          <w:bCs w:val="0"/>
          <w:caps w:val="0"/>
          <w:color w:val="000000" w:themeColor="text1"/>
          <w:lang w:eastAsia="en-US"/>
        </w:rPr>
        <w:t xml:space="preserve"> </w:t>
      </w:r>
      <w:r w:rsidR="0015466E">
        <w:rPr>
          <w:rFonts w:ascii="Gill Sans Nova Light" w:eastAsia="Times New Roman" w:hAnsi="Gill Sans Nova Light" w:cs="Times New Roman"/>
          <w:b w:val="0"/>
          <w:bCs w:val="0"/>
          <w:caps w:val="0"/>
          <w:color w:val="000000" w:themeColor="text1"/>
          <w:lang w:eastAsia="en-US"/>
        </w:rPr>
        <w:t xml:space="preserve">The quiz material will be drawn from the </w:t>
      </w:r>
      <w:r w:rsidR="005F14A3">
        <w:rPr>
          <w:rFonts w:ascii="Gill Sans Nova Light" w:eastAsia="Times New Roman" w:hAnsi="Gill Sans Nova Light" w:cs="Times New Roman"/>
          <w:b w:val="0"/>
          <w:bCs w:val="0"/>
          <w:caps w:val="0"/>
          <w:color w:val="000000" w:themeColor="text1"/>
          <w:lang w:eastAsia="en-US"/>
        </w:rPr>
        <w:t xml:space="preserve">lab </w:t>
      </w:r>
      <w:r w:rsidR="0015466E">
        <w:rPr>
          <w:rFonts w:ascii="Gill Sans Nova Light" w:eastAsia="Times New Roman" w:hAnsi="Gill Sans Nova Light" w:cs="Times New Roman"/>
          <w:b w:val="0"/>
          <w:bCs w:val="0"/>
          <w:caps w:val="0"/>
          <w:color w:val="000000" w:themeColor="text1"/>
          <w:lang w:eastAsia="en-US"/>
        </w:rPr>
        <w:t xml:space="preserve">worksheet covered in the previous </w:t>
      </w:r>
      <w:r w:rsidR="0062218E">
        <w:rPr>
          <w:rFonts w:ascii="Gill Sans Nova Light" w:eastAsia="Times New Roman" w:hAnsi="Gill Sans Nova Light" w:cs="Times New Roman"/>
          <w:b w:val="0"/>
          <w:bCs w:val="0"/>
          <w:caps w:val="0"/>
          <w:color w:val="000000" w:themeColor="text1"/>
          <w:lang w:eastAsia="en-US"/>
        </w:rPr>
        <w:t>week.</w:t>
      </w:r>
      <w:r w:rsidR="004C6D25">
        <w:rPr>
          <w:rFonts w:ascii="Gill Sans Nova Light" w:eastAsia="Times New Roman" w:hAnsi="Gill Sans Nova Light" w:cs="Times New Roman"/>
          <w:b w:val="0"/>
          <w:bCs w:val="0"/>
          <w:caps w:val="0"/>
          <w:color w:val="000000" w:themeColor="text1"/>
          <w:lang w:eastAsia="en-US"/>
        </w:rPr>
        <w:t xml:space="preserve"> The quizzes will be posted early so you can submit it early if you would like. However, you CANNOT submit a quiz late. The solutions are set to automatically appear at midnight when the quiz is due</w:t>
      </w:r>
      <w:r w:rsidR="008530C1">
        <w:rPr>
          <w:rFonts w:ascii="Gill Sans Nova Light" w:eastAsia="Times New Roman" w:hAnsi="Gill Sans Nova Light" w:cs="Times New Roman"/>
          <w:b w:val="0"/>
          <w:bCs w:val="0"/>
          <w:caps w:val="0"/>
          <w:color w:val="000000" w:themeColor="text1"/>
          <w:lang w:eastAsia="en-US"/>
        </w:rPr>
        <w:t>, so if you submit it even two minutes late, we’ll have to assume you were able to copy the answers. DO NOT WAIT UNTIL THE LAST DAY FOR THESE.</w:t>
      </w:r>
    </w:p>
    <w:p w14:paraId="49969450" w14:textId="346C62EB" w:rsidR="004C6D25" w:rsidRPr="00FF2222" w:rsidRDefault="004C6D25" w:rsidP="004C6D25">
      <w:pPr>
        <w:pStyle w:val="Heading1"/>
      </w:pPr>
      <w:r>
        <w:t>Weekly Lab Worksheets</w:t>
      </w:r>
    </w:p>
    <w:p w14:paraId="7A971F44" w14:textId="58C61B28" w:rsidR="00D46B65" w:rsidRDefault="00D46B65" w:rsidP="00D46B65">
      <w:r w:rsidRPr="0013388A">
        <w:t xml:space="preserve">Each week there will be a worksheet to complete by hand (either printing it out to complete it on </w:t>
      </w:r>
      <w:proofErr w:type="gramStart"/>
      <w:r w:rsidRPr="0013388A">
        <w:t>paper, or</w:t>
      </w:r>
      <w:proofErr w:type="gramEnd"/>
      <w:r w:rsidRPr="0013388A">
        <w:t xml:space="preserve"> </w:t>
      </w:r>
      <w:r>
        <w:t xml:space="preserve">downloading and </w:t>
      </w:r>
      <w:r w:rsidRPr="0013388A">
        <w:t>completing it on a tablet). Scan and submit the worksheet by the end of the week.</w:t>
      </w:r>
      <w:r>
        <w:t xml:space="preserve"> The quiz the following week will be based on this worksheet.</w:t>
      </w:r>
    </w:p>
    <w:p w14:paraId="45B8EFBA" w14:textId="6E8B8C23" w:rsidR="00743BED" w:rsidRPr="00FF2222" w:rsidRDefault="0062218E" w:rsidP="00743BED">
      <w:pPr>
        <w:pStyle w:val="Heading1"/>
      </w:pPr>
      <w:r>
        <w:t>Midterm Exams</w:t>
      </w:r>
      <w:r w:rsidR="00F27D11">
        <w:t xml:space="preserve"> &amp; Final Exam</w:t>
      </w:r>
    </w:p>
    <w:p w14:paraId="62D19E9D" w14:textId="0F1FFD35" w:rsidR="00743BED" w:rsidRDefault="00000000" w:rsidP="0062218E">
      <w:sdt>
        <w:sdtPr>
          <w:id w:val="-1309005432"/>
          <w:placeholder>
            <w:docPart w:val="43BB97A035C5DC4DA80EDE23FC0F155B"/>
          </w:placeholder>
          <w15:appearance w15:val="hidden"/>
        </w:sdtPr>
        <w:sdtContent>
          <w:r w:rsidR="0062218E">
            <w:t xml:space="preserve">There will be 3 midterm exams throughout the semester (each exam will be part multiple-choice and part </w:t>
          </w:r>
          <w:proofErr w:type="gramStart"/>
          <w:r w:rsidR="0062218E">
            <w:t>free-response</w:t>
          </w:r>
          <w:proofErr w:type="gramEnd"/>
          <w:r w:rsidR="0062218E">
            <w:t>), one at the end of each unit (see course schedule for dates). The final exam will be cumulative. Each midterm exam is worth 12% and the final exam is worth 15%. You may use any calculator without internet connection on the exam and you may bring a reference sheet: a single 8.5x11” sheet with any formulas you wish to know.</w:t>
          </w:r>
        </w:sdtContent>
      </w:sdt>
      <w:r w:rsidR="00DC05F0">
        <w:t xml:space="preserve"> The midterms and the final will be scheduled through </w:t>
      </w:r>
      <w:proofErr w:type="spellStart"/>
      <w:proofErr w:type="gramStart"/>
      <w:r w:rsidR="00DC05F0">
        <w:t>ProctorU</w:t>
      </w:r>
      <w:proofErr w:type="spellEnd"/>
      <w:proofErr w:type="gramEnd"/>
      <w:r w:rsidR="00DC05F0">
        <w:t xml:space="preserve"> and you will take the exam at home in a silent location.</w:t>
      </w:r>
    </w:p>
    <w:p w14:paraId="7ADCC1FE" w14:textId="2C2C6C82" w:rsidR="00743BED" w:rsidRPr="00FF2222" w:rsidRDefault="00432746" w:rsidP="00743BED">
      <w:pPr>
        <w:pStyle w:val="Heading1"/>
      </w:pPr>
      <w:r>
        <w:t>Test Corrections/Extra Credit</w:t>
      </w:r>
    </w:p>
    <w:p w14:paraId="7E64F118" w14:textId="572AAA8F" w:rsidR="00432746" w:rsidRDefault="00432746" w:rsidP="00743BED">
      <w:pPr>
        <w:pStyle w:val="Heading1"/>
        <w:rPr>
          <w:rFonts w:ascii="Gill Sans Nova Light" w:eastAsia="Times New Roman" w:hAnsi="Gill Sans Nova Light" w:cs="Times New Roman"/>
          <w:b w:val="0"/>
          <w:bCs w:val="0"/>
          <w:caps w:val="0"/>
          <w:color w:val="000000" w:themeColor="text1"/>
          <w:lang w:eastAsia="en-US"/>
        </w:rPr>
      </w:pPr>
      <w:r w:rsidRPr="00432746">
        <w:rPr>
          <w:rFonts w:ascii="Gill Sans Nova Light" w:eastAsia="Times New Roman" w:hAnsi="Gill Sans Nova Light" w:cs="Times New Roman"/>
          <w:b w:val="0"/>
          <w:bCs w:val="0"/>
          <w:caps w:val="0"/>
          <w:color w:val="000000" w:themeColor="text1"/>
          <w:lang w:eastAsia="en-US"/>
        </w:rPr>
        <w:t>There will be NO test corrections on the exams, however</w:t>
      </w:r>
      <w:r w:rsidR="00DC05F0">
        <w:rPr>
          <w:rFonts w:ascii="Gill Sans Nova Light" w:eastAsia="Times New Roman" w:hAnsi="Gill Sans Nova Light" w:cs="Times New Roman"/>
          <w:b w:val="0"/>
          <w:bCs w:val="0"/>
          <w:caps w:val="0"/>
          <w:color w:val="000000" w:themeColor="text1"/>
          <w:lang w:eastAsia="en-US"/>
        </w:rPr>
        <w:t>,</w:t>
      </w:r>
      <w:r w:rsidRPr="00432746">
        <w:rPr>
          <w:rFonts w:ascii="Gill Sans Nova Light" w:eastAsia="Times New Roman" w:hAnsi="Gill Sans Nova Light" w:cs="Times New Roman"/>
          <w:b w:val="0"/>
          <w:bCs w:val="0"/>
          <w:caps w:val="0"/>
          <w:color w:val="000000" w:themeColor="text1"/>
          <w:lang w:eastAsia="en-US"/>
        </w:rPr>
        <w:t xml:space="preserve"> on Midterm Exams 1-3, there will be a long extra credit </w:t>
      </w:r>
      <w:proofErr w:type="spellStart"/>
      <w:r w:rsidRPr="00432746">
        <w:rPr>
          <w:rFonts w:ascii="Gill Sans Nova Light" w:eastAsia="Times New Roman" w:hAnsi="Gill Sans Nova Light" w:cs="Times New Roman"/>
          <w:b w:val="0"/>
          <w:bCs w:val="0"/>
          <w:caps w:val="0"/>
          <w:color w:val="000000" w:themeColor="text1"/>
          <w:lang w:eastAsia="en-US"/>
        </w:rPr>
        <w:t>Webassign</w:t>
      </w:r>
      <w:proofErr w:type="spellEnd"/>
      <w:r w:rsidRPr="00432746">
        <w:rPr>
          <w:rFonts w:ascii="Gill Sans Nova Light" w:eastAsia="Times New Roman" w:hAnsi="Gill Sans Nova Light" w:cs="Times New Roman"/>
          <w:b w:val="0"/>
          <w:bCs w:val="0"/>
          <w:caps w:val="0"/>
          <w:color w:val="000000" w:themeColor="text1"/>
          <w:lang w:eastAsia="en-US"/>
        </w:rPr>
        <w:t xml:space="preserve"> review which you can complete</w:t>
      </w:r>
      <w:r w:rsidR="00992194">
        <w:rPr>
          <w:rFonts w:ascii="Gill Sans Nova Light" w:eastAsia="Times New Roman" w:hAnsi="Gill Sans Nova Light" w:cs="Times New Roman"/>
          <w:b w:val="0"/>
          <w:bCs w:val="0"/>
          <w:caps w:val="0"/>
          <w:color w:val="000000" w:themeColor="text1"/>
          <w:lang w:eastAsia="en-US"/>
        </w:rPr>
        <w:t xml:space="preserve"> until the Sunday of the exam week</w:t>
      </w:r>
      <w:r w:rsidRPr="00432746">
        <w:rPr>
          <w:rFonts w:ascii="Gill Sans Nova Light" w:eastAsia="Times New Roman" w:hAnsi="Gill Sans Nova Light" w:cs="Times New Roman"/>
          <w:b w:val="0"/>
          <w:bCs w:val="0"/>
          <w:caps w:val="0"/>
          <w:color w:val="000000" w:themeColor="text1"/>
          <w:lang w:eastAsia="en-US"/>
        </w:rPr>
        <w:t xml:space="preserve"> </w:t>
      </w:r>
      <w:proofErr w:type="gramStart"/>
      <w:r w:rsidRPr="00432746">
        <w:rPr>
          <w:rFonts w:ascii="Gill Sans Nova Light" w:eastAsia="Times New Roman" w:hAnsi="Gill Sans Nova Light" w:cs="Times New Roman"/>
          <w:b w:val="0"/>
          <w:bCs w:val="0"/>
          <w:caps w:val="0"/>
          <w:color w:val="000000" w:themeColor="text1"/>
          <w:lang w:eastAsia="en-US"/>
        </w:rPr>
        <w:t>in order to</w:t>
      </w:r>
      <w:proofErr w:type="gramEnd"/>
      <w:r w:rsidRPr="00432746">
        <w:rPr>
          <w:rFonts w:ascii="Gill Sans Nova Light" w:eastAsia="Times New Roman" w:hAnsi="Gill Sans Nova Light" w:cs="Times New Roman"/>
          <w:b w:val="0"/>
          <w:bCs w:val="0"/>
          <w:caps w:val="0"/>
          <w:color w:val="000000" w:themeColor="text1"/>
          <w:lang w:eastAsia="en-US"/>
        </w:rPr>
        <w:t xml:space="preserve"> add a maximum of 10% to your exam grade. (The </w:t>
      </w:r>
      <w:proofErr w:type="spellStart"/>
      <w:r w:rsidRPr="00432746">
        <w:rPr>
          <w:rFonts w:ascii="Gill Sans Nova Light" w:eastAsia="Times New Roman" w:hAnsi="Gill Sans Nova Light" w:cs="Times New Roman"/>
          <w:b w:val="0"/>
          <w:bCs w:val="0"/>
          <w:caps w:val="0"/>
          <w:color w:val="000000" w:themeColor="text1"/>
          <w:lang w:eastAsia="en-US"/>
        </w:rPr>
        <w:t>Webassign</w:t>
      </w:r>
      <w:proofErr w:type="spellEnd"/>
      <w:r w:rsidRPr="00432746">
        <w:rPr>
          <w:rFonts w:ascii="Gill Sans Nova Light" w:eastAsia="Times New Roman" w:hAnsi="Gill Sans Nova Light" w:cs="Times New Roman"/>
          <w:b w:val="0"/>
          <w:bCs w:val="0"/>
          <w:caps w:val="0"/>
          <w:color w:val="000000" w:themeColor="text1"/>
          <w:lang w:eastAsia="en-US"/>
        </w:rPr>
        <w:t xml:space="preserve"> assignment will say it is out of 120 points, whatever you earn on it, multiply that amount by 0.01 and that will be added to your exam score, note a max of 1.2 points may be added to your exam).</w:t>
      </w:r>
    </w:p>
    <w:p w14:paraId="64326F96" w14:textId="49742EEB" w:rsidR="00743BED" w:rsidRPr="00FF2222" w:rsidRDefault="00B42CA4" w:rsidP="00743BED">
      <w:pPr>
        <w:pStyle w:val="Heading1"/>
      </w:pPr>
      <w:r>
        <w:t>Make Up Work</w:t>
      </w:r>
      <w:r w:rsidR="00DA2151">
        <w:t>/ Late Work</w:t>
      </w:r>
    </w:p>
    <w:p w14:paraId="38B535F1" w14:textId="5D1C0FC5" w:rsidR="00A53E17" w:rsidRDefault="007D2AE3" w:rsidP="00743BED">
      <w:r>
        <w:t>QUIZZES cannot be made up or submitted late for any reason. They</w:t>
      </w:r>
      <w:r w:rsidR="00743800">
        <w:t xml:space="preserve"> will</w:t>
      </w:r>
      <w:r>
        <w:t xml:space="preserve"> be posted </w:t>
      </w:r>
      <w:proofErr w:type="gramStart"/>
      <w:r>
        <w:t>early</w:t>
      </w:r>
      <w:proofErr w:type="gramEnd"/>
      <w:r>
        <w:t xml:space="preserve"> and you will have over a week after the time you learned the material to complete the quiz</w:t>
      </w:r>
      <w:r w:rsidR="00743800">
        <w:t xml:space="preserve">. The solutions to the quiz will be posted automatically at the </w:t>
      </w:r>
      <w:r w:rsidR="008E5F75">
        <w:t xml:space="preserve">time the quiz is due so late quizzes will not be accepted for ANY reason (including illness or </w:t>
      </w:r>
      <w:r w:rsidR="00A2719B">
        <w:t>death of a family member).</w:t>
      </w:r>
    </w:p>
    <w:p w14:paraId="7DEFC406" w14:textId="7E86A329" w:rsidR="00743BED" w:rsidRDefault="00B42CA4" w:rsidP="00A53E17">
      <w:pPr>
        <w:pStyle w:val="ListParagraph"/>
        <w:numPr>
          <w:ilvl w:val="0"/>
          <w:numId w:val="13"/>
        </w:numPr>
      </w:pPr>
      <w:r>
        <w:t>Any</w:t>
      </w:r>
      <w:r w:rsidR="00A2719B">
        <w:t xml:space="preserve"> </w:t>
      </w:r>
      <w:r w:rsidR="00D801A7">
        <w:t>late L</w:t>
      </w:r>
      <w:r w:rsidR="00A2719B">
        <w:t xml:space="preserve">ectures </w:t>
      </w:r>
      <w:r w:rsidR="00D801A7">
        <w:t>N</w:t>
      </w:r>
      <w:r w:rsidR="00A2719B">
        <w:t xml:space="preserve">otes, </w:t>
      </w:r>
      <w:proofErr w:type="spellStart"/>
      <w:r w:rsidR="00D801A7">
        <w:t>W</w:t>
      </w:r>
      <w:r w:rsidR="00A2719B">
        <w:t>ebassign</w:t>
      </w:r>
      <w:proofErr w:type="spellEnd"/>
      <w:r w:rsidR="00A2719B">
        <w:t xml:space="preserve"> </w:t>
      </w:r>
      <w:r w:rsidR="00D801A7">
        <w:t>H</w:t>
      </w:r>
      <w:r w:rsidR="00A2719B">
        <w:t xml:space="preserve">omework, or </w:t>
      </w:r>
      <w:r w:rsidR="00D801A7">
        <w:t>L</w:t>
      </w:r>
      <w:r w:rsidR="00A2719B">
        <w:t xml:space="preserve">ab </w:t>
      </w:r>
      <w:r w:rsidR="00D801A7">
        <w:t>A</w:t>
      </w:r>
      <w:r w:rsidR="00A2719B">
        <w:t>ssignments</w:t>
      </w:r>
      <w:r>
        <w:t xml:space="preserve"> from Unit 1 must be made up </w:t>
      </w:r>
      <w:r w:rsidR="00A53E17">
        <w:t xml:space="preserve">on or before </w:t>
      </w:r>
      <w:r w:rsidR="00A2719B" w:rsidRPr="00646F34">
        <w:rPr>
          <w:b/>
          <w:bCs/>
        </w:rPr>
        <w:t>6</w:t>
      </w:r>
      <w:r w:rsidR="00A53E17" w:rsidRPr="00646F34">
        <w:rPr>
          <w:b/>
          <w:bCs/>
        </w:rPr>
        <w:t>/</w:t>
      </w:r>
      <w:r w:rsidR="00A2719B" w:rsidRPr="00646F34">
        <w:rPr>
          <w:b/>
          <w:bCs/>
        </w:rPr>
        <w:t>23</w:t>
      </w:r>
      <w:r w:rsidR="00A53E17" w:rsidRPr="00646F34">
        <w:rPr>
          <w:b/>
          <w:bCs/>
        </w:rPr>
        <w:t>/24.</w:t>
      </w:r>
      <w:r w:rsidR="00A53E17">
        <w:t xml:space="preserve"> No credit will be given for </w:t>
      </w:r>
      <w:r w:rsidR="00D801A7">
        <w:t xml:space="preserve">past due </w:t>
      </w:r>
      <w:r w:rsidR="00A53E17">
        <w:t>Unit 1 material after this point</w:t>
      </w:r>
      <w:r w:rsidR="00D801A7">
        <w:t xml:space="preserve"> for any reason (including illness or death of a family member).</w:t>
      </w:r>
    </w:p>
    <w:p w14:paraId="05E253C8" w14:textId="4CC95C1A" w:rsidR="00646F34" w:rsidRDefault="00646F34" w:rsidP="00646F34">
      <w:pPr>
        <w:pStyle w:val="ListParagraph"/>
        <w:numPr>
          <w:ilvl w:val="0"/>
          <w:numId w:val="13"/>
        </w:numPr>
      </w:pPr>
      <w:r>
        <w:t xml:space="preserve">Any late Lectures Notes, </w:t>
      </w:r>
      <w:proofErr w:type="spellStart"/>
      <w:r>
        <w:t>Webassign</w:t>
      </w:r>
      <w:proofErr w:type="spellEnd"/>
      <w:r>
        <w:t xml:space="preserve"> Homework, or Lab Assignments from Unit 2 must be made up on or before </w:t>
      </w:r>
      <w:r w:rsidRPr="00646F34">
        <w:rPr>
          <w:b/>
          <w:bCs/>
        </w:rPr>
        <w:t>7/14/24</w:t>
      </w:r>
      <w:r>
        <w:t>. No credit will be given for past due Unit 2 material after this point for any reason (including illness or death of a family member).</w:t>
      </w:r>
    </w:p>
    <w:p w14:paraId="56E79DA6" w14:textId="6DB81646" w:rsidR="00646F34" w:rsidRDefault="00646F34" w:rsidP="00646F34">
      <w:pPr>
        <w:pStyle w:val="ListParagraph"/>
        <w:numPr>
          <w:ilvl w:val="0"/>
          <w:numId w:val="13"/>
        </w:numPr>
      </w:pPr>
      <w:r>
        <w:t xml:space="preserve">Any late Lectures Notes, </w:t>
      </w:r>
      <w:proofErr w:type="spellStart"/>
      <w:r>
        <w:t>Webassign</w:t>
      </w:r>
      <w:proofErr w:type="spellEnd"/>
      <w:r>
        <w:t xml:space="preserve"> Homework, or Lab Assignments from Unit </w:t>
      </w:r>
      <w:r w:rsidR="007A2340">
        <w:t>3</w:t>
      </w:r>
      <w:r>
        <w:t xml:space="preserve"> must be made up on or before </w:t>
      </w:r>
      <w:r w:rsidR="007A2340">
        <w:rPr>
          <w:b/>
          <w:bCs/>
        </w:rPr>
        <w:t>8</w:t>
      </w:r>
      <w:r w:rsidRPr="00646F34">
        <w:rPr>
          <w:b/>
          <w:bCs/>
        </w:rPr>
        <w:t>/4/24</w:t>
      </w:r>
      <w:r>
        <w:t xml:space="preserve">. No credit will be given for past due Unit </w:t>
      </w:r>
      <w:r w:rsidR="007A2340">
        <w:t>3</w:t>
      </w:r>
      <w:r>
        <w:t xml:space="preserve"> material after this point for any reason (including illness or death of a family member).</w:t>
      </w:r>
    </w:p>
    <w:p w14:paraId="6136C02F" w14:textId="2F9E9F0B" w:rsidR="00DA2151" w:rsidRDefault="00DA2151" w:rsidP="00DA2151">
      <w:r>
        <w:lastRenderedPageBreak/>
        <w:t>MIDTERMS need to be completed during their assigned window. If something goes wrong</w:t>
      </w:r>
      <w:r w:rsidR="00770848">
        <w:t xml:space="preserve"> (technical difficulties or scheduling problems)</w:t>
      </w:r>
      <w:r>
        <w:t xml:space="preserve"> during that window, you will have one opportunity to </w:t>
      </w:r>
      <w:r w:rsidR="00770848">
        <w:t>complete the exam in person.</w:t>
      </w:r>
      <w:r w:rsidR="00166DF4">
        <w:t xml:space="preserve"> (Friday 6/21 at 2:30 pm for Midterm 1, Friday 7/12 at 2:30 pm for Midterm 2, Friday </w:t>
      </w:r>
      <w:r w:rsidR="00FC579C">
        <w:t>8/2 at 2:30 pm for Midterm 3, or Thursday 8/8 at 2:30 pm for the Final Exam).</w:t>
      </w:r>
    </w:p>
    <w:p w14:paraId="20349C8E" w14:textId="493E7634" w:rsidR="00743BED" w:rsidRPr="00FF2222" w:rsidRDefault="0092293D" w:rsidP="00743BED">
      <w:pPr>
        <w:pStyle w:val="Heading1"/>
      </w:pPr>
      <w:r>
        <w:t>Lecture Notes</w:t>
      </w:r>
    </w:p>
    <w:p w14:paraId="5704043F" w14:textId="5D48228D" w:rsidR="00743BED" w:rsidRDefault="0092293D" w:rsidP="00FF2222">
      <w:proofErr w:type="gramStart"/>
      <w:r w:rsidRPr="0092293D">
        <w:t>In order to</w:t>
      </w:r>
      <w:proofErr w:type="gramEnd"/>
      <w:r w:rsidRPr="0092293D">
        <w:t xml:space="preserve"> ensure </w:t>
      </w:r>
      <w:r w:rsidR="00FC579C">
        <w:t xml:space="preserve">lecture </w:t>
      </w:r>
      <w:r w:rsidR="00D46B65">
        <w:t>watching</w:t>
      </w:r>
      <w:r w:rsidRPr="0092293D">
        <w:t xml:space="preserve">, students will submit a copy of their filled-in notes from each lecture (written in THEIR OWN HANDWRITING with their </w:t>
      </w:r>
      <w:r>
        <w:rPr>
          <w:b/>
          <w:bCs/>
        </w:rPr>
        <w:t>name signed at the top</w:t>
      </w:r>
      <w:r>
        <w:t>.</w:t>
      </w:r>
      <w:r w:rsidRPr="0092293D">
        <w:t xml:space="preserve"> Students may either download the guided notes onto a tablet, or they may print them and fill them out that way</w:t>
      </w:r>
      <w:r>
        <w:t xml:space="preserve"> (</w:t>
      </w:r>
      <w:proofErr w:type="gramStart"/>
      <w:r>
        <w:t>a</w:t>
      </w:r>
      <w:r w:rsidRPr="0092293D">
        <w:t>s long as</w:t>
      </w:r>
      <w:proofErr w:type="gramEnd"/>
      <w:r w:rsidRPr="0092293D">
        <w:t xml:space="preserve"> the writing is done IN THEIR OWN HANDWRITING and then submitted on canvas afterward</w:t>
      </w:r>
      <w:r>
        <w:t>).</w:t>
      </w:r>
      <w:r w:rsidRPr="0092293D">
        <w:t xml:space="preserve"> For students who choose to print the notes, use an app such as </w:t>
      </w:r>
      <w:proofErr w:type="spellStart"/>
      <w:r w:rsidRPr="0092293D">
        <w:t>CamScanner</w:t>
      </w:r>
      <w:proofErr w:type="spellEnd"/>
      <w:r w:rsidRPr="0092293D">
        <w:t xml:space="preserve"> to take a picture of the notes and convert them to pdfs. Then upload them on canvas.</w:t>
      </w:r>
    </w:p>
    <w:p w14:paraId="1A6B595F" w14:textId="1733CE83" w:rsidR="0013388A" w:rsidRDefault="00D46B65" w:rsidP="0013388A">
      <w:pPr>
        <w:pStyle w:val="Heading1"/>
      </w:pPr>
      <w:r>
        <w:t>Problem Presenations</w:t>
      </w:r>
    </w:p>
    <w:p w14:paraId="6E11BB9C" w14:textId="66E0AB98" w:rsidR="00D46B65" w:rsidRPr="00D46B65" w:rsidRDefault="006E053E" w:rsidP="00D46B65">
      <w:pPr>
        <w:rPr>
          <w:lang w:eastAsia="ja-JP"/>
        </w:rPr>
      </w:pPr>
      <w:r>
        <w:rPr>
          <w:lang w:eastAsia="ja-JP"/>
        </w:rPr>
        <w:t>Each unit, students will be required to create a multiple</w:t>
      </w:r>
      <w:r w:rsidR="0023556B">
        <w:rPr>
          <w:lang w:eastAsia="ja-JP"/>
        </w:rPr>
        <w:t>-</w:t>
      </w:r>
      <w:r>
        <w:rPr>
          <w:lang w:eastAsia="ja-JP"/>
        </w:rPr>
        <w:t xml:space="preserve">choice problem based on material in that unit. The problem </w:t>
      </w:r>
      <w:r w:rsidR="0023556B">
        <w:rPr>
          <w:lang w:eastAsia="ja-JP"/>
        </w:rPr>
        <w:t>must have 5 answer choices. Students will then present their problem and solution in five minutes or less (</w:t>
      </w:r>
      <w:r w:rsidR="007A0989">
        <w:rPr>
          <w:b/>
          <w:bCs/>
          <w:lang w:eastAsia="ja-JP"/>
        </w:rPr>
        <w:t>ONLINE</w:t>
      </w:r>
      <w:r w:rsidR="0023556B">
        <w:rPr>
          <w:lang w:eastAsia="ja-JP"/>
        </w:rPr>
        <w:t xml:space="preserve"> sections will submit a video presentation, </w:t>
      </w:r>
      <w:r w:rsidR="007A0989">
        <w:rPr>
          <w:b/>
          <w:bCs/>
          <w:lang w:eastAsia="ja-JP"/>
        </w:rPr>
        <w:t>IN-PERSON</w:t>
      </w:r>
      <w:r w:rsidR="0023556B">
        <w:rPr>
          <w:lang w:eastAsia="ja-JP"/>
        </w:rPr>
        <w:t xml:space="preserve"> sections will present in class while the other students in the class write down the problem</w:t>
      </w:r>
      <w:r w:rsidR="007A0989">
        <w:rPr>
          <w:lang w:eastAsia="ja-JP"/>
        </w:rPr>
        <w:t>s</w:t>
      </w:r>
      <w:r w:rsidR="0023556B">
        <w:rPr>
          <w:lang w:eastAsia="ja-JP"/>
        </w:rPr>
        <w:t xml:space="preserve"> from the day and submit their work</w:t>
      </w:r>
      <w:r w:rsidR="007A0989">
        <w:rPr>
          <w:lang w:eastAsia="ja-JP"/>
        </w:rPr>
        <w:t xml:space="preserve"> for a completion grade</w:t>
      </w:r>
      <w:r w:rsidR="0023556B">
        <w:rPr>
          <w:lang w:eastAsia="ja-JP"/>
        </w:rPr>
        <w:t>)</w:t>
      </w:r>
      <w:r w:rsidR="007A0989">
        <w:rPr>
          <w:lang w:eastAsia="ja-JP"/>
        </w:rPr>
        <w:t>.</w:t>
      </w:r>
    </w:p>
    <w:p w14:paraId="3AB29FB0" w14:textId="783D976B" w:rsidR="002C777D" w:rsidRDefault="006A681F" w:rsidP="002C777D">
      <w:pPr>
        <w:pStyle w:val="Heading1"/>
      </w:pPr>
      <w:r>
        <w:t>Attendance</w:t>
      </w:r>
    </w:p>
    <w:p w14:paraId="6BC33419" w14:textId="1A886E89" w:rsidR="002C777D" w:rsidRDefault="006A681F" w:rsidP="00FF2222">
      <w:r>
        <w:rPr>
          <w:b/>
          <w:bCs/>
        </w:rPr>
        <w:t xml:space="preserve">ONLINE: </w:t>
      </w:r>
      <w:r>
        <w:t>There is no attendance requirement</w:t>
      </w:r>
      <w:r w:rsidR="002103B2">
        <w:t xml:space="preserve"> for the online section (QL), however you must complete the Lecture warm-up for each lecture, which will be the attendance grade for the in-person sections.</w:t>
      </w:r>
    </w:p>
    <w:p w14:paraId="29B9AE70" w14:textId="62ECAEE1" w:rsidR="005F14A3" w:rsidRDefault="002103B2" w:rsidP="00FF2222">
      <w:r>
        <w:rPr>
          <w:b/>
          <w:bCs/>
        </w:rPr>
        <w:t xml:space="preserve">IN-PERSON: </w:t>
      </w:r>
      <w:r>
        <w:t>Attendance is required</w:t>
      </w:r>
      <w:r w:rsidR="00BD4575">
        <w:t xml:space="preserve">. We will track attendance with the </w:t>
      </w:r>
      <w:r w:rsidR="00A82910">
        <w:t>Lecture Warm-Ups</w:t>
      </w:r>
      <w:r w:rsidR="00E16161">
        <w:t xml:space="preserve"> (which </w:t>
      </w:r>
      <w:proofErr w:type="gramStart"/>
      <w:r w:rsidR="00E16161">
        <w:t>have</w:t>
      </w:r>
      <w:proofErr w:type="gramEnd"/>
      <w:r w:rsidR="00E16161">
        <w:t xml:space="preserve"> a code you </w:t>
      </w:r>
      <w:proofErr w:type="gramStart"/>
      <w:r w:rsidR="00E16161">
        <w:t>have to</w:t>
      </w:r>
      <w:proofErr w:type="gramEnd"/>
      <w:r w:rsidR="00E16161">
        <w:t xml:space="preserve"> enter before completing the warm-up)</w:t>
      </w:r>
      <w:r w:rsidR="00A82910">
        <w:t>. If you miss a lecture and want to get credit for it, you must attend your instructor’s office hours. Each missed lecture = one office hour attendance</w:t>
      </w:r>
      <w:r w:rsidR="00E16161">
        <w:t xml:space="preserve"> for the </w:t>
      </w:r>
      <w:proofErr w:type="spellStart"/>
      <w:r w:rsidR="00E16161">
        <w:t>make up</w:t>
      </w:r>
      <w:proofErr w:type="spellEnd"/>
      <w:r w:rsidR="00A82910">
        <w:t xml:space="preserve">. During the office hour, you will answer a </w:t>
      </w:r>
      <w:r w:rsidR="00670252">
        <w:t>question on a notecard (a derivative drill or something else from the course) and then you will be given the code for the Lecture Warm-Up</w:t>
      </w:r>
      <w:r w:rsidR="00E16161">
        <w:t xml:space="preserve"> to complete at home </w:t>
      </w:r>
      <w:proofErr w:type="gramStart"/>
      <w:r w:rsidR="00E16161">
        <w:t>in order to</w:t>
      </w:r>
      <w:proofErr w:type="gramEnd"/>
      <w:r w:rsidR="00E16161">
        <w:t xml:space="preserve"> get credit for that day’s attendance.</w:t>
      </w:r>
    </w:p>
    <w:p w14:paraId="6A0A3DCB" w14:textId="3309DF33" w:rsidR="00864198" w:rsidRDefault="00864198" w:rsidP="00864198">
      <w:pPr>
        <w:pStyle w:val="Heading1"/>
      </w:pPr>
      <w:r>
        <w:t>Accomodations for Students with Disabilities</w:t>
      </w:r>
    </w:p>
    <w:p w14:paraId="5B0E3211" w14:textId="21C3E913" w:rsidR="00864198" w:rsidRDefault="00864198" w:rsidP="00864198">
      <w:r>
        <w:t>If you are a student with learning needs that require special accommodation: Register with UAB's Disability Support Services (https://www.uab.edu/students/disability/) by providing appropriate documentation. Then: Email your instructor your accommodation letter, along with any additional information. Finally, register for the exams through the DSS (if you get extended time) to ensure testing accommodations are met.</w:t>
      </w:r>
    </w:p>
    <w:p w14:paraId="5DC70ED9" w14:textId="0998A5F3" w:rsidR="00743BED" w:rsidRDefault="00864198" w:rsidP="00864198">
      <w:r>
        <w:t>This should be done as early as possible in the semester. However, you can submit your accommodation letter to the instructor at any point in the semester.</w:t>
      </w:r>
      <w:r w:rsidR="00837775">
        <w:t xml:space="preserve"> Ideally you should also meet with your instructor in person to ensure your </w:t>
      </w:r>
      <w:r w:rsidR="00BB3F8D">
        <w:t>accommodations</w:t>
      </w:r>
      <w:r w:rsidR="00837775">
        <w:t xml:space="preserve"> are being met in a satisfactory way</w:t>
      </w:r>
      <w:r w:rsidR="00BB3F8D">
        <w:t>.</w:t>
      </w:r>
    </w:p>
    <w:p w14:paraId="1C83CD94" w14:textId="77777777" w:rsidR="00BB3F8D" w:rsidRDefault="00BB3F8D" w:rsidP="003F543D">
      <w:pPr>
        <w:pStyle w:val="Heading1"/>
      </w:pPr>
    </w:p>
    <w:p w14:paraId="4DC5571A" w14:textId="77777777" w:rsidR="00BB3F8D" w:rsidRDefault="00BB3F8D" w:rsidP="003F543D">
      <w:pPr>
        <w:pStyle w:val="Heading1"/>
      </w:pPr>
    </w:p>
    <w:p w14:paraId="326A45A1" w14:textId="07727A2A" w:rsidR="003F543D" w:rsidRDefault="008B776F" w:rsidP="003F543D">
      <w:pPr>
        <w:pStyle w:val="Heading1"/>
      </w:pPr>
      <w:r>
        <w:lastRenderedPageBreak/>
        <w:t>Acadmeic Integrity</w:t>
      </w:r>
    </w:p>
    <w:p w14:paraId="4FB01B38" w14:textId="56309F3A"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 xml:space="preserve">UAB students are bound by the Academic Integrity Code, which can be found here: </w:t>
      </w:r>
      <w:hyperlink r:id="rId13" w:history="1">
        <w:r w:rsidR="00BB3F8D" w:rsidRPr="007427DB">
          <w:rPr>
            <w:rStyle w:val="Hyperlink"/>
            <w:rFonts w:ascii="Gill Sans Nova Light" w:eastAsia="Times New Roman" w:hAnsi="Gill Sans Nova Light" w:cs="Times New Roman"/>
            <w:b w:val="0"/>
            <w:bCs w:val="0"/>
            <w:caps w:val="0"/>
            <w:lang w:eastAsia="en-US"/>
          </w:rPr>
          <w:t>https://www.uab.edu/one-stop/images/documents/academic-integrity.pdf</w:t>
        </w:r>
      </w:hyperlink>
      <w:r w:rsidRPr="00201F87">
        <w:rPr>
          <w:rFonts w:ascii="Gill Sans Nova Light" w:eastAsia="Times New Roman" w:hAnsi="Gill Sans Nova Light" w:cs="Times New Roman"/>
          <w:b w:val="0"/>
          <w:bCs w:val="0"/>
          <w:caps w:val="0"/>
          <w:color w:val="000000" w:themeColor="text1"/>
          <w:lang w:eastAsia="en-US"/>
        </w:rPr>
        <w:t>.</w:t>
      </w:r>
      <w:r w:rsidR="00BB3F8D">
        <w:rPr>
          <w:rFonts w:ascii="Gill Sans Nova Light" w:eastAsia="Times New Roman" w:hAnsi="Gill Sans Nova Light" w:cs="Times New Roman"/>
          <w:b w:val="0"/>
          <w:bCs w:val="0"/>
          <w:caps w:val="0"/>
          <w:color w:val="000000" w:themeColor="text1"/>
          <w:lang w:eastAsia="en-US"/>
        </w:rPr>
        <w:t xml:space="preserve"> </w:t>
      </w:r>
      <w:r w:rsidRPr="00201F87">
        <w:rPr>
          <w:rFonts w:ascii="Gill Sans Nova Light" w:eastAsia="Times New Roman" w:hAnsi="Gill Sans Nova Light" w:cs="Times New Roman"/>
          <w:b w:val="0"/>
          <w:bCs w:val="0"/>
          <w:caps w:val="0"/>
          <w:color w:val="000000" w:themeColor="text1"/>
          <w:lang w:eastAsia="en-US"/>
        </w:rPr>
        <w:t xml:space="preserve"> Instances of cheating will be dealt with according to the code</w:t>
      </w:r>
      <w:r w:rsidR="00BB3F8D">
        <w:rPr>
          <w:rFonts w:ascii="Gill Sans Nova Light" w:eastAsia="Times New Roman" w:hAnsi="Gill Sans Nova Light" w:cs="Times New Roman"/>
          <w:b w:val="0"/>
          <w:bCs w:val="0"/>
          <w:caps w:val="0"/>
          <w:color w:val="000000" w:themeColor="text1"/>
          <w:lang w:eastAsia="en-US"/>
        </w:rPr>
        <w:t>:</w:t>
      </w:r>
    </w:p>
    <w:p w14:paraId="3988CF64" w14:textId="761EBA8B" w:rsidR="00B017C6" w:rsidRPr="00B017C6" w:rsidRDefault="00B017C6" w:rsidP="00B017C6">
      <w:r>
        <w:tab/>
        <w:t>Consequences for cheating:</w:t>
      </w:r>
    </w:p>
    <w:p w14:paraId="5B4A648F" w14:textId="0BBC1E20" w:rsidR="00BB3F8D" w:rsidRDefault="00BB3F8D" w:rsidP="00B017C6">
      <w:pPr>
        <w:pStyle w:val="ListParagraph"/>
        <w:numPr>
          <w:ilvl w:val="0"/>
          <w:numId w:val="15"/>
        </w:numPr>
      </w:pPr>
      <w:r>
        <w:t xml:space="preserve">If you are found to be cheating </w:t>
      </w:r>
      <w:r w:rsidR="00B017C6">
        <w:t>on a midterm or a final exam, you will receive a 0 on th</w:t>
      </w:r>
      <w:r w:rsidR="00C94193">
        <w:t>e entire</w:t>
      </w:r>
      <w:r w:rsidR="00B017C6">
        <w:t xml:space="preserve"> assignment</w:t>
      </w:r>
      <w:r w:rsidR="007E2C75">
        <w:t xml:space="preserve"> with no chance for a make-up</w:t>
      </w:r>
      <w:r w:rsidR="00B017C6">
        <w:t>. (</w:t>
      </w:r>
      <w:r w:rsidR="00013871">
        <w:t xml:space="preserve">Examples of cheating on a midterm/final: </w:t>
      </w:r>
      <w:r w:rsidR="00821757">
        <w:t xml:space="preserve">using </w:t>
      </w:r>
      <w:r w:rsidR="00B017C6">
        <w:t>a phone or unauthorized device during the exam</w:t>
      </w:r>
      <w:r w:rsidR="008567FE">
        <w:t xml:space="preserve"> or looking at somebody else’s work</w:t>
      </w:r>
      <w:r w:rsidR="007E2C75">
        <w:t xml:space="preserve">, using a </w:t>
      </w:r>
      <w:r w:rsidR="00C94193">
        <w:t>website that solves the problem for you or tells you the answer, or anything that entails not solving the problem yourself</w:t>
      </w:r>
      <w:r w:rsidR="008567FE">
        <w:t>).</w:t>
      </w:r>
    </w:p>
    <w:p w14:paraId="370773E0" w14:textId="61A76613" w:rsidR="008567FE" w:rsidRDefault="008567FE" w:rsidP="00B017C6">
      <w:pPr>
        <w:pStyle w:val="ListParagraph"/>
        <w:numPr>
          <w:ilvl w:val="0"/>
          <w:numId w:val="15"/>
        </w:numPr>
      </w:pPr>
      <w:r>
        <w:t xml:space="preserve">If you are found to be cheating on </w:t>
      </w:r>
      <w:r w:rsidR="0019254D">
        <w:t>a quiz you will receive a 0 on th</w:t>
      </w:r>
      <w:r w:rsidR="00C94193">
        <w:t xml:space="preserve">e entire </w:t>
      </w:r>
      <w:r w:rsidR="0019254D">
        <w:t>assignment. (Example</w:t>
      </w:r>
      <w:r w:rsidR="00013871">
        <w:t>s</w:t>
      </w:r>
      <w:r w:rsidR="0019254D">
        <w:t xml:space="preserve"> of cheating on the quiz: your work is </w:t>
      </w:r>
      <w:proofErr w:type="gramStart"/>
      <w:r w:rsidR="0019254D">
        <w:t>exactly the same</w:t>
      </w:r>
      <w:proofErr w:type="gramEnd"/>
      <w:r w:rsidR="0019254D">
        <w:t xml:space="preserve"> as somebody else’s</w:t>
      </w:r>
      <w:r w:rsidR="00DA6B2C">
        <w:t xml:space="preserve"> </w:t>
      </w:r>
      <w:r w:rsidR="0019254D">
        <w:t>or you’ve submitted answers with no accompanying work</w:t>
      </w:r>
      <w:r w:rsidR="00DA6B2C">
        <w:t xml:space="preserve">. If your work is </w:t>
      </w:r>
      <w:proofErr w:type="gramStart"/>
      <w:r w:rsidR="00DA6B2C">
        <w:t>exactly the same</w:t>
      </w:r>
      <w:proofErr w:type="gramEnd"/>
      <w:r w:rsidR="00DA6B2C">
        <w:t xml:space="preserve"> as somebody else’s, please </w:t>
      </w:r>
      <w:r w:rsidR="007E2011">
        <w:t>be aware that both parties will receive a 0, not just the copier</w:t>
      </w:r>
      <w:r w:rsidR="0019254D">
        <w:t>)</w:t>
      </w:r>
      <w:r w:rsidR="00DA6B2C">
        <w:t>.</w:t>
      </w:r>
      <w:r w:rsidR="0019254D">
        <w:t xml:space="preserve"> </w:t>
      </w:r>
    </w:p>
    <w:p w14:paraId="31D1BF59" w14:textId="0F06AAD7" w:rsidR="0019254D" w:rsidRDefault="0019254D" w:rsidP="00B017C6">
      <w:pPr>
        <w:pStyle w:val="ListParagraph"/>
        <w:numPr>
          <w:ilvl w:val="0"/>
          <w:numId w:val="15"/>
        </w:numPr>
      </w:pPr>
      <w:r>
        <w:t xml:space="preserve">If you are found to be </w:t>
      </w:r>
      <w:r w:rsidR="00013871">
        <w:t xml:space="preserve">cheating on an online submission </w:t>
      </w:r>
      <w:r w:rsidR="007E2011">
        <w:t xml:space="preserve">(lecture notes, </w:t>
      </w:r>
      <w:r w:rsidR="004C29BE">
        <w:t xml:space="preserve">lab assignments etc.) </w:t>
      </w:r>
      <w:r w:rsidR="00013871">
        <w:t xml:space="preserve">you will receive a 0 on that assignment with no chance for </w:t>
      </w:r>
      <w:r w:rsidR="004C29BE">
        <w:t xml:space="preserve">a </w:t>
      </w:r>
      <w:r w:rsidR="00013871">
        <w:t>make</w:t>
      </w:r>
      <w:r w:rsidR="004C29BE">
        <w:t>-</w:t>
      </w:r>
      <w:r w:rsidR="00013871">
        <w:t>up (Example of cheating on an online submission: you’ve submitted somebody else’s work instead of your own)</w:t>
      </w:r>
    </w:p>
    <w:p w14:paraId="22B03A78" w14:textId="19854229" w:rsidR="00821757" w:rsidRPr="00BB3F8D" w:rsidRDefault="00821757" w:rsidP="00821757">
      <w:r>
        <w:t xml:space="preserve">For the first cheating offense, you will be notified of your 0 grade on the assignment with an e-mail or assignment comment in canvas. If you are found to be cheating more than once, </w:t>
      </w:r>
      <w:r w:rsidR="00700530">
        <w:t>we will follow the Academic Integrity Code outline in the document above and submit</w:t>
      </w:r>
      <w:r w:rsidR="003500C1">
        <w:t xml:space="preserve"> the case for review by the Dean’s Office</w:t>
      </w:r>
      <w:r w:rsidR="004C29BE">
        <w:t xml:space="preserve"> for the College of Arts and Sciences</w:t>
      </w:r>
      <w:r w:rsidR="003500C1">
        <w:t xml:space="preserve">, generally resulting in a suspension from the </w:t>
      </w:r>
      <w:r w:rsidR="004C29BE">
        <w:t>u</w:t>
      </w:r>
      <w:r w:rsidR="003500C1">
        <w:t xml:space="preserve">niversity. </w:t>
      </w:r>
    </w:p>
    <w:p w14:paraId="6ADDA7B4" w14:textId="0FCD3D2A" w:rsidR="008B776F" w:rsidRDefault="008B776F" w:rsidP="008B776F">
      <w:pPr>
        <w:pStyle w:val="Heading1"/>
      </w:pPr>
      <w:r>
        <w:t>Campus Resources</w:t>
      </w:r>
    </w:p>
    <w:p w14:paraId="426CA5AB" w14:textId="2EAD3678" w:rsidR="00201F87" w:rsidRDefault="00201F87" w:rsidP="008B776F">
      <w:pPr>
        <w:pStyle w:val="Heading1"/>
        <w:rPr>
          <w:rFonts w:ascii="Gill Sans Nova Light" w:eastAsia="Times New Roman" w:hAnsi="Gill Sans Nova Light" w:cs="Times New Roman"/>
          <w:b w:val="0"/>
          <w:bCs w:val="0"/>
          <w:caps w:val="0"/>
          <w:color w:val="000000" w:themeColor="text1"/>
          <w:lang w:eastAsia="en-US"/>
        </w:rPr>
      </w:pPr>
      <w:r w:rsidRPr="00201F87">
        <w:rPr>
          <w:rFonts w:ascii="Gill Sans Nova Light" w:eastAsia="Times New Roman" w:hAnsi="Gill Sans Nova Light" w:cs="Times New Roman"/>
          <w:b w:val="0"/>
          <w:bCs w:val="0"/>
          <w:caps w:val="0"/>
          <w:color w:val="000000" w:themeColor="text1"/>
          <w:lang w:eastAsia="en-US"/>
        </w:rPr>
        <w:t xml:space="preserve">There are many counseling and wellness programs available to you as a UAB student. If you or a friend is in distress, please visit </w:t>
      </w:r>
      <w:hyperlink r:id="rId14" w:history="1">
        <w:r w:rsidRPr="002B2845">
          <w:rPr>
            <w:rStyle w:val="Hyperlink"/>
            <w:rFonts w:ascii="Gill Sans Nova Light" w:eastAsia="Times New Roman" w:hAnsi="Gill Sans Nova Light" w:cs="Times New Roman"/>
            <w:b w:val="0"/>
            <w:bCs w:val="0"/>
            <w:caps w:val="0"/>
            <w:lang w:eastAsia="en-US"/>
          </w:rPr>
          <w:t>https://www.uab.edu/students/counseling/resources/campus-resources</w:t>
        </w:r>
      </w:hyperlink>
      <w:r>
        <w:rPr>
          <w:rFonts w:ascii="Gill Sans Nova Light" w:eastAsia="Times New Roman" w:hAnsi="Gill Sans Nova Light" w:cs="Times New Roman"/>
          <w:b w:val="0"/>
          <w:bCs w:val="0"/>
          <w:caps w:val="0"/>
          <w:color w:val="000000" w:themeColor="text1"/>
          <w:lang w:eastAsia="en-US"/>
        </w:rPr>
        <w:t xml:space="preserve"> </w:t>
      </w:r>
      <w:r w:rsidRPr="00201F87">
        <w:rPr>
          <w:rFonts w:ascii="Gill Sans Nova Light" w:eastAsia="Times New Roman" w:hAnsi="Gill Sans Nova Light" w:cs="Times New Roman"/>
          <w:b w:val="0"/>
          <w:bCs w:val="0"/>
          <w:caps w:val="0"/>
          <w:color w:val="000000" w:themeColor="text1"/>
          <w:lang w:eastAsia="en-US"/>
        </w:rPr>
        <w:t>for a list of available resources and reach out for help.</w:t>
      </w:r>
    </w:p>
    <w:p w14:paraId="4DA7A739" w14:textId="3E724FD0" w:rsidR="008B776F" w:rsidRDefault="008B776F" w:rsidP="008B776F">
      <w:pPr>
        <w:pStyle w:val="Heading1"/>
      </w:pPr>
      <w:r>
        <w:t>Extra Help</w:t>
      </w:r>
    </w:p>
    <w:p w14:paraId="57B6E7B7" w14:textId="36BE2D8F" w:rsidR="00AD2530" w:rsidRDefault="00AD2530" w:rsidP="008B776F">
      <w:pPr>
        <w:pStyle w:val="Heading1"/>
        <w:rPr>
          <w:rStyle w:val="Hyperlink"/>
          <w:rFonts w:ascii="Gill Sans Nova Light" w:eastAsia="Times New Roman" w:hAnsi="Gill Sans Nova Light" w:cs="Times New Roman"/>
          <w:b w:val="0"/>
          <w:bCs w:val="0"/>
          <w:caps w:val="0"/>
          <w:lang w:eastAsia="en-US"/>
        </w:rPr>
      </w:pPr>
      <w:r w:rsidRPr="00AD2530">
        <w:rPr>
          <w:rFonts w:ascii="Gill Sans Nova Light" w:eastAsia="Times New Roman" w:hAnsi="Gill Sans Nova Light" w:cs="Times New Roman"/>
          <w:b w:val="0"/>
          <w:bCs w:val="0"/>
          <w:caps w:val="0"/>
          <w:color w:val="000000" w:themeColor="text1"/>
          <w:lang w:eastAsia="en-US"/>
        </w:rPr>
        <w:t xml:space="preserve">There are many opportunities available for extra help. One of the most useful is the Math Learning Lab. You can attend without an appointment and get help with any math class (up to Calculus 2). Learning Lab information can be found at this link: </w:t>
      </w:r>
      <w:hyperlink r:id="rId15" w:history="1">
        <w:r w:rsidRPr="002B2845">
          <w:rPr>
            <w:rStyle w:val="Hyperlink"/>
            <w:rFonts w:ascii="Gill Sans Nova Light" w:eastAsia="Times New Roman" w:hAnsi="Gill Sans Nova Light" w:cs="Times New Roman"/>
            <w:b w:val="0"/>
            <w:bCs w:val="0"/>
            <w:caps w:val="0"/>
            <w:lang w:eastAsia="en-US"/>
          </w:rPr>
          <w:t>https://www.uab.edu/cas/mathematics/student-resources/math-learning-lab</w:t>
        </w:r>
      </w:hyperlink>
    </w:p>
    <w:p w14:paraId="2FF6B38C" w14:textId="77777777" w:rsidR="005D4F6F" w:rsidRDefault="005D4F6F" w:rsidP="005D4F6F"/>
    <w:p w14:paraId="2BF82D6E" w14:textId="77777777" w:rsidR="001E5C1F" w:rsidRDefault="001E5C1F" w:rsidP="005D4F6F"/>
    <w:p w14:paraId="1CAED7E3" w14:textId="77777777" w:rsidR="001E5C1F" w:rsidRDefault="001E5C1F" w:rsidP="005D4F6F"/>
    <w:p w14:paraId="6EFEA614" w14:textId="77777777" w:rsidR="001E5C1F" w:rsidRDefault="001E5C1F" w:rsidP="005D4F6F"/>
    <w:p w14:paraId="50CB0064" w14:textId="77777777" w:rsidR="001E5C1F" w:rsidRDefault="001E5C1F" w:rsidP="005D4F6F"/>
    <w:p w14:paraId="65A75229" w14:textId="77777777" w:rsidR="001E5C1F" w:rsidRDefault="001E5C1F" w:rsidP="005D4F6F"/>
    <w:p w14:paraId="7C798B64" w14:textId="73F147A4" w:rsidR="005D4F6F" w:rsidRDefault="001E5C1F" w:rsidP="005D4F6F">
      <w:pPr>
        <w:pStyle w:val="Heading1"/>
      </w:pPr>
      <w:r>
        <w:lastRenderedPageBreak/>
        <w:t xml:space="preserve">Course </w:t>
      </w:r>
      <w:r w:rsidR="005D4F6F">
        <w:t>Learning Objectives</w:t>
      </w:r>
    </w:p>
    <w:p w14:paraId="2D0CEF30" w14:textId="77777777" w:rsidR="00C677D9" w:rsidRDefault="007A0743" w:rsidP="007A0743">
      <w:r>
        <w:t>By the end of this course, students will be able to:</w:t>
      </w:r>
    </w:p>
    <w:p w14:paraId="5BB15CE0" w14:textId="6590AAE9" w:rsidR="00C677D9" w:rsidRDefault="007A0743" w:rsidP="007A0743">
      <w:pPr>
        <w:pStyle w:val="ListParagraph"/>
        <w:numPr>
          <w:ilvl w:val="0"/>
          <w:numId w:val="14"/>
        </w:numPr>
      </w:pPr>
      <w:r>
        <w:t>Evaluate a limit with numerical approximation, with a graph, and with algebraic methods.</w:t>
      </w:r>
    </w:p>
    <w:p w14:paraId="2965DAD4" w14:textId="77777777" w:rsidR="003105E7" w:rsidRDefault="007A0743" w:rsidP="007A0743">
      <w:pPr>
        <w:pStyle w:val="ListParagraph"/>
        <w:numPr>
          <w:ilvl w:val="0"/>
          <w:numId w:val="14"/>
        </w:numPr>
      </w:pPr>
      <w:r>
        <w:t>Analyze a limit and determine which method (numerical, graphical, or algebraic) is the best for evaluation.</w:t>
      </w:r>
    </w:p>
    <w:p w14:paraId="03E4F855" w14:textId="77777777" w:rsidR="003105E7" w:rsidRDefault="007A0743" w:rsidP="003105E7">
      <w:pPr>
        <w:pStyle w:val="ListParagraph"/>
        <w:numPr>
          <w:ilvl w:val="0"/>
          <w:numId w:val="14"/>
        </w:numPr>
      </w:pPr>
      <w:r>
        <w:t>Use limits to determine a function's end behavior.</w:t>
      </w:r>
    </w:p>
    <w:p w14:paraId="2BCF88F6" w14:textId="193C2477" w:rsidR="003105E7" w:rsidRDefault="007A0743" w:rsidP="003105E7">
      <w:pPr>
        <w:pStyle w:val="ListParagraph"/>
        <w:numPr>
          <w:ilvl w:val="0"/>
          <w:numId w:val="14"/>
        </w:numPr>
      </w:pPr>
      <w:r>
        <w:t xml:space="preserve"> Determine the continuity intervals of a function</w:t>
      </w:r>
    </w:p>
    <w:p w14:paraId="77F602E7" w14:textId="77777777" w:rsidR="003105E7" w:rsidRDefault="007A0743" w:rsidP="003105E7">
      <w:pPr>
        <w:pStyle w:val="ListParagraph"/>
        <w:numPr>
          <w:ilvl w:val="0"/>
          <w:numId w:val="14"/>
        </w:numPr>
      </w:pPr>
      <w:r>
        <w:t xml:space="preserve"> Classify a function's discontinuities.</w:t>
      </w:r>
    </w:p>
    <w:p w14:paraId="1BB1567C" w14:textId="77777777" w:rsidR="003105E7" w:rsidRDefault="007A0743" w:rsidP="003105E7">
      <w:pPr>
        <w:pStyle w:val="ListParagraph"/>
        <w:numPr>
          <w:ilvl w:val="0"/>
          <w:numId w:val="14"/>
        </w:numPr>
      </w:pPr>
      <w:r>
        <w:t xml:space="preserve"> Apply the Intermediate Value Theorem to find an interval that contains a zero or a given output of a function.</w:t>
      </w:r>
    </w:p>
    <w:p w14:paraId="39C0DDE6" w14:textId="77777777" w:rsidR="003105E7" w:rsidRDefault="007A0743" w:rsidP="003105E7">
      <w:pPr>
        <w:pStyle w:val="ListParagraph"/>
        <w:numPr>
          <w:ilvl w:val="0"/>
          <w:numId w:val="14"/>
        </w:numPr>
      </w:pPr>
      <w:r>
        <w:t xml:space="preserve"> Determine if the Intermediate Value Theorem applies to a certain scenario.</w:t>
      </w:r>
    </w:p>
    <w:p w14:paraId="3952E58E" w14:textId="77777777" w:rsidR="003105E7" w:rsidRDefault="007A0743" w:rsidP="003105E7">
      <w:pPr>
        <w:pStyle w:val="ListParagraph"/>
        <w:numPr>
          <w:ilvl w:val="0"/>
          <w:numId w:val="14"/>
        </w:numPr>
      </w:pPr>
      <w:r>
        <w:t xml:space="preserve"> Find the average rate of change of a continuous function on a closed interval.</w:t>
      </w:r>
    </w:p>
    <w:p w14:paraId="7B0F5047" w14:textId="77777777" w:rsidR="003105E7" w:rsidRDefault="007A0743" w:rsidP="003105E7">
      <w:pPr>
        <w:pStyle w:val="ListParagraph"/>
        <w:numPr>
          <w:ilvl w:val="0"/>
          <w:numId w:val="14"/>
        </w:numPr>
      </w:pPr>
      <w:r>
        <w:t xml:space="preserve"> Compute a derivative of a polynomial, a simple radical, or a rational expression using the limit definition of derivative.</w:t>
      </w:r>
    </w:p>
    <w:p w14:paraId="25F06212" w14:textId="77777777" w:rsidR="003105E7" w:rsidRDefault="007A0743" w:rsidP="003105E7">
      <w:pPr>
        <w:pStyle w:val="ListParagraph"/>
        <w:numPr>
          <w:ilvl w:val="0"/>
          <w:numId w:val="14"/>
        </w:numPr>
      </w:pPr>
      <w:r>
        <w:t xml:space="preserve"> Compute a derivative of a power expression with the power rule.</w:t>
      </w:r>
    </w:p>
    <w:p w14:paraId="192DD92C" w14:textId="77777777" w:rsidR="003105E7" w:rsidRDefault="007A0743" w:rsidP="007A0743">
      <w:pPr>
        <w:pStyle w:val="ListParagraph"/>
        <w:numPr>
          <w:ilvl w:val="0"/>
          <w:numId w:val="14"/>
        </w:numPr>
      </w:pPr>
      <w:r>
        <w:t xml:space="preserve"> State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sin</m:t>
            </m:r>
          </m:fName>
          <m:e>
            <m:r>
              <w:rPr>
                <w:rFonts w:ascii="Cambria Math" w:hAnsi="Cambria Math"/>
              </w:rPr>
              <m:t>x</m:t>
            </m:r>
          </m:e>
        </m:func>
      </m:oMath>
      <w:r>
        <w:t xml:space="preserve"> and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r>
              <w:rPr>
                <w:rFonts w:ascii="Cambria Math" w:hAnsi="Cambria Math"/>
              </w:rPr>
              <m:t>x</m:t>
            </m:r>
          </m:e>
        </m:func>
      </m:oMath>
    </w:p>
    <w:p w14:paraId="3715190B" w14:textId="77777777" w:rsidR="003105E7" w:rsidRDefault="007A0743" w:rsidP="003105E7">
      <w:pPr>
        <w:pStyle w:val="ListParagraph"/>
        <w:numPr>
          <w:ilvl w:val="0"/>
          <w:numId w:val="14"/>
        </w:numPr>
      </w:pPr>
      <w:r>
        <w:t>Apply the linearity of differentiation to compute the derivative of a polynomial.</w:t>
      </w:r>
    </w:p>
    <w:p w14:paraId="78668AA7" w14:textId="77777777" w:rsidR="003105E7" w:rsidRDefault="007A0743" w:rsidP="003105E7">
      <w:pPr>
        <w:pStyle w:val="ListParagraph"/>
        <w:numPr>
          <w:ilvl w:val="0"/>
          <w:numId w:val="14"/>
        </w:numPr>
      </w:pPr>
      <w:r>
        <w:t xml:space="preserve"> Compute the derivative of a product with the product rule.</w:t>
      </w:r>
    </w:p>
    <w:p w14:paraId="3E0F94D4" w14:textId="77777777" w:rsidR="003105E7" w:rsidRDefault="007A0743" w:rsidP="003105E7">
      <w:pPr>
        <w:pStyle w:val="ListParagraph"/>
        <w:numPr>
          <w:ilvl w:val="0"/>
          <w:numId w:val="14"/>
        </w:numPr>
      </w:pPr>
      <w:r>
        <w:t xml:space="preserve"> Compute the derivative of a quotient with the quotient rule.</w:t>
      </w:r>
    </w:p>
    <w:p w14:paraId="591F0C82" w14:textId="77777777" w:rsidR="003105E7" w:rsidRDefault="007A0743" w:rsidP="003105E7">
      <w:pPr>
        <w:pStyle w:val="ListParagraph"/>
        <w:numPr>
          <w:ilvl w:val="0"/>
          <w:numId w:val="14"/>
        </w:numPr>
      </w:pPr>
      <w:r>
        <w:t xml:space="preserve"> Compute the derivative of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tan</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cot</m:t>
            </m:r>
          </m:fName>
          <m:e>
            <m:r>
              <w:rPr>
                <w:rFonts w:ascii="Cambria Math" w:hAnsi="Cambria Math"/>
              </w:rPr>
              <m:t>x</m:t>
            </m:r>
          </m:e>
        </m:func>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sec</m:t>
            </m:r>
          </m:fName>
          <m:e>
            <m:r>
              <w:rPr>
                <w:rFonts w:ascii="Cambria Math" w:hAnsi="Cambria Math"/>
              </w:rPr>
              <m:t>x</m:t>
            </m:r>
          </m:e>
        </m:func>
        <m:r>
          <w:rPr>
            <w:rFonts w:ascii="Cambria Math" w:hAnsi="Cambria Math"/>
          </w:rPr>
          <m:t>, 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csc</m:t>
            </m:r>
          </m:fName>
          <m:e>
            <m:r>
              <w:rPr>
                <w:rFonts w:ascii="Cambria Math" w:hAnsi="Cambria Math"/>
              </w:rPr>
              <m:t>x</m:t>
            </m:r>
          </m:e>
        </m:func>
      </m:oMath>
      <w:r>
        <w:t>using the quotient rule.</w:t>
      </w:r>
    </w:p>
    <w:p w14:paraId="51CB8BC7" w14:textId="77777777" w:rsidR="003105E7" w:rsidRDefault="007A0743" w:rsidP="003105E7">
      <w:pPr>
        <w:pStyle w:val="ListParagraph"/>
        <w:numPr>
          <w:ilvl w:val="0"/>
          <w:numId w:val="14"/>
        </w:numPr>
      </w:pPr>
      <w:r>
        <w:t xml:space="preserve"> Compute the derivative of a compound function using the chain rule.</w:t>
      </w:r>
    </w:p>
    <w:p w14:paraId="72719AB8" w14:textId="77777777" w:rsidR="003105E7" w:rsidRDefault="007A0743" w:rsidP="003105E7">
      <w:pPr>
        <w:pStyle w:val="ListParagraph"/>
        <w:numPr>
          <w:ilvl w:val="0"/>
          <w:numId w:val="14"/>
        </w:numPr>
      </w:pPr>
      <w:r>
        <w:t xml:space="preserve"> Apply the Mean Value Theorem on an interval of a continuous function and find points where the derivative equals the average rate of change.</w:t>
      </w:r>
    </w:p>
    <w:p w14:paraId="4D45A55F" w14:textId="77777777" w:rsidR="003105E7" w:rsidRDefault="007A0743" w:rsidP="003105E7">
      <w:pPr>
        <w:pStyle w:val="ListParagraph"/>
        <w:numPr>
          <w:ilvl w:val="0"/>
          <w:numId w:val="14"/>
        </w:numPr>
      </w:pPr>
      <w:r>
        <w:t xml:space="preserve"> Use differentiation to determine where a function is increasing and decreasing.</w:t>
      </w:r>
    </w:p>
    <w:p w14:paraId="00FCAF35" w14:textId="77777777" w:rsidR="003105E7" w:rsidRDefault="007A0743" w:rsidP="003105E7">
      <w:pPr>
        <w:pStyle w:val="ListParagraph"/>
        <w:numPr>
          <w:ilvl w:val="0"/>
          <w:numId w:val="14"/>
        </w:numPr>
      </w:pPr>
      <w:r>
        <w:t xml:space="preserve"> Apply the First Derivative Test to identify turning points of a function.</w:t>
      </w:r>
    </w:p>
    <w:p w14:paraId="1562C172" w14:textId="77777777" w:rsidR="003105E7" w:rsidRDefault="007A0743" w:rsidP="003105E7">
      <w:pPr>
        <w:pStyle w:val="ListParagraph"/>
        <w:numPr>
          <w:ilvl w:val="0"/>
          <w:numId w:val="14"/>
        </w:numPr>
      </w:pPr>
      <w:r>
        <w:t xml:space="preserve"> Apply the Extreme Value Theorem to find the absolute maximum and absolute minimum values of a function on a closed interval.</w:t>
      </w:r>
    </w:p>
    <w:p w14:paraId="56DAE78B" w14:textId="77777777" w:rsidR="003105E7" w:rsidRDefault="007A0743" w:rsidP="003105E7">
      <w:pPr>
        <w:pStyle w:val="ListParagraph"/>
        <w:numPr>
          <w:ilvl w:val="0"/>
          <w:numId w:val="14"/>
        </w:numPr>
      </w:pPr>
      <w:r>
        <w:t xml:space="preserve"> Use differentiation to determine where a function is concave up and/ concave down.</w:t>
      </w:r>
    </w:p>
    <w:p w14:paraId="1A67887F" w14:textId="77777777" w:rsidR="003105E7" w:rsidRDefault="007A0743" w:rsidP="003105E7">
      <w:pPr>
        <w:pStyle w:val="ListParagraph"/>
        <w:numPr>
          <w:ilvl w:val="0"/>
          <w:numId w:val="14"/>
        </w:numPr>
      </w:pPr>
      <w:r>
        <w:t xml:space="preserve"> Apply the Second Derivative Test to identify relative extrema of a function.</w:t>
      </w:r>
    </w:p>
    <w:p w14:paraId="6614F898" w14:textId="77777777" w:rsidR="003105E7" w:rsidRDefault="007A0743" w:rsidP="003105E7">
      <w:pPr>
        <w:pStyle w:val="ListParagraph"/>
        <w:numPr>
          <w:ilvl w:val="0"/>
          <w:numId w:val="14"/>
        </w:numPr>
      </w:pPr>
      <w:r>
        <w:t xml:space="preserve"> Apply Newton's Method to approximate the zeros of a function. </w:t>
      </w:r>
    </w:p>
    <w:p w14:paraId="4E222808" w14:textId="77777777" w:rsidR="003105E7" w:rsidRDefault="007A0743" w:rsidP="007A0743">
      <w:pPr>
        <w:pStyle w:val="ListParagraph"/>
        <w:numPr>
          <w:ilvl w:val="0"/>
          <w:numId w:val="14"/>
        </w:numPr>
      </w:pPr>
      <w:r>
        <w:t>Use Calculus methods in optimization problems including:</w:t>
      </w:r>
    </w:p>
    <w:p w14:paraId="7DCD7742" w14:textId="77777777" w:rsidR="003105E7" w:rsidRDefault="007A0743" w:rsidP="003105E7">
      <w:pPr>
        <w:pStyle w:val="ListParagraph"/>
        <w:numPr>
          <w:ilvl w:val="1"/>
          <w:numId w:val="14"/>
        </w:numPr>
      </w:pPr>
      <w:r>
        <w:t>Minimize surface area of a box or cylinder.</w:t>
      </w:r>
    </w:p>
    <w:p w14:paraId="62A1B4FF" w14:textId="77777777" w:rsidR="003105E7" w:rsidRDefault="007A0743" w:rsidP="003105E7">
      <w:pPr>
        <w:pStyle w:val="ListParagraph"/>
        <w:numPr>
          <w:ilvl w:val="1"/>
          <w:numId w:val="14"/>
        </w:numPr>
      </w:pPr>
      <w:r>
        <w:t xml:space="preserve"> Maximize volume of a box</w:t>
      </w:r>
    </w:p>
    <w:p w14:paraId="6AE343D5" w14:textId="77777777" w:rsidR="003105E7" w:rsidRDefault="007A0743" w:rsidP="003105E7">
      <w:pPr>
        <w:pStyle w:val="ListParagraph"/>
        <w:numPr>
          <w:ilvl w:val="1"/>
          <w:numId w:val="14"/>
        </w:numPr>
      </w:pPr>
      <w:r>
        <w:t xml:space="preserve"> Maximize area of a rectangular field/space</w:t>
      </w:r>
    </w:p>
    <w:p w14:paraId="5203814D" w14:textId="309AC0EF" w:rsidR="003105E7" w:rsidRDefault="007A0743" w:rsidP="007A0743">
      <w:pPr>
        <w:pStyle w:val="ListParagraph"/>
        <w:numPr>
          <w:ilvl w:val="1"/>
          <w:numId w:val="14"/>
        </w:numPr>
      </w:pPr>
      <w:r>
        <w:t xml:space="preserve"> Minimize distance between a point and graph in the </w:t>
      </w:r>
      <m:oMath>
        <m:r>
          <w:rPr>
            <w:rFonts w:ascii="Cambria Math" w:hAnsi="Cambria Math"/>
          </w:rPr>
          <m:t>xy</m:t>
        </m:r>
      </m:oMath>
      <w:r>
        <w:t>-plane</w:t>
      </w:r>
    </w:p>
    <w:p w14:paraId="38A065AC" w14:textId="77777777" w:rsidR="004E6A17" w:rsidRDefault="007A0743" w:rsidP="004E6A17">
      <w:pPr>
        <w:pStyle w:val="ListParagraph"/>
        <w:numPr>
          <w:ilvl w:val="0"/>
          <w:numId w:val="14"/>
        </w:numPr>
      </w:pPr>
      <w:r>
        <w:t xml:space="preserve"> Compute an antiderivative of a polynomial using the "Reverse Power Rule" and the linearity of differentiation</w:t>
      </w:r>
    </w:p>
    <w:p w14:paraId="37119A0C" w14:textId="77777777" w:rsidR="004E6A17" w:rsidRDefault="007A0743" w:rsidP="004E6A17">
      <w:pPr>
        <w:pStyle w:val="ListParagraph"/>
        <w:numPr>
          <w:ilvl w:val="0"/>
          <w:numId w:val="14"/>
        </w:numPr>
      </w:pPr>
      <w:r>
        <w:t>Use area formulas for a rectangle and triangle to compute "area under a curve"</w:t>
      </w:r>
    </w:p>
    <w:p w14:paraId="3B3F56D9" w14:textId="77777777" w:rsidR="004E6A17" w:rsidRDefault="007A0743" w:rsidP="004E6A17">
      <w:pPr>
        <w:pStyle w:val="ListParagraph"/>
        <w:numPr>
          <w:ilvl w:val="0"/>
          <w:numId w:val="14"/>
        </w:numPr>
      </w:pPr>
      <w:r>
        <w:t xml:space="preserve"> Compute a left, right, and midpoint Riemann sum with 3 to 8 rectangles</w:t>
      </w:r>
    </w:p>
    <w:p w14:paraId="5B62B8A3" w14:textId="52FE8A11" w:rsidR="004E6A17" w:rsidRDefault="007A0743" w:rsidP="004E6A17">
      <w:pPr>
        <w:pStyle w:val="ListParagraph"/>
        <w:numPr>
          <w:ilvl w:val="0"/>
          <w:numId w:val="14"/>
        </w:numPr>
      </w:pPr>
      <w:r>
        <w:t xml:space="preserve"> Compute a right Riemann sum with an arbitrary </w:t>
      </w:r>
      <m:oMath>
        <m:r>
          <w:rPr>
            <w:rFonts w:ascii="Cambria Math" w:hAnsi="Cambria Math"/>
          </w:rPr>
          <m:t>n</m:t>
        </m:r>
      </m:oMath>
      <w:r>
        <w:t xml:space="preserve"> rectangles.</w:t>
      </w:r>
    </w:p>
    <w:p w14:paraId="4D9B14CD" w14:textId="77777777" w:rsidR="004E6A17" w:rsidRDefault="007A0743" w:rsidP="004E6A17">
      <w:pPr>
        <w:pStyle w:val="ListParagraph"/>
        <w:numPr>
          <w:ilvl w:val="0"/>
          <w:numId w:val="14"/>
        </w:numPr>
      </w:pPr>
      <w:r>
        <w:t xml:space="preserve"> Write a definite integral to represent the limit of a Riemann sum.</w:t>
      </w:r>
    </w:p>
    <w:p w14:paraId="4EF1C983" w14:textId="5179D5B6" w:rsidR="007A0743" w:rsidRDefault="007A0743" w:rsidP="004E6A17">
      <w:pPr>
        <w:pStyle w:val="ListParagraph"/>
        <w:numPr>
          <w:ilvl w:val="0"/>
          <w:numId w:val="14"/>
        </w:numPr>
      </w:pPr>
      <w:r>
        <w:t xml:space="preserve"> Apply properties of definition integrals such as: </w:t>
      </w:r>
    </w:p>
    <w:p w14:paraId="45339290" w14:textId="794D5122" w:rsidR="004E6A17" w:rsidRDefault="004E6A17" w:rsidP="004E6A17">
      <w:pPr>
        <w:pStyle w:val="ListParagraph"/>
        <w:numPr>
          <w:ilvl w:val="1"/>
          <w:numId w:val="14"/>
        </w:numPr>
      </w:pPr>
      <w:r>
        <w:t xml:space="preserve"> </w:t>
      </w:r>
      <m:oMath>
        <m:nary>
          <m:naryPr>
            <m:limLoc m:val="subSup"/>
            <m:ctrlPr>
              <w:rPr>
                <w:rFonts w:ascii="Cambria Math" w:hAnsi="Cambria Math"/>
                <w:i/>
              </w:rPr>
            </m:ctrlPr>
          </m:naryPr>
          <m:sub>
            <m:r>
              <w:rPr>
                <w:rFonts w:ascii="Cambria Math" w:hAnsi="Cambria Math"/>
              </w:rPr>
              <m:t>a</m:t>
            </m:r>
          </m:sub>
          <m:sup>
            <m:r>
              <w:rPr>
                <w:rFonts w:ascii="Cambria Math" w:hAnsi="Cambria Math"/>
              </w:rPr>
              <m:t>a</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dx=0</m:t>
            </m:r>
          </m:e>
        </m:nary>
      </m:oMath>
    </w:p>
    <w:p w14:paraId="1B5388EE" w14:textId="640DB6BD" w:rsidR="004E6A17" w:rsidRDefault="004E6A17" w:rsidP="004E6A17">
      <w:pPr>
        <w:pStyle w:val="ListParagraph"/>
        <w:numPr>
          <w:ilvl w:val="1"/>
          <w:numId w:val="14"/>
        </w:numPr>
      </w:pPr>
      <w:r>
        <w:t xml:space="preserve"> </w:t>
      </w: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nary>
              <m:naryPr>
                <m:limLoc m:val="subSup"/>
                <m:ctrlPr>
                  <w:rPr>
                    <w:rFonts w:ascii="Cambria Math" w:hAnsi="Cambria Math"/>
                    <w:i/>
                  </w:rPr>
                </m:ctrlPr>
              </m:naryPr>
              <m:sub>
                <m:r>
                  <w:rPr>
                    <w:rFonts w:ascii="Cambria Math" w:hAnsi="Cambria Math"/>
                  </w:rPr>
                  <m:t>b</m:t>
                </m:r>
              </m:sub>
              <m:sup>
                <m:r>
                  <w:rPr>
                    <w:rFonts w:ascii="Cambria Math" w:hAnsi="Cambria Math"/>
                  </w:rPr>
                  <m:t>a</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e>
        </m:nary>
      </m:oMath>
    </w:p>
    <w:p w14:paraId="30B4A1F9" w14:textId="77777777" w:rsidR="004E6A17" w:rsidRDefault="00000000" w:rsidP="004E6A17">
      <w:pPr>
        <w:pStyle w:val="ListParagraph"/>
        <w:numPr>
          <w:ilvl w:val="1"/>
          <w:numId w:val="14"/>
        </w:numPr>
      </w:pPr>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nary>
              <m:naryPr>
                <m:limLoc m:val="subSup"/>
                <m:ctrlPr>
                  <w:rPr>
                    <w:rFonts w:ascii="Cambria Math" w:hAnsi="Cambria Math"/>
                    <w:i/>
                  </w:rPr>
                </m:ctrlPr>
              </m:naryPr>
              <m:sub>
                <m:r>
                  <w:rPr>
                    <w:rFonts w:ascii="Cambria Math" w:hAnsi="Cambria Math"/>
                  </w:rPr>
                  <m:t>a</m:t>
                </m:r>
              </m:sub>
              <m:sup>
                <m:r>
                  <w:rPr>
                    <w:rFonts w:ascii="Cambria Math" w:hAnsi="Cambria Math"/>
                  </w:rPr>
                  <m:t>c</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nary>
              <m:naryPr>
                <m:limLoc m:val="subSup"/>
                <m:ctrlPr>
                  <w:rPr>
                    <w:rFonts w:ascii="Cambria Math" w:hAnsi="Cambria Math"/>
                    <w:i/>
                  </w:rPr>
                </m:ctrlPr>
              </m:naryPr>
              <m:sub>
                <m:r>
                  <w:rPr>
                    <w:rFonts w:ascii="Cambria Math" w:hAnsi="Cambria Math"/>
                  </w:rPr>
                  <m:t>c</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e>
        </m:nary>
      </m:oMath>
    </w:p>
    <w:p w14:paraId="45CE2F42" w14:textId="77777777" w:rsidR="004E6A17" w:rsidRDefault="007A0743" w:rsidP="004E6A17">
      <w:pPr>
        <w:pStyle w:val="ListParagraph"/>
        <w:numPr>
          <w:ilvl w:val="0"/>
          <w:numId w:val="14"/>
        </w:numPr>
      </w:pPr>
      <w:r>
        <w:t xml:space="preserve"> Evaluate a definite integral with the Fundamental Theorem of Calculus</w:t>
      </w:r>
    </w:p>
    <w:p w14:paraId="0A2B0239" w14:textId="77777777" w:rsidR="004E6A17" w:rsidRDefault="007A0743" w:rsidP="004E6A17">
      <w:pPr>
        <w:pStyle w:val="ListParagraph"/>
        <w:numPr>
          <w:ilvl w:val="0"/>
          <w:numId w:val="14"/>
        </w:numPr>
      </w:pPr>
      <w:r>
        <w:t xml:space="preserve"> Evaluate an accumulation of area function</w:t>
      </w:r>
    </w:p>
    <w:p w14:paraId="35BA59EE" w14:textId="77777777" w:rsidR="004E6A17" w:rsidRDefault="007A0743" w:rsidP="004E6A17">
      <w:pPr>
        <w:pStyle w:val="ListParagraph"/>
        <w:numPr>
          <w:ilvl w:val="0"/>
          <w:numId w:val="14"/>
        </w:numPr>
      </w:pPr>
      <w:r>
        <w:t xml:space="preserve"> Differentiate an accumulation function using the Fundamental Theorem of Calculus</w:t>
      </w:r>
    </w:p>
    <w:p w14:paraId="569DFE70" w14:textId="77777777" w:rsidR="004E6A17" w:rsidRDefault="007A0743" w:rsidP="004E6A17">
      <w:pPr>
        <w:pStyle w:val="ListParagraph"/>
        <w:numPr>
          <w:ilvl w:val="0"/>
          <w:numId w:val="14"/>
        </w:numPr>
      </w:pPr>
      <w:r>
        <w:lastRenderedPageBreak/>
        <w:t xml:space="preserve"> Evaluate an indefinite integral</w:t>
      </w:r>
    </w:p>
    <w:p w14:paraId="7926A836" w14:textId="77777777" w:rsidR="004E6A17" w:rsidRDefault="007A0743" w:rsidP="004E6A17">
      <w:pPr>
        <w:pStyle w:val="ListParagraph"/>
        <w:numPr>
          <w:ilvl w:val="0"/>
          <w:numId w:val="14"/>
        </w:numPr>
      </w:pPr>
      <w:r>
        <w:t xml:space="preserve"> Use </w:t>
      </w:r>
      <m:oMath>
        <m:r>
          <w:rPr>
            <w:rFonts w:ascii="Cambria Math" w:hAnsi="Cambria Math"/>
          </w:rPr>
          <m:t>u</m:t>
        </m:r>
      </m:oMath>
      <w:r>
        <w:t>-substitution to evaluate an indefinite integral</w:t>
      </w:r>
    </w:p>
    <w:p w14:paraId="71E2FF7F" w14:textId="77777777" w:rsidR="004E6A17" w:rsidRDefault="007A0743" w:rsidP="004E6A17">
      <w:pPr>
        <w:pStyle w:val="ListParagraph"/>
        <w:numPr>
          <w:ilvl w:val="0"/>
          <w:numId w:val="14"/>
        </w:numPr>
      </w:pPr>
      <w:r>
        <w:t xml:space="preserve"> Determine a function has an inverse</w:t>
      </w:r>
    </w:p>
    <w:p w14:paraId="60B0AFE7" w14:textId="77777777" w:rsidR="004E6A17" w:rsidRDefault="007A0743" w:rsidP="004E6A17">
      <w:pPr>
        <w:pStyle w:val="ListParagraph"/>
        <w:numPr>
          <w:ilvl w:val="0"/>
          <w:numId w:val="14"/>
        </w:numPr>
      </w:pPr>
      <w:r>
        <w:t xml:space="preserve"> Find a function's inverse, or observe that it is impossible to find the function's inverse explicitly</w:t>
      </w:r>
    </w:p>
    <w:p w14:paraId="74B811C8" w14:textId="2D9B1065" w:rsidR="004E6A17" w:rsidRDefault="007A0743" w:rsidP="004E6A17">
      <w:pPr>
        <w:pStyle w:val="ListParagraph"/>
        <w:numPr>
          <w:ilvl w:val="0"/>
          <w:numId w:val="14"/>
        </w:numPr>
      </w:pPr>
      <w:r>
        <w:t xml:space="preserve"> Evaluate the derivative of an inverse function at a given </w:t>
      </w:r>
      <m:oMath>
        <m:r>
          <w:rPr>
            <w:rFonts w:ascii="Cambria Math" w:hAnsi="Cambria Math"/>
          </w:rPr>
          <m:t>x=a</m:t>
        </m:r>
      </m:oMath>
      <w:r>
        <w:t xml:space="preserve">, even if the inverse cannot be </w:t>
      </w:r>
      <w:proofErr w:type="gramStart"/>
      <w:r>
        <w:t>compute</w:t>
      </w:r>
      <w:proofErr w:type="gramEnd"/>
      <w:r>
        <w:t xml:space="preserve"> explicitly</w:t>
      </w:r>
    </w:p>
    <w:p w14:paraId="35D4A62C" w14:textId="77777777" w:rsidR="000F74A0" w:rsidRDefault="007A0743" w:rsidP="007A0743">
      <w:pPr>
        <w:pStyle w:val="ListParagraph"/>
        <w:numPr>
          <w:ilvl w:val="0"/>
          <w:numId w:val="14"/>
        </w:numPr>
      </w:pPr>
      <w:r>
        <w:t xml:space="preserve"> Differentiate natural logarithm functions and exponential functions</w:t>
      </w:r>
    </w:p>
    <w:p w14:paraId="62F5FFEA" w14:textId="77777777" w:rsidR="000F74A0" w:rsidRDefault="007A0743" w:rsidP="007A0743">
      <w:pPr>
        <w:pStyle w:val="ListParagraph"/>
        <w:numPr>
          <w:ilvl w:val="0"/>
          <w:numId w:val="14"/>
        </w:numPr>
      </w:pPr>
      <w:r>
        <w:t>Integrate exponential functions</w:t>
      </w:r>
    </w:p>
    <w:p w14:paraId="0A716C73" w14:textId="7514DCC5" w:rsidR="008B776F" w:rsidRPr="00496518" w:rsidRDefault="007A0743" w:rsidP="007A0743">
      <w:pPr>
        <w:pStyle w:val="ListParagraph"/>
        <w:numPr>
          <w:ilvl w:val="0"/>
          <w:numId w:val="14"/>
        </w:numPr>
      </w:pPr>
      <w:r>
        <w:t>Integrate functions of the form</w:t>
      </w:r>
      <w:r w:rsidR="000F74A0">
        <w:t xml:space="preserve">: </w:t>
      </w:r>
      <m:oMath>
        <m:r>
          <w:rPr>
            <w:rFonts w:ascii="Cambria Math" w:hAnsi="Cambria Math"/>
          </w:rPr>
          <m:t>∫</m:t>
        </m:r>
        <m:sSup>
          <m:sSupPr>
            <m:ctrlPr>
              <w:rPr>
                <w:rFonts w:ascii="Cambria Math" w:hAnsi="Cambria Math"/>
                <w:i/>
              </w:rPr>
            </m:ctrlPr>
          </m:sSupPr>
          <m:e>
            <m:r>
              <w:rPr>
                <w:rFonts w:ascii="Cambria Math" w:hAnsi="Cambria Math"/>
              </w:rPr>
              <m:t>u</m:t>
            </m:r>
          </m:e>
          <m:sup>
            <m:r>
              <w:rPr>
                <w:rFonts w:ascii="Cambria Math" w:hAnsi="Cambria Math"/>
              </w:rPr>
              <m:t>-1</m:t>
            </m:r>
          </m:sup>
        </m:sSup>
        <m:r>
          <w:rPr>
            <w:rFonts w:ascii="Cambria Math" w:hAnsi="Cambria Math"/>
          </w:rPr>
          <m:t>du</m:t>
        </m:r>
      </m:oMath>
    </w:p>
    <w:p w14:paraId="2C36CEC8" w14:textId="77777777" w:rsidR="008B776F" w:rsidRPr="00496518" w:rsidRDefault="008B776F" w:rsidP="008B776F"/>
    <w:p w14:paraId="76E5D9B3" w14:textId="77777777" w:rsidR="008B776F" w:rsidRPr="00496518" w:rsidRDefault="008B776F" w:rsidP="00864198"/>
    <w:sectPr w:rsidR="008B776F" w:rsidRPr="00496518" w:rsidSect="00DE0655">
      <w:footerReference w:type="default" r:id="rId16"/>
      <w:pgSz w:w="12240" w:h="15840"/>
      <w:pgMar w:top="720" w:right="1080" w:bottom="1440" w:left="108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1D339" w14:textId="77777777" w:rsidR="00764CEF" w:rsidRDefault="00764CEF" w:rsidP="00793172">
      <w:r>
        <w:separator/>
      </w:r>
    </w:p>
  </w:endnote>
  <w:endnote w:type="continuationSeparator" w:id="0">
    <w:p w14:paraId="78696700" w14:textId="77777777" w:rsidR="00764CEF" w:rsidRDefault="00764CEF"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charset w:val="00"/>
    <w:family w:val="swiss"/>
    <w:pitch w:val="variable"/>
    <w:sig w:usb0="8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Footer table with placeholder for semester and year in the left column and page number in right column"/>
    </w:tblPr>
    <w:tblGrid>
      <w:gridCol w:w="6851"/>
      <w:gridCol w:w="3380"/>
    </w:tblGrid>
    <w:tr w:rsidR="00016AD1" w14:paraId="54553BCE" w14:textId="77777777" w:rsidTr="00E156EF">
      <w:tc>
        <w:tcPr>
          <w:tcW w:w="6851" w:type="dxa"/>
        </w:tcPr>
        <w:p w14:paraId="73242B92" w14:textId="77777777" w:rsidR="00016AD1" w:rsidRDefault="00016AD1" w:rsidP="00016AD1">
          <w:pPr>
            <w:pStyle w:val="Footer"/>
          </w:pPr>
        </w:p>
      </w:tc>
      <w:tc>
        <w:tcPr>
          <w:tcW w:w="3380" w:type="dxa"/>
        </w:tcPr>
        <w:p w14:paraId="4DA88077" w14:textId="77777777" w:rsidR="00016AD1" w:rsidRDefault="00016AD1" w:rsidP="00016AD1">
          <w:pPr>
            <w:pStyle w:val="Footer"/>
            <w:jc w:val="right"/>
          </w:pPr>
          <w:r>
            <w:t xml:space="preserve">Page </w:t>
          </w:r>
          <w:r>
            <w:fldChar w:fldCharType="begin"/>
          </w:r>
          <w:r>
            <w:instrText xml:space="preserve"> PAGE   \* MERGEFORMAT </w:instrText>
          </w:r>
          <w:r>
            <w:fldChar w:fldCharType="separate"/>
          </w:r>
          <w:r w:rsidR="00E156EF">
            <w:rPr>
              <w:noProof/>
            </w:rPr>
            <w:t>2</w:t>
          </w:r>
          <w:r>
            <w:rPr>
              <w:noProof/>
            </w:rPr>
            <w:fldChar w:fldCharType="end"/>
          </w:r>
        </w:p>
      </w:tc>
    </w:tr>
  </w:tbl>
  <w:p w14:paraId="64E44139" w14:textId="77777777" w:rsidR="001C770D" w:rsidRDefault="001C7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63089" w14:textId="77777777" w:rsidR="00764CEF" w:rsidRDefault="00764CEF" w:rsidP="00793172">
      <w:r>
        <w:separator/>
      </w:r>
    </w:p>
  </w:footnote>
  <w:footnote w:type="continuationSeparator" w:id="0">
    <w:p w14:paraId="1F3D49D2" w14:textId="77777777" w:rsidR="00764CEF" w:rsidRDefault="00764CEF" w:rsidP="00793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1E05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72598"/>
    <w:multiLevelType w:val="hybridMultilevel"/>
    <w:tmpl w:val="E8C8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641F8"/>
    <w:multiLevelType w:val="hybridMultilevel"/>
    <w:tmpl w:val="FB9A05EC"/>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2" w15:restartNumberingAfterBreak="0">
    <w:nsid w:val="32FF2C76"/>
    <w:multiLevelType w:val="multilevel"/>
    <w:tmpl w:val="12E65A7A"/>
    <w:lvl w:ilvl="0">
      <w:start w:val="1"/>
      <w:numFmt w:val="bullet"/>
      <w:pStyle w:val="ListBullet"/>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779E4137"/>
    <w:multiLevelType w:val="hybridMultilevel"/>
    <w:tmpl w:val="3AC4F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30649925">
    <w:abstractNumId w:val="9"/>
  </w:num>
  <w:num w:numId="2" w16cid:durableId="865876094">
    <w:abstractNumId w:val="7"/>
  </w:num>
  <w:num w:numId="3" w16cid:durableId="1061250468">
    <w:abstractNumId w:val="6"/>
  </w:num>
  <w:num w:numId="4" w16cid:durableId="1696882175">
    <w:abstractNumId w:val="5"/>
  </w:num>
  <w:num w:numId="5" w16cid:durableId="2137095650">
    <w:abstractNumId w:val="4"/>
  </w:num>
  <w:num w:numId="6" w16cid:durableId="992489775">
    <w:abstractNumId w:val="8"/>
  </w:num>
  <w:num w:numId="7" w16cid:durableId="257102333">
    <w:abstractNumId w:val="3"/>
  </w:num>
  <w:num w:numId="8" w16cid:durableId="942305552">
    <w:abstractNumId w:val="2"/>
  </w:num>
  <w:num w:numId="9" w16cid:durableId="647443096">
    <w:abstractNumId w:val="1"/>
  </w:num>
  <w:num w:numId="10" w16cid:durableId="348218595">
    <w:abstractNumId w:val="0"/>
  </w:num>
  <w:num w:numId="11" w16cid:durableId="1400903626">
    <w:abstractNumId w:val="12"/>
  </w:num>
  <w:num w:numId="12" w16cid:durableId="1190290590">
    <w:abstractNumId w:val="8"/>
  </w:num>
  <w:num w:numId="13" w16cid:durableId="1862011731">
    <w:abstractNumId w:val="10"/>
  </w:num>
  <w:num w:numId="14" w16cid:durableId="341863668">
    <w:abstractNumId w:val="11"/>
  </w:num>
  <w:num w:numId="15" w16cid:durableId="1848009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F4"/>
    <w:rsid w:val="00002D89"/>
    <w:rsid w:val="000030BA"/>
    <w:rsid w:val="00013871"/>
    <w:rsid w:val="0001508A"/>
    <w:rsid w:val="00016AD1"/>
    <w:rsid w:val="000173F2"/>
    <w:rsid w:val="00021E3A"/>
    <w:rsid w:val="00064B3B"/>
    <w:rsid w:val="000901F7"/>
    <w:rsid w:val="00097D8A"/>
    <w:rsid w:val="000A4DD0"/>
    <w:rsid w:val="000A77CD"/>
    <w:rsid w:val="000B2EF4"/>
    <w:rsid w:val="000D18B7"/>
    <w:rsid w:val="000D2424"/>
    <w:rsid w:val="000D5DAA"/>
    <w:rsid w:val="000E7B38"/>
    <w:rsid w:val="000F74A0"/>
    <w:rsid w:val="001101B3"/>
    <w:rsid w:val="00112BAA"/>
    <w:rsid w:val="0013388A"/>
    <w:rsid w:val="00141D2D"/>
    <w:rsid w:val="00144514"/>
    <w:rsid w:val="00146F41"/>
    <w:rsid w:val="001505C2"/>
    <w:rsid w:val="0015466E"/>
    <w:rsid w:val="00165A81"/>
    <w:rsid w:val="00166DF4"/>
    <w:rsid w:val="00181F11"/>
    <w:rsid w:val="00187BCA"/>
    <w:rsid w:val="0019254D"/>
    <w:rsid w:val="001A61EA"/>
    <w:rsid w:val="001A71A1"/>
    <w:rsid w:val="001C59E5"/>
    <w:rsid w:val="001C770D"/>
    <w:rsid w:val="001D16FA"/>
    <w:rsid w:val="001E06A8"/>
    <w:rsid w:val="001E28F8"/>
    <w:rsid w:val="001E5C1F"/>
    <w:rsid w:val="00201F87"/>
    <w:rsid w:val="002066AC"/>
    <w:rsid w:val="002103B2"/>
    <w:rsid w:val="002125E2"/>
    <w:rsid w:val="002354F3"/>
    <w:rsid w:val="0023556B"/>
    <w:rsid w:val="00240E7D"/>
    <w:rsid w:val="002502A2"/>
    <w:rsid w:val="00261084"/>
    <w:rsid w:val="00262FAE"/>
    <w:rsid w:val="0027318F"/>
    <w:rsid w:val="002758F3"/>
    <w:rsid w:val="00295F55"/>
    <w:rsid w:val="002A4209"/>
    <w:rsid w:val="002A54CC"/>
    <w:rsid w:val="002C777D"/>
    <w:rsid w:val="002D2ECE"/>
    <w:rsid w:val="002F41AF"/>
    <w:rsid w:val="003105E7"/>
    <w:rsid w:val="00325388"/>
    <w:rsid w:val="003334BB"/>
    <w:rsid w:val="003500C1"/>
    <w:rsid w:val="00357FB7"/>
    <w:rsid w:val="00363773"/>
    <w:rsid w:val="00392A23"/>
    <w:rsid w:val="003940CC"/>
    <w:rsid w:val="003A2C5F"/>
    <w:rsid w:val="003A3620"/>
    <w:rsid w:val="003A4FDC"/>
    <w:rsid w:val="003B330E"/>
    <w:rsid w:val="003C47E2"/>
    <w:rsid w:val="003D125C"/>
    <w:rsid w:val="003D4C63"/>
    <w:rsid w:val="003D74CD"/>
    <w:rsid w:val="003E07C4"/>
    <w:rsid w:val="003F543D"/>
    <w:rsid w:val="00405792"/>
    <w:rsid w:val="0041212D"/>
    <w:rsid w:val="00413F67"/>
    <w:rsid w:val="00430204"/>
    <w:rsid w:val="00432746"/>
    <w:rsid w:val="0043502E"/>
    <w:rsid w:val="00441DC3"/>
    <w:rsid w:val="0044652D"/>
    <w:rsid w:val="00452042"/>
    <w:rsid w:val="0045323B"/>
    <w:rsid w:val="00466712"/>
    <w:rsid w:val="00475728"/>
    <w:rsid w:val="00477CEF"/>
    <w:rsid w:val="00496518"/>
    <w:rsid w:val="0049755F"/>
    <w:rsid w:val="004A0703"/>
    <w:rsid w:val="004A30A5"/>
    <w:rsid w:val="004B1BB1"/>
    <w:rsid w:val="004B1DDF"/>
    <w:rsid w:val="004B22E4"/>
    <w:rsid w:val="004B2BCC"/>
    <w:rsid w:val="004C1A76"/>
    <w:rsid w:val="004C29BE"/>
    <w:rsid w:val="004C451B"/>
    <w:rsid w:val="004C6D25"/>
    <w:rsid w:val="004C78C3"/>
    <w:rsid w:val="004E6A17"/>
    <w:rsid w:val="004E746F"/>
    <w:rsid w:val="00500F0A"/>
    <w:rsid w:val="00504A7F"/>
    <w:rsid w:val="0051543E"/>
    <w:rsid w:val="00522971"/>
    <w:rsid w:val="00553AD3"/>
    <w:rsid w:val="00577BD2"/>
    <w:rsid w:val="005937C4"/>
    <w:rsid w:val="005A009B"/>
    <w:rsid w:val="005A5782"/>
    <w:rsid w:val="005B3D08"/>
    <w:rsid w:val="005B7956"/>
    <w:rsid w:val="005D4F6F"/>
    <w:rsid w:val="005F14A3"/>
    <w:rsid w:val="006117BD"/>
    <w:rsid w:val="0061365D"/>
    <w:rsid w:val="00615FFD"/>
    <w:rsid w:val="006220FA"/>
    <w:rsid w:val="0062218E"/>
    <w:rsid w:val="0062719F"/>
    <w:rsid w:val="00646F34"/>
    <w:rsid w:val="006579F7"/>
    <w:rsid w:val="00663684"/>
    <w:rsid w:val="0066493C"/>
    <w:rsid w:val="00670252"/>
    <w:rsid w:val="0068060E"/>
    <w:rsid w:val="00682F45"/>
    <w:rsid w:val="0068562C"/>
    <w:rsid w:val="006941AA"/>
    <w:rsid w:val="006A681F"/>
    <w:rsid w:val="006B41BF"/>
    <w:rsid w:val="006C21F2"/>
    <w:rsid w:val="006C2707"/>
    <w:rsid w:val="006E053E"/>
    <w:rsid w:val="006F76D9"/>
    <w:rsid w:val="00700530"/>
    <w:rsid w:val="007058D2"/>
    <w:rsid w:val="00736797"/>
    <w:rsid w:val="00743800"/>
    <w:rsid w:val="00743BED"/>
    <w:rsid w:val="00764CEF"/>
    <w:rsid w:val="00770848"/>
    <w:rsid w:val="00772545"/>
    <w:rsid w:val="00775027"/>
    <w:rsid w:val="00793172"/>
    <w:rsid w:val="00793415"/>
    <w:rsid w:val="007A0743"/>
    <w:rsid w:val="007A0989"/>
    <w:rsid w:val="007A2340"/>
    <w:rsid w:val="007A4D25"/>
    <w:rsid w:val="007A586E"/>
    <w:rsid w:val="007B31DC"/>
    <w:rsid w:val="007D2AE3"/>
    <w:rsid w:val="007E2011"/>
    <w:rsid w:val="007E2C75"/>
    <w:rsid w:val="00804AE5"/>
    <w:rsid w:val="00815D9D"/>
    <w:rsid w:val="00821757"/>
    <w:rsid w:val="008253BC"/>
    <w:rsid w:val="008351B5"/>
    <w:rsid w:val="00837775"/>
    <w:rsid w:val="00837BC2"/>
    <w:rsid w:val="00840DD6"/>
    <w:rsid w:val="00847C27"/>
    <w:rsid w:val="008530C1"/>
    <w:rsid w:val="008567FE"/>
    <w:rsid w:val="00857CE2"/>
    <w:rsid w:val="00862223"/>
    <w:rsid w:val="00863021"/>
    <w:rsid w:val="00864198"/>
    <w:rsid w:val="00866EFD"/>
    <w:rsid w:val="00875AAC"/>
    <w:rsid w:val="008B34CE"/>
    <w:rsid w:val="008B776F"/>
    <w:rsid w:val="008C6C1F"/>
    <w:rsid w:val="008D3BDA"/>
    <w:rsid w:val="008D3F3B"/>
    <w:rsid w:val="008D66A8"/>
    <w:rsid w:val="008E1D3D"/>
    <w:rsid w:val="008E5F75"/>
    <w:rsid w:val="008E75A6"/>
    <w:rsid w:val="008F1089"/>
    <w:rsid w:val="0092293D"/>
    <w:rsid w:val="00941867"/>
    <w:rsid w:val="00942047"/>
    <w:rsid w:val="009420BF"/>
    <w:rsid w:val="0095509E"/>
    <w:rsid w:val="00964A4E"/>
    <w:rsid w:val="00992194"/>
    <w:rsid w:val="009B5C8D"/>
    <w:rsid w:val="009C41B4"/>
    <w:rsid w:val="009C50F9"/>
    <w:rsid w:val="009E61AD"/>
    <w:rsid w:val="009F29C5"/>
    <w:rsid w:val="00A22368"/>
    <w:rsid w:val="00A24C5B"/>
    <w:rsid w:val="00A25C97"/>
    <w:rsid w:val="00A2719B"/>
    <w:rsid w:val="00A36C6A"/>
    <w:rsid w:val="00A44AA0"/>
    <w:rsid w:val="00A4630A"/>
    <w:rsid w:val="00A46C7C"/>
    <w:rsid w:val="00A53E17"/>
    <w:rsid w:val="00A5558F"/>
    <w:rsid w:val="00A81E30"/>
    <w:rsid w:val="00A82910"/>
    <w:rsid w:val="00A82B2D"/>
    <w:rsid w:val="00A9205D"/>
    <w:rsid w:val="00AB169A"/>
    <w:rsid w:val="00AB6960"/>
    <w:rsid w:val="00AC0050"/>
    <w:rsid w:val="00AD2530"/>
    <w:rsid w:val="00AD43FA"/>
    <w:rsid w:val="00AD5B89"/>
    <w:rsid w:val="00AE0020"/>
    <w:rsid w:val="00AE35B6"/>
    <w:rsid w:val="00AE4FCE"/>
    <w:rsid w:val="00B017C6"/>
    <w:rsid w:val="00B02EE5"/>
    <w:rsid w:val="00B04CA7"/>
    <w:rsid w:val="00B3470B"/>
    <w:rsid w:val="00B41B72"/>
    <w:rsid w:val="00B42CA4"/>
    <w:rsid w:val="00B613F6"/>
    <w:rsid w:val="00B6735B"/>
    <w:rsid w:val="00B8437B"/>
    <w:rsid w:val="00B86CF2"/>
    <w:rsid w:val="00BB3F8D"/>
    <w:rsid w:val="00BD4575"/>
    <w:rsid w:val="00BE7398"/>
    <w:rsid w:val="00C07269"/>
    <w:rsid w:val="00C14FAA"/>
    <w:rsid w:val="00C27136"/>
    <w:rsid w:val="00C30455"/>
    <w:rsid w:val="00C3569E"/>
    <w:rsid w:val="00C471FB"/>
    <w:rsid w:val="00C677D9"/>
    <w:rsid w:val="00C755C5"/>
    <w:rsid w:val="00C75894"/>
    <w:rsid w:val="00C75A32"/>
    <w:rsid w:val="00C7745C"/>
    <w:rsid w:val="00C85C57"/>
    <w:rsid w:val="00C874A4"/>
    <w:rsid w:val="00C94193"/>
    <w:rsid w:val="00CB1209"/>
    <w:rsid w:val="00CB36A7"/>
    <w:rsid w:val="00CD2D5C"/>
    <w:rsid w:val="00CD3EAB"/>
    <w:rsid w:val="00CE1641"/>
    <w:rsid w:val="00CF5A38"/>
    <w:rsid w:val="00D33723"/>
    <w:rsid w:val="00D349B4"/>
    <w:rsid w:val="00D405EC"/>
    <w:rsid w:val="00D43EC5"/>
    <w:rsid w:val="00D46B65"/>
    <w:rsid w:val="00D6018E"/>
    <w:rsid w:val="00D70D13"/>
    <w:rsid w:val="00D801A7"/>
    <w:rsid w:val="00D85AA1"/>
    <w:rsid w:val="00D966A5"/>
    <w:rsid w:val="00DA2151"/>
    <w:rsid w:val="00DA6B2C"/>
    <w:rsid w:val="00DB07CD"/>
    <w:rsid w:val="00DB64F4"/>
    <w:rsid w:val="00DC05F0"/>
    <w:rsid w:val="00DD65CD"/>
    <w:rsid w:val="00DE0655"/>
    <w:rsid w:val="00E007C8"/>
    <w:rsid w:val="00E04174"/>
    <w:rsid w:val="00E1532D"/>
    <w:rsid w:val="00E156EF"/>
    <w:rsid w:val="00E15965"/>
    <w:rsid w:val="00E16161"/>
    <w:rsid w:val="00E168D1"/>
    <w:rsid w:val="00E23C58"/>
    <w:rsid w:val="00E36687"/>
    <w:rsid w:val="00E53D84"/>
    <w:rsid w:val="00E5478C"/>
    <w:rsid w:val="00E5673C"/>
    <w:rsid w:val="00E57749"/>
    <w:rsid w:val="00E6003B"/>
    <w:rsid w:val="00E83800"/>
    <w:rsid w:val="00E94D29"/>
    <w:rsid w:val="00E94DE9"/>
    <w:rsid w:val="00EA207A"/>
    <w:rsid w:val="00EC01D1"/>
    <w:rsid w:val="00ED0325"/>
    <w:rsid w:val="00ED481A"/>
    <w:rsid w:val="00EE7DA0"/>
    <w:rsid w:val="00EF7A4E"/>
    <w:rsid w:val="00F02AD7"/>
    <w:rsid w:val="00F07B52"/>
    <w:rsid w:val="00F27D11"/>
    <w:rsid w:val="00F372DF"/>
    <w:rsid w:val="00F43A92"/>
    <w:rsid w:val="00F46030"/>
    <w:rsid w:val="00F521E9"/>
    <w:rsid w:val="00F605AA"/>
    <w:rsid w:val="00F64DA4"/>
    <w:rsid w:val="00FA4ED9"/>
    <w:rsid w:val="00FB0333"/>
    <w:rsid w:val="00FC459C"/>
    <w:rsid w:val="00FC4D51"/>
    <w:rsid w:val="00FC579C"/>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E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595959" w:themeColor="text1" w:themeTint="A6"/>
        <w:sz w:val="22"/>
        <w:szCs w:val="22"/>
        <w:lang w:val="en-US"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F55"/>
    <w:rPr>
      <w:rFonts w:ascii="Gill Sans Nova Light" w:hAnsi="Gill Sans Nova Light"/>
      <w:color w:val="000000" w:themeColor="text1"/>
      <w:sz w:val="20"/>
    </w:rPr>
  </w:style>
  <w:style w:type="paragraph" w:styleId="Heading1">
    <w:name w:val="heading 1"/>
    <w:basedOn w:val="Normal"/>
    <w:next w:val="Normal"/>
    <w:link w:val="Heading1Char"/>
    <w:uiPriority w:val="9"/>
    <w:qFormat/>
    <w:rsid w:val="00FF2222"/>
    <w:pPr>
      <w:widowControl w:val="0"/>
      <w:spacing w:before="420"/>
      <w:outlineLvl w:val="0"/>
    </w:pPr>
    <w:rPr>
      <w:rFonts w:asciiTheme="majorHAnsi" w:eastAsiaTheme="majorEastAsia" w:hAnsiTheme="majorHAnsi" w:cs="Times New Roman (Headings CS)"/>
      <w:b/>
      <w:bCs/>
      <w:caps/>
      <w:color w:val="004C2D" w:themeColor="accent3" w:themeShade="BF"/>
      <w:lang w:eastAsia="ja-JP"/>
    </w:rPr>
  </w:style>
  <w:style w:type="paragraph" w:styleId="Heading2">
    <w:name w:val="heading 2"/>
    <w:basedOn w:val="Normal"/>
    <w:next w:val="Normal"/>
    <w:link w:val="Heading2Char"/>
    <w:uiPriority w:val="9"/>
    <w:semiHidden/>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Heading3">
    <w:name w:val="heading 3"/>
    <w:basedOn w:val="Normal"/>
    <w:next w:val="Normal"/>
    <w:link w:val="Heading3Ch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Heading4">
    <w:name w:val="heading 4"/>
    <w:basedOn w:val="Normal"/>
    <w:next w:val="Normal"/>
    <w:link w:val="Heading4Ch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Heading5">
    <w:name w:val="heading 5"/>
    <w:basedOn w:val="Normal"/>
    <w:next w:val="Normal"/>
    <w:link w:val="Heading5Ch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Heading6">
    <w:name w:val="heading 6"/>
    <w:basedOn w:val="Normal"/>
    <w:next w:val="Normal"/>
    <w:link w:val="Heading6Ch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Heading7">
    <w:name w:val="heading 7"/>
    <w:basedOn w:val="Normal"/>
    <w:next w:val="Normal"/>
    <w:link w:val="Heading7Ch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Heading8">
    <w:name w:val="heading 8"/>
    <w:basedOn w:val="Normal"/>
    <w:next w:val="Normal"/>
    <w:link w:val="Heading8Ch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Heading9">
    <w:name w:val="heading 9"/>
    <w:basedOn w:val="Normal"/>
    <w:next w:val="Normal"/>
    <w:link w:val="Heading9Ch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A2C5F"/>
    <w:rPr>
      <w:rFonts w:ascii="Tahoma" w:hAnsi="Tahoma" w:cs="Tahoma"/>
      <w:szCs w:val="16"/>
    </w:rPr>
  </w:style>
  <w:style w:type="character" w:customStyle="1" w:styleId="Heading1Char">
    <w:name w:val="Heading 1 Char"/>
    <w:basedOn w:val="DefaultParagraphFont"/>
    <w:link w:val="Heading1"/>
    <w:uiPriority w:val="9"/>
    <w:rsid w:val="00FF2222"/>
    <w:rPr>
      <w:rFonts w:asciiTheme="majorHAnsi" w:eastAsiaTheme="majorEastAsia" w:hAnsiTheme="majorHAnsi" w:cs="Times New Roman (Headings CS)"/>
      <w:b/>
      <w:bCs/>
      <w:caps/>
      <w:color w:val="004C2D" w:themeColor="accent3" w:themeShade="BF"/>
      <w:sz w:val="20"/>
      <w:lang w:eastAsia="ja-JP"/>
    </w:rPr>
  </w:style>
  <w:style w:type="character" w:styleId="PlaceholderText">
    <w:name w:val="Placeholder Text"/>
    <w:basedOn w:val="DefaultParagraphFont"/>
    <w:uiPriority w:val="99"/>
    <w:semiHidden/>
    <w:rsid w:val="00357FB7"/>
    <w:rPr>
      <w:color w:val="595959" w:themeColor="text1" w:themeTint="A6"/>
    </w:rPr>
  </w:style>
  <w:style w:type="table" w:styleId="TableGrid">
    <w:name w:val="Table Grid"/>
    <w:basedOn w:val="Table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y">
    <w:name w:val="Bibliography"/>
    <w:basedOn w:val="Normal"/>
    <w:next w:val="Normal"/>
    <w:uiPriority w:val="37"/>
    <w:semiHidden/>
    <w:unhideWhenUsed/>
    <w:rsid w:val="000D18B7"/>
  </w:style>
  <w:style w:type="paragraph" w:styleId="BlockText">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BodyText">
    <w:name w:val="Body Text"/>
    <w:basedOn w:val="Normal"/>
    <w:link w:val="BodyTextChar"/>
    <w:uiPriority w:val="99"/>
    <w:semiHidden/>
    <w:unhideWhenUsed/>
    <w:rsid w:val="000D18B7"/>
    <w:pPr>
      <w:spacing w:after="120"/>
    </w:pPr>
  </w:style>
  <w:style w:type="character" w:customStyle="1" w:styleId="BodyTextChar">
    <w:name w:val="Body Text Char"/>
    <w:basedOn w:val="DefaultParagraphFont"/>
    <w:link w:val="BodyText"/>
    <w:uiPriority w:val="99"/>
    <w:semiHidden/>
    <w:rsid w:val="000D18B7"/>
  </w:style>
  <w:style w:type="paragraph" w:styleId="BodyText2">
    <w:name w:val="Body Text 2"/>
    <w:basedOn w:val="Normal"/>
    <w:link w:val="BodyText2Char"/>
    <w:uiPriority w:val="99"/>
    <w:semiHidden/>
    <w:unhideWhenUsed/>
    <w:rsid w:val="000D18B7"/>
    <w:pPr>
      <w:spacing w:after="120" w:line="480" w:lineRule="auto"/>
    </w:pPr>
  </w:style>
  <w:style w:type="character" w:customStyle="1" w:styleId="BodyText2Char">
    <w:name w:val="Body Text 2 Char"/>
    <w:basedOn w:val="DefaultParagraphFont"/>
    <w:link w:val="BodyText2"/>
    <w:uiPriority w:val="99"/>
    <w:semiHidden/>
    <w:rsid w:val="000D18B7"/>
  </w:style>
  <w:style w:type="paragraph" w:styleId="BodyText3">
    <w:name w:val="Body Text 3"/>
    <w:basedOn w:val="Normal"/>
    <w:link w:val="BodyText3Char"/>
    <w:uiPriority w:val="99"/>
    <w:semiHidden/>
    <w:unhideWhenUsed/>
    <w:rsid w:val="000D18B7"/>
    <w:pPr>
      <w:spacing w:after="120"/>
    </w:pPr>
    <w:rPr>
      <w:szCs w:val="16"/>
    </w:rPr>
  </w:style>
  <w:style w:type="character" w:customStyle="1" w:styleId="BodyText3Char">
    <w:name w:val="Body Text 3 Char"/>
    <w:basedOn w:val="DefaultParagraphFont"/>
    <w:link w:val="BodyText3"/>
    <w:uiPriority w:val="99"/>
    <w:semiHidden/>
    <w:rsid w:val="000D18B7"/>
    <w:rPr>
      <w:szCs w:val="16"/>
    </w:rPr>
  </w:style>
  <w:style w:type="paragraph" w:styleId="BodyTextFirstIndent">
    <w:name w:val="Body Text First Indent"/>
    <w:basedOn w:val="BodyText"/>
    <w:link w:val="BodyTextFirstIndentChar"/>
    <w:uiPriority w:val="99"/>
    <w:semiHidden/>
    <w:unhideWhenUsed/>
    <w:rsid w:val="000D18B7"/>
    <w:pPr>
      <w:spacing w:after="0"/>
      <w:ind w:firstLine="360"/>
    </w:pPr>
  </w:style>
  <w:style w:type="character" w:customStyle="1" w:styleId="BodyTextFirstIndentChar">
    <w:name w:val="Body Text First Indent Char"/>
    <w:basedOn w:val="BodyTextChar"/>
    <w:link w:val="BodyTextFirstIndent"/>
    <w:uiPriority w:val="99"/>
    <w:semiHidden/>
    <w:rsid w:val="000D18B7"/>
  </w:style>
  <w:style w:type="paragraph" w:styleId="BodyTextIndent">
    <w:name w:val="Body Text Indent"/>
    <w:basedOn w:val="Normal"/>
    <w:link w:val="BodyTextIndentChar"/>
    <w:uiPriority w:val="99"/>
    <w:semiHidden/>
    <w:unhideWhenUsed/>
    <w:rsid w:val="000D18B7"/>
    <w:pPr>
      <w:spacing w:after="120"/>
      <w:ind w:left="360"/>
    </w:pPr>
  </w:style>
  <w:style w:type="character" w:customStyle="1" w:styleId="BodyTextIndentChar">
    <w:name w:val="Body Text Indent Char"/>
    <w:basedOn w:val="DefaultParagraphFont"/>
    <w:link w:val="BodyTextIndent"/>
    <w:uiPriority w:val="99"/>
    <w:semiHidden/>
    <w:rsid w:val="000D18B7"/>
  </w:style>
  <w:style w:type="paragraph" w:styleId="BodyTextFirstIndent2">
    <w:name w:val="Body Text First Indent 2"/>
    <w:basedOn w:val="BodyTextIndent"/>
    <w:link w:val="BodyTextFirstIndent2Char"/>
    <w:uiPriority w:val="99"/>
    <w:semiHidden/>
    <w:unhideWhenUsed/>
    <w:rsid w:val="000D18B7"/>
    <w:pPr>
      <w:spacing w:after="0"/>
      <w:ind w:firstLine="360"/>
    </w:pPr>
  </w:style>
  <w:style w:type="character" w:customStyle="1" w:styleId="BodyTextFirstIndent2Char">
    <w:name w:val="Body Text First Indent 2 Char"/>
    <w:basedOn w:val="BodyTextIndentChar"/>
    <w:link w:val="BodyTextFirstIndent2"/>
    <w:uiPriority w:val="99"/>
    <w:semiHidden/>
    <w:rsid w:val="000D18B7"/>
  </w:style>
  <w:style w:type="paragraph" w:styleId="BodyTextIndent2">
    <w:name w:val="Body Text Indent 2"/>
    <w:basedOn w:val="Normal"/>
    <w:link w:val="BodyTextIndent2Char"/>
    <w:uiPriority w:val="99"/>
    <w:semiHidden/>
    <w:unhideWhenUsed/>
    <w:rsid w:val="000D18B7"/>
    <w:pPr>
      <w:spacing w:after="120" w:line="480" w:lineRule="auto"/>
      <w:ind w:left="360"/>
    </w:pPr>
  </w:style>
  <w:style w:type="character" w:customStyle="1" w:styleId="BodyTextIndent2Char">
    <w:name w:val="Body Text Indent 2 Char"/>
    <w:basedOn w:val="DefaultParagraphFont"/>
    <w:link w:val="BodyTextIndent2"/>
    <w:uiPriority w:val="99"/>
    <w:semiHidden/>
    <w:rsid w:val="000D18B7"/>
  </w:style>
  <w:style w:type="paragraph" w:styleId="BodyTextIndent3">
    <w:name w:val="Body Text Indent 3"/>
    <w:basedOn w:val="Normal"/>
    <w:link w:val="BodyTextIndent3Char"/>
    <w:uiPriority w:val="99"/>
    <w:semiHidden/>
    <w:unhideWhenUsed/>
    <w:rsid w:val="000D18B7"/>
    <w:pPr>
      <w:spacing w:after="120"/>
      <w:ind w:left="360"/>
    </w:pPr>
    <w:rPr>
      <w:szCs w:val="16"/>
    </w:rPr>
  </w:style>
  <w:style w:type="character" w:customStyle="1" w:styleId="BodyTextIndent3Char">
    <w:name w:val="Body Text Indent 3 Char"/>
    <w:basedOn w:val="DefaultParagraphFont"/>
    <w:link w:val="BodyTextIndent3"/>
    <w:uiPriority w:val="99"/>
    <w:semiHidden/>
    <w:rsid w:val="000D18B7"/>
    <w:rPr>
      <w:szCs w:val="16"/>
    </w:rPr>
  </w:style>
  <w:style w:type="character" w:styleId="BookTitle">
    <w:name w:val="Book Title"/>
    <w:basedOn w:val="DefaultParagraphFont"/>
    <w:uiPriority w:val="33"/>
    <w:semiHidden/>
    <w:unhideWhenUsed/>
    <w:qFormat/>
    <w:rsid w:val="00357FB7"/>
    <w:rPr>
      <w:b/>
      <w:bCs/>
      <w:i/>
      <w:iCs/>
      <w:spacing w:val="0"/>
    </w:rPr>
  </w:style>
  <w:style w:type="paragraph" w:styleId="Caption">
    <w:name w:val="caption"/>
    <w:basedOn w:val="Normal"/>
    <w:next w:val="Normal"/>
    <w:uiPriority w:val="35"/>
    <w:semiHidden/>
    <w:unhideWhenUsed/>
    <w:qFormat/>
    <w:rsid w:val="000D18B7"/>
    <w:pPr>
      <w:spacing w:after="200"/>
    </w:pPr>
    <w:rPr>
      <w:i/>
      <w:iCs/>
      <w:color w:val="44546A" w:themeColor="text2"/>
      <w:szCs w:val="18"/>
    </w:rPr>
  </w:style>
  <w:style w:type="paragraph" w:styleId="Closing">
    <w:name w:val="Closing"/>
    <w:basedOn w:val="Normal"/>
    <w:link w:val="ClosingChar"/>
    <w:uiPriority w:val="99"/>
    <w:semiHidden/>
    <w:unhideWhenUsed/>
    <w:rsid w:val="000D18B7"/>
    <w:pPr>
      <w:ind w:left="4320"/>
    </w:pPr>
  </w:style>
  <w:style w:type="character" w:customStyle="1" w:styleId="ClosingChar">
    <w:name w:val="Closing Char"/>
    <w:basedOn w:val="DefaultParagraphFont"/>
    <w:link w:val="Closing"/>
    <w:uiPriority w:val="99"/>
    <w:semiHidden/>
    <w:rsid w:val="000D18B7"/>
  </w:style>
  <w:style w:type="table" w:styleId="ColorfulGrid">
    <w:name w:val="Colorful Grid"/>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D18B7"/>
    <w:rPr>
      <w:sz w:val="22"/>
      <w:szCs w:val="16"/>
    </w:rPr>
  </w:style>
  <w:style w:type="paragraph" w:styleId="CommentText">
    <w:name w:val="annotation text"/>
    <w:basedOn w:val="Normal"/>
    <w:link w:val="CommentTextChar"/>
    <w:uiPriority w:val="99"/>
    <w:semiHidden/>
    <w:unhideWhenUsed/>
    <w:rsid w:val="000D18B7"/>
    <w:rPr>
      <w:szCs w:val="20"/>
    </w:rPr>
  </w:style>
  <w:style w:type="character" w:customStyle="1" w:styleId="CommentTextChar">
    <w:name w:val="Comment Text Char"/>
    <w:basedOn w:val="DefaultParagraphFont"/>
    <w:link w:val="CommentText"/>
    <w:uiPriority w:val="99"/>
    <w:semiHidden/>
    <w:rsid w:val="000D18B7"/>
    <w:rPr>
      <w:szCs w:val="20"/>
    </w:rPr>
  </w:style>
  <w:style w:type="paragraph" w:styleId="CommentSubject">
    <w:name w:val="annotation subject"/>
    <w:basedOn w:val="CommentText"/>
    <w:next w:val="CommentText"/>
    <w:link w:val="CommentSubjectChar"/>
    <w:uiPriority w:val="99"/>
    <w:semiHidden/>
    <w:unhideWhenUsed/>
    <w:rsid w:val="000D18B7"/>
    <w:rPr>
      <w:b/>
      <w:bCs/>
    </w:rPr>
  </w:style>
  <w:style w:type="character" w:customStyle="1" w:styleId="CommentSubjectChar">
    <w:name w:val="Comment Subject Char"/>
    <w:basedOn w:val="CommentTextChar"/>
    <w:link w:val="CommentSubject"/>
    <w:uiPriority w:val="99"/>
    <w:semiHidden/>
    <w:rsid w:val="000D18B7"/>
    <w:rPr>
      <w:b/>
      <w:bCs/>
      <w:szCs w:val="20"/>
    </w:rPr>
  </w:style>
  <w:style w:type="table" w:styleId="DarkList">
    <w:name w:val="Dark List"/>
    <w:basedOn w:val="Table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0D18B7"/>
  </w:style>
  <w:style w:type="character" w:customStyle="1" w:styleId="DateChar">
    <w:name w:val="Date Char"/>
    <w:basedOn w:val="DefaultParagraphFont"/>
    <w:link w:val="Date"/>
    <w:uiPriority w:val="99"/>
    <w:semiHidden/>
    <w:rsid w:val="000D18B7"/>
  </w:style>
  <w:style w:type="paragraph" w:styleId="DocumentMap">
    <w:name w:val="Document Map"/>
    <w:basedOn w:val="Normal"/>
    <w:link w:val="DocumentMapChar"/>
    <w:uiPriority w:val="99"/>
    <w:semiHidden/>
    <w:unhideWhenUsed/>
    <w:rsid w:val="000D18B7"/>
    <w:rPr>
      <w:rFonts w:ascii="Segoe UI" w:hAnsi="Segoe UI" w:cs="Segoe UI"/>
      <w:szCs w:val="16"/>
    </w:rPr>
  </w:style>
  <w:style w:type="character" w:customStyle="1" w:styleId="DocumentMapChar">
    <w:name w:val="Document Map Char"/>
    <w:basedOn w:val="DefaultParagraphFont"/>
    <w:link w:val="DocumentMap"/>
    <w:uiPriority w:val="99"/>
    <w:semiHidden/>
    <w:rsid w:val="000D18B7"/>
    <w:rPr>
      <w:rFonts w:ascii="Segoe UI" w:hAnsi="Segoe UI" w:cs="Segoe UI"/>
      <w:szCs w:val="16"/>
    </w:rPr>
  </w:style>
  <w:style w:type="paragraph" w:styleId="E-mailSignature">
    <w:name w:val="E-mail Signature"/>
    <w:basedOn w:val="Normal"/>
    <w:link w:val="E-mailSignatureChar"/>
    <w:uiPriority w:val="99"/>
    <w:semiHidden/>
    <w:unhideWhenUsed/>
    <w:rsid w:val="000D18B7"/>
  </w:style>
  <w:style w:type="character" w:customStyle="1" w:styleId="E-mailSignatureChar">
    <w:name w:val="E-mail Signature Char"/>
    <w:basedOn w:val="DefaultParagraphFont"/>
    <w:link w:val="E-mailSignature"/>
    <w:uiPriority w:val="99"/>
    <w:semiHidden/>
    <w:rsid w:val="000D18B7"/>
  </w:style>
  <w:style w:type="character" w:styleId="Emphasis">
    <w:name w:val="Emphasis"/>
    <w:basedOn w:val="DefaultParagraphFont"/>
    <w:uiPriority w:val="11"/>
    <w:unhideWhenUsed/>
    <w:qFormat/>
    <w:rsid w:val="000D18B7"/>
    <w:rPr>
      <w:i/>
      <w:iCs/>
    </w:rPr>
  </w:style>
  <w:style w:type="character" w:styleId="EndnoteReference">
    <w:name w:val="endnote reference"/>
    <w:basedOn w:val="DefaultParagraphFont"/>
    <w:uiPriority w:val="99"/>
    <w:semiHidden/>
    <w:unhideWhenUsed/>
    <w:rsid w:val="000D18B7"/>
    <w:rPr>
      <w:vertAlign w:val="superscript"/>
    </w:rPr>
  </w:style>
  <w:style w:type="paragraph" w:styleId="EndnoteText">
    <w:name w:val="endnote text"/>
    <w:basedOn w:val="Normal"/>
    <w:link w:val="EndnoteTextChar"/>
    <w:uiPriority w:val="99"/>
    <w:semiHidden/>
    <w:unhideWhenUsed/>
    <w:rsid w:val="000D18B7"/>
    <w:rPr>
      <w:szCs w:val="20"/>
    </w:rPr>
  </w:style>
  <w:style w:type="character" w:customStyle="1" w:styleId="EndnoteTextChar">
    <w:name w:val="Endnote Text Char"/>
    <w:basedOn w:val="DefaultParagraphFont"/>
    <w:link w:val="EndnoteText"/>
    <w:uiPriority w:val="99"/>
    <w:semiHidden/>
    <w:rsid w:val="000D18B7"/>
    <w:rPr>
      <w:szCs w:val="20"/>
    </w:rPr>
  </w:style>
  <w:style w:type="paragraph" w:styleId="EnvelopeAddress">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D18B7"/>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D18B7"/>
    <w:rPr>
      <w:color w:val="954F72" w:themeColor="followedHyperlink"/>
      <w:u w:val="single"/>
    </w:rPr>
  </w:style>
  <w:style w:type="paragraph" w:styleId="Footer">
    <w:name w:val="footer"/>
    <w:basedOn w:val="Normal"/>
    <w:link w:val="FooterChar"/>
    <w:uiPriority w:val="99"/>
    <w:semiHidden/>
    <w:rsid w:val="00793172"/>
  </w:style>
  <w:style w:type="character" w:customStyle="1" w:styleId="FooterChar">
    <w:name w:val="Footer Char"/>
    <w:basedOn w:val="DefaultParagraphFont"/>
    <w:link w:val="Footer"/>
    <w:uiPriority w:val="99"/>
    <w:semiHidden/>
    <w:rsid w:val="00295F55"/>
    <w:rPr>
      <w:rFonts w:ascii="Gill Sans Nova Light" w:hAnsi="Gill Sans Nova Light"/>
      <w:color w:val="000000" w:themeColor="text1"/>
      <w:sz w:val="20"/>
    </w:rPr>
  </w:style>
  <w:style w:type="character" w:styleId="FootnoteReference">
    <w:name w:val="footnote reference"/>
    <w:basedOn w:val="DefaultParagraphFont"/>
    <w:uiPriority w:val="99"/>
    <w:semiHidden/>
    <w:unhideWhenUsed/>
    <w:rsid w:val="000D18B7"/>
    <w:rPr>
      <w:vertAlign w:val="superscript"/>
    </w:rPr>
  </w:style>
  <w:style w:type="paragraph" w:styleId="FootnoteText">
    <w:name w:val="footnote text"/>
    <w:basedOn w:val="Normal"/>
    <w:link w:val="FootnoteTextChar"/>
    <w:uiPriority w:val="99"/>
    <w:semiHidden/>
    <w:unhideWhenUsed/>
    <w:rsid w:val="000D18B7"/>
    <w:rPr>
      <w:szCs w:val="20"/>
    </w:rPr>
  </w:style>
  <w:style w:type="character" w:customStyle="1" w:styleId="FootnoteTextChar">
    <w:name w:val="Footnote Text Char"/>
    <w:basedOn w:val="DefaultParagraphFont"/>
    <w:link w:val="FootnoteText"/>
    <w:uiPriority w:val="99"/>
    <w:semiHidden/>
    <w:rsid w:val="000D18B7"/>
    <w:rPr>
      <w:szCs w:val="20"/>
    </w:rPr>
  </w:style>
  <w:style w:type="table" w:styleId="GridTable1Light">
    <w:name w:val="Grid Table 1 Light"/>
    <w:basedOn w:val="Table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Header">
    <w:name w:val="header"/>
    <w:basedOn w:val="Normal"/>
    <w:link w:val="HeaderChar"/>
    <w:uiPriority w:val="99"/>
    <w:semiHidden/>
    <w:rsid w:val="00793172"/>
  </w:style>
  <w:style w:type="character" w:customStyle="1" w:styleId="HeaderChar">
    <w:name w:val="Header Char"/>
    <w:basedOn w:val="DefaultParagraphFont"/>
    <w:link w:val="Header"/>
    <w:uiPriority w:val="99"/>
    <w:semiHidden/>
    <w:rsid w:val="00295F55"/>
    <w:rPr>
      <w:rFonts w:ascii="Gill Sans Nova Light" w:hAnsi="Gill Sans Nova Light"/>
      <w:color w:val="000000" w:themeColor="text1"/>
      <w:sz w:val="20"/>
    </w:rPr>
  </w:style>
  <w:style w:type="character" w:customStyle="1" w:styleId="Heading2Char">
    <w:name w:val="Heading 2 Char"/>
    <w:basedOn w:val="DefaultParagraphFont"/>
    <w:link w:val="Heading2"/>
    <w:uiPriority w:val="9"/>
    <w:semiHidden/>
    <w:rsid w:val="00262FAE"/>
    <w:rPr>
      <w:rFonts w:asciiTheme="majorHAnsi" w:eastAsiaTheme="majorEastAsia" w:hAnsiTheme="majorHAnsi" w:cstheme="majorBidi"/>
      <w:color w:val="17100C" w:themeColor="accent1" w:themeShade="40"/>
    </w:rPr>
  </w:style>
  <w:style w:type="character" w:customStyle="1" w:styleId="Heading3Char">
    <w:name w:val="Heading 3 Char"/>
    <w:basedOn w:val="DefaultParagraphFont"/>
    <w:link w:val="Heading3"/>
    <w:uiPriority w:val="9"/>
    <w:semiHidden/>
    <w:rsid w:val="00262FAE"/>
    <w:rPr>
      <w:rFonts w:asciiTheme="majorHAnsi" w:eastAsiaTheme="majorEastAsia" w:hAnsiTheme="majorHAnsi" w:cstheme="majorBidi"/>
      <w:i/>
      <w:color w:val="17100C" w:themeColor="accent1" w:themeShade="40"/>
      <w:szCs w:val="24"/>
    </w:rPr>
  </w:style>
  <w:style w:type="character" w:customStyle="1" w:styleId="Heading4Char">
    <w:name w:val="Heading 4 Char"/>
    <w:basedOn w:val="DefaultParagraphFont"/>
    <w:link w:val="Heading4"/>
    <w:uiPriority w:val="9"/>
    <w:semiHidden/>
    <w:rsid w:val="00262FAE"/>
    <w:rPr>
      <w:rFonts w:asciiTheme="majorHAnsi" w:eastAsiaTheme="majorEastAsia" w:hAnsiTheme="majorHAnsi" w:cstheme="majorBidi"/>
      <w:b/>
      <w:i/>
      <w:iCs/>
      <w:color w:val="17100C" w:themeColor="accent1" w:themeShade="40"/>
    </w:rPr>
  </w:style>
  <w:style w:type="character" w:customStyle="1" w:styleId="Heading5Char">
    <w:name w:val="Heading 5 Char"/>
    <w:basedOn w:val="DefaultParagraphFont"/>
    <w:link w:val="Heading5"/>
    <w:uiPriority w:val="9"/>
    <w:semiHidden/>
    <w:rsid w:val="00262FAE"/>
    <w:rPr>
      <w:rFonts w:asciiTheme="majorHAnsi" w:eastAsiaTheme="majorEastAsia" w:hAnsiTheme="majorHAnsi" w:cstheme="majorBidi"/>
      <w:b/>
      <w:color w:val="17100C" w:themeColor="accent1" w:themeShade="40"/>
    </w:rPr>
  </w:style>
  <w:style w:type="character" w:customStyle="1" w:styleId="Heading6Char">
    <w:name w:val="Heading 6 Char"/>
    <w:basedOn w:val="DefaultParagraphFont"/>
    <w:link w:val="Heading6"/>
    <w:uiPriority w:val="9"/>
    <w:semiHidden/>
    <w:rsid w:val="000D18B7"/>
    <w:rPr>
      <w:rFonts w:asciiTheme="majorHAnsi" w:eastAsiaTheme="majorEastAsia" w:hAnsiTheme="majorHAnsi" w:cstheme="majorBidi"/>
      <w:color w:val="2F2119" w:themeColor="accent1" w:themeShade="7F"/>
    </w:rPr>
  </w:style>
  <w:style w:type="character" w:customStyle="1" w:styleId="Heading7Char">
    <w:name w:val="Heading 7 Char"/>
    <w:basedOn w:val="DefaultParagraphFont"/>
    <w:link w:val="Heading7"/>
    <w:uiPriority w:val="9"/>
    <w:semiHidden/>
    <w:rsid w:val="000D18B7"/>
    <w:rPr>
      <w:rFonts w:asciiTheme="majorHAnsi" w:eastAsiaTheme="majorEastAsia" w:hAnsiTheme="majorHAnsi" w:cstheme="majorBidi"/>
      <w:i/>
      <w:iCs/>
      <w:color w:val="2F2119" w:themeColor="accent1" w:themeShade="7F"/>
    </w:rPr>
  </w:style>
  <w:style w:type="character" w:customStyle="1" w:styleId="Heading8Char">
    <w:name w:val="Heading 8 Char"/>
    <w:basedOn w:val="DefaultParagraphFont"/>
    <w:link w:val="Heading8"/>
    <w:uiPriority w:val="9"/>
    <w:semiHidden/>
    <w:rsid w:val="00E36687"/>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0D18B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0D18B7"/>
  </w:style>
  <w:style w:type="paragraph" w:styleId="HTMLAddress">
    <w:name w:val="HTML Address"/>
    <w:basedOn w:val="Normal"/>
    <w:link w:val="HTMLAddressChar"/>
    <w:uiPriority w:val="99"/>
    <w:semiHidden/>
    <w:unhideWhenUsed/>
    <w:rsid w:val="000D18B7"/>
    <w:rPr>
      <w:i/>
      <w:iCs/>
    </w:rPr>
  </w:style>
  <w:style w:type="character" w:customStyle="1" w:styleId="HTMLAddressChar">
    <w:name w:val="HTML Address Char"/>
    <w:basedOn w:val="DefaultParagraphFont"/>
    <w:link w:val="HTMLAddress"/>
    <w:uiPriority w:val="99"/>
    <w:semiHidden/>
    <w:rsid w:val="000D18B7"/>
    <w:rPr>
      <w:i/>
      <w:iCs/>
    </w:rPr>
  </w:style>
  <w:style w:type="character" w:styleId="HTMLCite">
    <w:name w:val="HTML Cite"/>
    <w:basedOn w:val="DefaultParagraphFont"/>
    <w:uiPriority w:val="99"/>
    <w:semiHidden/>
    <w:unhideWhenUsed/>
    <w:rsid w:val="000D18B7"/>
    <w:rPr>
      <w:i/>
      <w:iCs/>
    </w:rPr>
  </w:style>
  <w:style w:type="character" w:styleId="HTMLCode">
    <w:name w:val="HTML Code"/>
    <w:basedOn w:val="DefaultParagraphFont"/>
    <w:uiPriority w:val="99"/>
    <w:semiHidden/>
    <w:unhideWhenUsed/>
    <w:rsid w:val="000D18B7"/>
    <w:rPr>
      <w:rFonts w:ascii="Consolas" w:hAnsi="Consolas"/>
      <w:sz w:val="22"/>
      <w:szCs w:val="20"/>
    </w:rPr>
  </w:style>
  <w:style w:type="character" w:styleId="HTMLDefinition">
    <w:name w:val="HTML Definition"/>
    <w:basedOn w:val="DefaultParagraphFont"/>
    <w:uiPriority w:val="99"/>
    <w:semiHidden/>
    <w:unhideWhenUsed/>
    <w:rsid w:val="000D18B7"/>
    <w:rPr>
      <w:i/>
      <w:iCs/>
    </w:rPr>
  </w:style>
  <w:style w:type="character" w:styleId="HTMLKeyboard">
    <w:name w:val="HTML Keyboard"/>
    <w:basedOn w:val="DefaultParagraphFont"/>
    <w:uiPriority w:val="99"/>
    <w:semiHidden/>
    <w:unhideWhenUsed/>
    <w:rsid w:val="000D18B7"/>
    <w:rPr>
      <w:rFonts w:ascii="Consolas" w:hAnsi="Consolas"/>
      <w:sz w:val="22"/>
      <w:szCs w:val="20"/>
    </w:rPr>
  </w:style>
  <w:style w:type="paragraph" w:styleId="HTMLPreformatted">
    <w:name w:val="HTML Preformatted"/>
    <w:basedOn w:val="Normal"/>
    <w:link w:val="HTMLPreformattedChar"/>
    <w:uiPriority w:val="99"/>
    <w:semiHidden/>
    <w:unhideWhenUsed/>
    <w:rsid w:val="000D18B7"/>
    <w:rPr>
      <w:rFonts w:ascii="Consolas" w:hAnsi="Consolas"/>
      <w:szCs w:val="20"/>
    </w:rPr>
  </w:style>
  <w:style w:type="character" w:customStyle="1" w:styleId="HTMLPreformattedChar">
    <w:name w:val="HTML Preformatted Char"/>
    <w:basedOn w:val="DefaultParagraphFont"/>
    <w:link w:val="HTMLPreformatted"/>
    <w:uiPriority w:val="99"/>
    <w:semiHidden/>
    <w:rsid w:val="000D18B7"/>
    <w:rPr>
      <w:rFonts w:ascii="Consolas" w:hAnsi="Consolas"/>
      <w:szCs w:val="20"/>
    </w:rPr>
  </w:style>
  <w:style w:type="character" w:styleId="HTMLSample">
    <w:name w:val="HTML Sample"/>
    <w:basedOn w:val="DefaultParagraphFont"/>
    <w:uiPriority w:val="99"/>
    <w:semiHidden/>
    <w:unhideWhenUsed/>
    <w:rsid w:val="000D18B7"/>
    <w:rPr>
      <w:rFonts w:ascii="Consolas" w:hAnsi="Consolas"/>
      <w:sz w:val="24"/>
      <w:szCs w:val="24"/>
    </w:rPr>
  </w:style>
  <w:style w:type="character" w:styleId="HTMLTypewriter">
    <w:name w:val="HTML Typewriter"/>
    <w:basedOn w:val="DefaultParagraphFont"/>
    <w:uiPriority w:val="99"/>
    <w:semiHidden/>
    <w:unhideWhenUsed/>
    <w:rsid w:val="000D18B7"/>
    <w:rPr>
      <w:rFonts w:ascii="Consolas" w:hAnsi="Consolas"/>
      <w:sz w:val="22"/>
      <w:szCs w:val="20"/>
    </w:rPr>
  </w:style>
  <w:style w:type="character" w:styleId="HTMLVariable">
    <w:name w:val="HTML Variable"/>
    <w:basedOn w:val="DefaultParagraphFont"/>
    <w:uiPriority w:val="99"/>
    <w:semiHidden/>
    <w:unhideWhenUsed/>
    <w:rsid w:val="000D18B7"/>
    <w:rPr>
      <w:i/>
      <w:iCs/>
    </w:rPr>
  </w:style>
  <w:style w:type="character" w:styleId="Hyperlink">
    <w:name w:val="Hyperlink"/>
    <w:basedOn w:val="DefaultParagraphFon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IndexHeading">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262FAE"/>
    <w:rPr>
      <w:i/>
      <w:iCs/>
      <w:color w:val="17100C" w:themeColor="accent1" w:themeShade="40"/>
    </w:rPr>
  </w:style>
  <w:style w:type="paragraph" w:styleId="IntenseQuote">
    <w:name w:val="Intense Quote"/>
    <w:basedOn w:val="Normal"/>
    <w:next w:val="Normal"/>
    <w:link w:val="IntenseQuoteCh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IntenseQuoteChar">
    <w:name w:val="Intense Quote Char"/>
    <w:basedOn w:val="DefaultParagraphFont"/>
    <w:link w:val="IntenseQuote"/>
    <w:uiPriority w:val="30"/>
    <w:semiHidden/>
    <w:rsid w:val="00262FAE"/>
    <w:rPr>
      <w:i/>
      <w:iCs/>
      <w:color w:val="17100C" w:themeColor="accent1" w:themeShade="40"/>
    </w:rPr>
  </w:style>
  <w:style w:type="character" w:styleId="IntenseReference">
    <w:name w:val="Intense Reference"/>
    <w:basedOn w:val="DefaultParagraphFont"/>
    <w:uiPriority w:val="32"/>
    <w:semiHidden/>
    <w:unhideWhenUsed/>
    <w:qFormat/>
    <w:rsid w:val="00262FAE"/>
    <w:rPr>
      <w:b/>
      <w:bCs/>
      <w:smallCaps/>
      <w:color w:val="17100C" w:themeColor="accent1" w:themeShade="40"/>
      <w:spacing w:val="5"/>
    </w:rPr>
  </w:style>
  <w:style w:type="table" w:styleId="LightGrid">
    <w:name w:val="Light Grid"/>
    <w:basedOn w:val="Table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0D18B7"/>
  </w:style>
  <w:style w:type="paragraph" w:styleId="List">
    <w:name w:val="List"/>
    <w:basedOn w:val="Normal"/>
    <w:uiPriority w:val="99"/>
    <w:semiHidden/>
    <w:unhideWhenUsed/>
    <w:rsid w:val="000D18B7"/>
    <w:pPr>
      <w:ind w:left="360" w:hanging="360"/>
      <w:contextualSpacing/>
    </w:pPr>
  </w:style>
  <w:style w:type="paragraph" w:styleId="List2">
    <w:name w:val="List 2"/>
    <w:basedOn w:val="Normal"/>
    <w:uiPriority w:val="99"/>
    <w:semiHidden/>
    <w:unhideWhenUsed/>
    <w:rsid w:val="000D18B7"/>
    <w:pPr>
      <w:ind w:left="720" w:hanging="360"/>
      <w:contextualSpacing/>
    </w:pPr>
  </w:style>
  <w:style w:type="paragraph" w:styleId="List3">
    <w:name w:val="List 3"/>
    <w:basedOn w:val="Normal"/>
    <w:uiPriority w:val="99"/>
    <w:semiHidden/>
    <w:unhideWhenUsed/>
    <w:rsid w:val="000D18B7"/>
    <w:pPr>
      <w:ind w:left="1080" w:hanging="360"/>
      <w:contextualSpacing/>
    </w:pPr>
  </w:style>
  <w:style w:type="paragraph" w:styleId="List4">
    <w:name w:val="List 4"/>
    <w:basedOn w:val="Normal"/>
    <w:uiPriority w:val="99"/>
    <w:semiHidden/>
    <w:unhideWhenUsed/>
    <w:rsid w:val="000D18B7"/>
    <w:pPr>
      <w:ind w:left="1440" w:hanging="360"/>
      <w:contextualSpacing/>
    </w:pPr>
  </w:style>
  <w:style w:type="paragraph" w:styleId="List5">
    <w:name w:val="List 5"/>
    <w:basedOn w:val="Normal"/>
    <w:uiPriority w:val="99"/>
    <w:semiHidden/>
    <w:unhideWhenUsed/>
    <w:rsid w:val="000D18B7"/>
    <w:pPr>
      <w:ind w:left="1800" w:hanging="360"/>
      <w:contextualSpacing/>
    </w:pPr>
  </w:style>
  <w:style w:type="paragraph" w:styleId="ListBullet">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Bullet2">
    <w:name w:val="List Bullet 2"/>
    <w:basedOn w:val="Normal"/>
    <w:uiPriority w:val="99"/>
    <w:semiHidden/>
    <w:unhideWhenUsed/>
    <w:rsid w:val="000D18B7"/>
    <w:pPr>
      <w:numPr>
        <w:numId w:val="2"/>
      </w:numPr>
      <w:contextualSpacing/>
    </w:pPr>
  </w:style>
  <w:style w:type="paragraph" w:styleId="ListBullet3">
    <w:name w:val="List Bullet 3"/>
    <w:basedOn w:val="Normal"/>
    <w:uiPriority w:val="99"/>
    <w:semiHidden/>
    <w:unhideWhenUsed/>
    <w:rsid w:val="000D18B7"/>
    <w:pPr>
      <w:numPr>
        <w:numId w:val="3"/>
      </w:numPr>
      <w:contextualSpacing/>
    </w:pPr>
  </w:style>
  <w:style w:type="paragraph" w:styleId="ListBullet4">
    <w:name w:val="List Bullet 4"/>
    <w:basedOn w:val="Normal"/>
    <w:uiPriority w:val="99"/>
    <w:semiHidden/>
    <w:unhideWhenUsed/>
    <w:rsid w:val="000D18B7"/>
    <w:pPr>
      <w:numPr>
        <w:numId w:val="4"/>
      </w:numPr>
      <w:contextualSpacing/>
    </w:pPr>
  </w:style>
  <w:style w:type="paragraph" w:styleId="ListBullet5">
    <w:name w:val="List Bullet 5"/>
    <w:basedOn w:val="Normal"/>
    <w:uiPriority w:val="99"/>
    <w:semiHidden/>
    <w:unhideWhenUsed/>
    <w:rsid w:val="000D18B7"/>
    <w:pPr>
      <w:numPr>
        <w:numId w:val="5"/>
      </w:numPr>
      <w:contextualSpacing/>
    </w:pPr>
  </w:style>
  <w:style w:type="paragraph" w:styleId="ListContinue">
    <w:name w:val="List Continue"/>
    <w:basedOn w:val="Normal"/>
    <w:uiPriority w:val="99"/>
    <w:semiHidden/>
    <w:unhideWhenUsed/>
    <w:rsid w:val="000D18B7"/>
    <w:pPr>
      <w:spacing w:after="120"/>
      <w:ind w:left="360"/>
      <w:contextualSpacing/>
    </w:pPr>
  </w:style>
  <w:style w:type="paragraph" w:styleId="ListContinue2">
    <w:name w:val="List Continue 2"/>
    <w:basedOn w:val="Normal"/>
    <w:uiPriority w:val="99"/>
    <w:semiHidden/>
    <w:unhideWhenUsed/>
    <w:rsid w:val="000D18B7"/>
    <w:pPr>
      <w:spacing w:after="120"/>
      <w:ind w:left="720"/>
      <w:contextualSpacing/>
    </w:pPr>
  </w:style>
  <w:style w:type="paragraph" w:styleId="ListContinue3">
    <w:name w:val="List Continue 3"/>
    <w:basedOn w:val="Normal"/>
    <w:uiPriority w:val="99"/>
    <w:semiHidden/>
    <w:unhideWhenUsed/>
    <w:rsid w:val="000D18B7"/>
    <w:pPr>
      <w:spacing w:after="120"/>
      <w:ind w:left="1080"/>
      <w:contextualSpacing/>
    </w:pPr>
  </w:style>
  <w:style w:type="paragraph" w:styleId="ListContinue4">
    <w:name w:val="List Continue 4"/>
    <w:basedOn w:val="Normal"/>
    <w:uiPriority w:val="99"/>
    <w:semiHidden/>
    <w:unhideWhenUsed/>
    <w:rsid w:val="000D18B7"/>
    <w:pPr>
      <w:spacing w:after="120"/>
      <w:ind w:left="1440"/>
      <w:contextualSpacing/>
    </w:pPr>
  </w:style>
  <w:style w:type="paragraph" w:styleId="ListContinue5">
    <w:name w:val="List Continue 5"/>
    <w:basedOn w:val="Normal"/>
    <w:uiPriority w:val="99"/>
    <w:semiHidden/>
    <w:unhideWhenUsed/>
    <w:rsid w:val="000D18B7"/>
    <w:pPr>
      <w:spacing w:after="120"/>
      <w:ind w:left="1800"/>
      <w:contextualSpacing/>
    </w:pPr>
  </w:style>
  <w:style w:type="paragraph" w:styleId="ListNumber">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Number2">
    <w:name w:val="List Number 2"/>
    <w:basedOn w:val="Normal"/>
    <w:uiPriority w:val="99"/>
    <w:semiHidden/>
    <w:unhideWhenUsed/>
    <w:rsid w:val="000D18B7"/>
    <w:pPr>
      <w:numPr>
        <w:numId w:val="7"/>
      </w:numPr>
      <w:contextualSpacing/>
    </w:pPr>
  </w:style>
  <w:style w:type="paragraph" w:styleId="ListNumber3">
    <w:name w:val="List Number 3"/>
    <w:basedOn w:val="Normal"/>
    <w:uiPriority w:val="99"/>
    <w:semiHidden/>
    <w:unhideWhenUsed/>
    <w:rsid w:val="000D18B7"/>
    <w:pPr>
      <w:numPr>
        <w:numId w:val="8"/>
      </w:numPr>
      <w:contextualSpacing/>
    </w:pPr>
  </w:style>
  <w:style w:type="paragraph" w:styleId="ListNumber4">
    <w:name w:val="List Number 4"/>
    <w:basedOn w:val="Normal"/>
    <w:uiPriority w:val="99"/>
    <w:semiHidden/>
    <w:unhideWhenUsed/>
    <w:rsid w:val="000D18B7"/>
    <w:pPr>
      <w:numPr>
        <w:numId w:val="9"/>
      </w:numPr>
      <w:contextualSpacing/>
    </w:pPr>
  </w:style>
  <w:style w:type="paragraph" w:styleId="ListNumber5">
    <w:name w:val="List Number 5"/>
    <w:basedOn w:val="Normal"/>
    <w:uiPriority w:val="99"/>
    <w:semiHidden/>
    <w:unhideWhenUsed/>
    <w:rsid w:val="000D18B7"/>
    <w:pPr>
      <w:numPr>
        <w:numId w:val="10"/>
      </w:numPr>
      <w:contextualSpacing/>
    </w:pPr>
  </w:style>
  <w:style w:type="paragraph" w:styleId="ListParagraph">
    <w:name w:val="List Paragraph"/>
    <w:basedOn w:val="Normal"/>
    <w:uiPriority w:val="34"/>
    <w:unhideWhenUsed/>
    <w:qFormat/>
    <w:rsid w:val="000D18B7"/>
    <w:pPr>
      <w:ind w:left="720"/>
      <w:contextualSpacing/>
    </w:pPr>
  </w:style>
  <w:style w:type="table" w:styleId="ListTable1Light">
    <w:name w:val="List Table 1 Light"/>
    <w:basedOn w:val="Table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0D18B7"/>
    <w:rPr>
      <w:rFonts w:ascii="Consolas" w:hAnsi="Consolas"/>
      <w:szCs w:val="20"/>
    </w:rPr>
  </w:style>
  <w:style w:type="table" w:styleId="MediumGrid1">
    <w:name w:val="Medium Grid 1"/>
    <w:basedOn w:val="Table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D18B7"/>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0D18B7"/>
  </w:style>
  <w:style w:type="paragraph" w:styleId="NormalWeb">
    <w:name w:val="Normal (Web)"/>
    <w:basedOn w:val="Normal"/>
    <w:uiPriority w:val="99"/>
    <w:semiHidden/>
    <w:unhideWhenUsed/>
    <w:rsid w:val="000D18B7"/>
    <w:rPr>
      <w:sz w:val="24"/>
      <w:szCs w:val="24"/>
    </w:rPr>
  </w:style>
  <w:style w:type="paragraph" w:styleId="NormalIndent">
    <w:name w:val="Normal Indent"/>
    <w:basedOn w:val="Normal"/>
    <w:uiPriority w:val="99"/>
    <w:semiHidden/>
    <w:unhideWhenUsed/>
    <w:rsid w:val="000D18B7"/>
    <w:pPr>
      <w:ind w:left="720"/>
    </w:pPr>
  </w:style>
  <w:style w:type="paragraph" w:styleId="NoteHeading">
    <w:name w:val="Note Heading"/>
    <w:basedOn w:val="Normal"/>
    <w:next w:val="Normal"/>
    <w:link w:val="NoteHeadingChar"/>
    <w:uiPriority w:val="99"/>
    <w:semiHidden/>
    <w:unhideWhenUsed/>
    <w:rsid w:val="000D18B7"/>
  </w:style>
  <w:style w:type="character" w:customStyle="1" w:styleId="NoteHeadingChar">
    <w:name w:val="Note Heading Char"/>
    <w:basedOn w:val="DefaultParagraphFont"/>
    <w:link w:val="NoteHeading"/>
    <w:uiPriority w:val="99"/>
    <w:semiHidden/>
    <w:rsid w:val="000D18B7"/>
  </w:style>
  <w:style w:type="character" w:styleId="PageNumber">
    <w:name w:val="page number"/>
    <w:basedOn w:val="DefaultParagraphFont"/>
    <w:uiPriority w:val="99"/>
    <w:semiHidden/>
    <w:unhideWhenUsed/>
    <w:rsid w:val="000D18B7"/>
  </w:style>
  <w:style w:type="table" w:styleId="PlainTable1">
    <w:name w:val="Plain Table 1"/>
    <w:basedOn w:val="Table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D18B7"/>
    <w:rPr>
      <w:rFonts w:ascii="Consolas" w:hAnsi="Consolas"/>
      <w:szCs w:val="21"/>
    </w:rPr>
  </w:style>
  <w:style w:type="character" w:customStyle="1" w:styleId="PlainTextChar">
    <w:name w:val="Plain Text Char"/>
    <w:basedOn w:val="DefaultParagraphFont"/>
    <w:link w:val="PlainText"/>
    <w:uiPriority w:val="99"/>
    <w:semiHidden/>
    <w:rsid w:val="000D18B7"/>
    <w:rPr>
      <w:rFonts w:ascii="Consolas" w:hAnsi="Consolas"/>
      <w:szCs w:val="21"/>
    </w:rPr>
  </w:style>
  <w:style w:type="paragraph" w:styleId="Quote">
    <w:name w:val="Quote"/>
    <w:basedOn w:val="Normal"/>
    <w:next w:val="Normal"/>
    <w:link w:val="QuoteChar"/>
    <w:uiPriority w:val="29"/>
    <w:semiHidden/>
    <w:unhideWhenUsed/>
    <w:qFormat/>
    <w:rsid w:val="00357FB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357FB7"/>
    <w:rPr>
      <w:i/>
      <w:iCs/>
      <w:color w:val="404040" w:themeColor="text1" w:themeTint="BF"/>
    </w:rPr>
  </w:style>
  <w:style w:type="paragraph" w:styleId="Salutation">
    <w:name w:val="Salutation"/>
    <w:basedOn w:val="Normal"/>
    <w:next w:val="Normal"/>
    <w:link w:val="SalutationChar"/>
    <w:uiPriority w:val="99"/>
    <w:semiHidden/>
    <w:unhideWhenUsed/>
    <w:rsid w:val="000D18B7"/>
  </w:style>
  <w:style w:type="character" w:customStyle="1" w:styleId="SalutationChar">
    <w:name w:val="Salutation Char"/>
    <w:basedOn w:val="DefaultParagraphFont"/>
    <w:link w:val="Salutation"/>
    <w:uiPriority w:val="99"/>
    <w:semiHidden/>
    <w:rsid w:val="000D18B7"/>
  </w:style>
  <w:style w:type="paragraph" w:styleId="Signature">
    <w:name w:val="Signature"/>
    <w:basedOn w:val="Normal"/>
    <w:link w:val="SignatureChar"/>
    <w:uiPriority w:val="99"/>
    <w:semiHidden/>
    <w:unhideWhenUsed/>
    <w:rsid w:val="000D18B7"/>
    <w:pPr>
      <w:ind w:left="4320"/>
    </w:pPr>
  </w:style>
  <w:style w:type="character" w:customStyle="1" w:styleId="SignatureChar">
    <w:name w:val="Signature Char"/>
    <w:basedOn w:val="DefaultParagraphFont"/>
    <w:link w:val="Signature"/>
    <w:uiPriority w:val="99"/>
    <w:semiHidden/>
    <w:rsid w:val="000D18B7"/>
  </w:style>
  <w:style w:type="character" w:styleId="Strong">
    <w:name w:val="Strong"/>
    <w:basedOn w:val="DefaultParagraphFont"/>
    <w:uiPriority w:val="22"/>
    <w:semiHidden/>
    <w:unhideWhenUsed/>
    <w:qFormat/>
    <w:rsid w:val="000D18B7"/>
    <w:rPr>
      <w:b/>
      <w:bCs/>
    </w:rPr>
  </w:style>
  <w:style w:type="paragraph" w:styleId="Subtitle">
    <w:name w:val="Subtitle"/>
    <w:basedOn w:val="Normal"/>
    <w:link w:val="SubtitleCh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semiHidden/>
    <w:rsid w:val="00E36687"/>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0D18B7"/>
    <w:rPr>
      <w:i/>
      <w:iCs/>
      <w:color w:val="404040" w:themeColor="text1" w:themeTint="BF"/>
    </w:rPr>
  </w:style>
  <w:style w:type="character" w:styleId="SubtleReference">
    <w:name w:val="Subtle Reference"/>
    <w:basedOn w:val="DefaultParagraphFont"/>
    <w:uiPriority w:val="31"/>
    <w:semiHidden/>
    <w:unhideWhenUsed/>
    <w:qFormat/>
    <w:rsid w:val="000D18B7"/>
    <w:rPr>
      <w:smallCaps/>
      <w:color w:val="5A5A5A" w:themeColor="text1" w:themeTint="A5"/>
    </w:rPr>
  </w:style>
  <w:style w:type="table" w:styleId="Table3Deffects1">
    <w:name w:val="Table 3D effects 1"/>
    <w:basedOn w:val="Table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D18B7"/>
    <w:pPr>
      <w:ind w:left="220" w:hanging="220"/>
    </w:pPr>
  </w:style>
  <w:style w:type="paragraph" w:styleId="TableofFigures">
    <w:name w:val="table of figures"/>
    <w:basedOn w:val="Normal"/>
    <w:next w:val="Normal"/>
    <w:uiPriority w:val="99"/>
    <w:semiHidden/>
    <w:unhideWhenUsed/>
    <w:rsid w:val="000D18B7"/>
  </w:style>
  <w:style w:type="table" w:styleId="TableProfessional">
    <w:name w:val="Table Professional"/>
    <w:basedOn w:val="Table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leChar">
    <w:name w:val="Title Char"/>
    <w:basedOn w:val="DefaultParagraphFont"/>
    <w:link w:val="Titl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OAHeading">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D18B7"/>
    <w:pPr>
      <w:spacing w:after="100"/>
    </w:pPr>
  </w:style>
  <w:style w:type="paragraph" w:styleId="TOC2">
    <w:name w:val="toc 2"/>
    <w:basedOn w:val="Normal"/>
    <w:next w:val="Normal"/>
    <w:autoRedefine/>
    <w:uiPriority w:val="39"/>
    <w:semiHidden/>
    <w:unhideWhenUsed/>
    <w:rsid w:val="000D18B7"/>
    <w:pPr>
      <w:spacing w:after="100"/>
      <w:ind w:left="220"/>
    </w:pPr>
  </w:style>
  <w:style w:type="paragraph" w:styleId="TOC3">
    <w:name w:val="toc 3"/>
    <w:basedOn w:val="Normal"/>
    <w:next w:val="Normal"/>
    <w:autoRedefine/>
    <w:uiPriority w:val="39"/>
    <w:semiHidden/>
    <w:unhideWhenUsed/>
    <w:rsid w:val="000D18B7"/>
    <w:pPr>
      <w:spacing w:after="100"/>
      <w:ind w:left="440"/>
    </w:pPr>
  </w:style>
  <w:style w:type="paragraph" w:styleId="TOC4">
    <w:name w:val="toc 4"/>
    <w:basedOn w:val="Normal"/>
    <w:next w:val="Normal"/>
    <w:autoRedefine/>
    <w:uiPriority w:val="39"/>
    <w:semiHidden/>
    <w:unhideWhenUsed/>
    <w:rsid w:val="000D18B7"/>
    <w:pPr>
      <w:spacing w:after="100"/>
      <w:ind w:left="660"/>
    </w:pPr>
  </w:style>
  <w:style w:type="paragraph" w:styleId="TOC5">
    <w:name w:val="toc 5"/>
    <w:basedOn w:val="Normal"/>
    <w:next w:val="Normal"/>
    <w:autoRedefine/>
    <w:uiPriority w:val="39"/>
    <w:semiHidden/>
    <w:unhideWhenUsed/>
    <w:rsid w:val="000D18B7"/>
    <w:pPr>
      <w:spacing w:after="100"/>
      <w:ind w:left="880"/>
    </w:pPr>
  </w:style>
  <w:style w:type="paragraph" w:styleId="TOC6">
    <w:name w:val="toc 6"/>
    <w:basedOn w:val="Normal"/>
    <w:next w:val="Normal"/>
    <w:autoRedefine/>
    <w:uiPriority w:val="39"/>
    <w:semiHidden/>
    <w:unhideWhenUsed/>
    <w:rsid w:val="000D18B7"/>
    <w:pPr>
      <w:spacing w:after="100"/>
      <w:ind w:left="1100"/>
    </w:pPr>
  </w:style>
  <w:style w:type="paragraph" w:styleId="TOC7">
    <w:name w:val="toc 7"/>
    <w:basedOn w:val="Normal"/>
    <w:next w:val="Normal"/>
    <w:autoRedefine/>
    <w:uiPriority w:val="39"/>
    <w:semiHidden/>
    <w:unhideWhenUsed/>
    <w:rsid w:val="000D18B7"/>
    <w:pPr>
      <w:spacing w:after="100"/>
      <w:ind w:left="1320"/>
    </w:pPr>
  </w:style>
  <w:style w:type="paragraph" w:styleId="TOC8">
    <w:name w:val="toc 8"/>
    <w:basedOn w:val="Normal"/>
    <w:next w:val="Normal"/>
    <w:autoRedefine/>
    <w:uiPriority w:val="39"/>
    <w:semiHidden/>
    <w:unhideWhenUsed/>
    <w:rsid w:val="000D18B7"/>
    <w:pPr>
      <w:spacing w:after="100"/>
      <w:ind w:left="1540"/>
    </w:pPr>
  </w:style>
  <w:style w:type="paragraph" w:styleId="TOC9">
    <w:name w:val="toc 9"/>
    <w:basedOn w:val="Normal"/>
    <w:next w:val="Normal"/>
    <w:autoRedefine/>
    <w:uiPriority w:val="39"/>
    <w:semiHidden/>
    <w:unhideWhenUsed/>
    <w:rsid w:val="000D18B7"/>
    <w:pPr>
      <w:spacing w:after="100"/>
      <w:ind w:left="1760"/>
    </w:pPr>
  </w:style>
  <w:style w:type="paragraph" w:styleId="TOCHeading">
    <w:name w:val="TOC Heading"/>
    <w:basedOn w:val="Heading1"/>
    <w:next w:val="Normal"/>
    <w:uiPriority w:val="39"/>
    <w:semiHidden/>
    <w:unhideWhenUsed/>
    <w:qFormat/>
    <w:rsid w:val="00E36687"/>
    <w:pPr>
      <w:keepLines/>
      <w:outlineLvl w:val="9"/>
    </w:pPr>
    <w:rPr>
      <w:bCs w:val="0"/>
      <w:szCs w:val="32"/>
    </w:rPr>
  </w:style>
  <w:style w:type="table" w:customStyle="1" w:styleId="SyllabusTable">
    <w:name w:val="Syllabus Table"/>
    <w:basedOn w:val="Table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styleId="UnresolvedMention">
    <w:name w:val="Unresolved Mention"/>
    <w:basedOn w:val="DefaultParagraphFont"/>
    <w:uiPriority w:val="99"/>
    <w:semiHidden/>
    <w:unhideWhenUsed/>
    <w:rsid w:val="00FF2222"/>
    <w:rPr>
      <w:color w:val="605E5C"/>
      <w:shd w:val="clear" w:color="auto" w:fill="E1DFDD"/>
    </w:rPr>
  </w:style>
  <w:style w:type="paragraph" w:customStyle="1" w:styleId="ShapeHandles">
    <w:name w:val="Shape Handles"/>
    <w:basedOn w:val="Normal"/>
    <w:qFormat/>
    <w:rsid w:val="00FF2222"/>
    <w:pPr>
      <w:spacing w:after="0"/>
    </w:pPr>
    <w:rPr>
      <w:sz w:val="12"/>
      <w:szCs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62200">
      <w:bodyDiv w:val="1"/>
      <w:marLeft w:val="0"/>
      <w:marRight w:val="0"/>
      <w:marTop w:val="0"/>
      <w:marBottom w:val="0"/>
      <w:divBdr>
        <w:top w:val="none" w:sz="0" w:space="0" w:color="auto"/>
        <w:left w:val="none" w:sz="0" w:space="0" w:color="auto"/>
        <w:bottom w:val="none" w:sz="0" w:space="0" w:color="auto"/>
        <w:right w:val="none" w:sz="0" w:space="0" w:color="auto"/>
      </w:divBdr>
      <w:divsChild>
        <w:div w:id="1053844681">
          <w:marLeft w:val="0"/>
          <w:marRight w:val="0"/>
          <w:marTop w:val="0"/>
          <w:marBottom w:val="0"/>
          <w:divBdr>
            <w:top w:val="none" w:sz="0" w:space="0" w:color="auto"/>
            <w:left w:val="none" w:sz="0" w:space="0" w:color="auto"/>
            <w:bottom w:val="none" w:sz="0" w:space="0" w:color="auto"/>
            <w:right w:val="none" w:sz="0" w:space="0" w:color="auto"/>
          </w:divBdr>
          <w:divsChild>
            <w:div w:id="2134051956">
              <w:marLeft w:val="0"/>
              <w:marRight w:val="0"/>
              <w:marTop w:val="0"/>
              <w:marBottom w:val="0"/>
              <w:divBdr>
                <w:top w:val="none" w:sz="0" w:space="0" w:color="auto"/>
                <w:left w:val="none" w:sz="0" w:space="0" w:color="auto"/>
                <w:bottom w:val="none" w:sz="0" w:space="0" w:color="auto"/>
                <w:right w:val="none" w:sz="0" w:space="0" w:color="auto"/>
              </w:divBdr>
              <w:divsChild>
                <w:div w:id="114342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42119">
      <w:bodyDiv w:val="1"/>
      <w:marLeft w:val="0"/>
      <w:marRight w:val="0"/>
      <w:marTop w:val="0"/>
      <w:marBottom w:val="0"/>
      <w:divBdr>
        <w:top w:val="none" w:sz="0" w:space="0" w:color="auto"/>
        <w:left w:val="none" w:sz="0" w:space="0" w:color="auto"/>
        <w:bottom w:val="none" w:sz="0" w:space="0" w:color="auto"/>
        <w:right w:val="none" w:sz="0" w:space="0" w:color="auto"/>
      </w:divBdr>
    </w:div>
    <w:div w:id="1459379236">
      <w:bodyDiv w:val="1"/>
      <w:marLeft w:val="0"/>
      <w:marRight w:val="0"/>
      <w:marTop w:val="0"/>
      <w:marBottom w:val="0"/>
      <w:divBdr>
        <w:top w:val="none" w:sz="0" w:space="0" w:color="auto"/>
        <w:left w:val="none" w:sz="0" w:space="0" w:color="auto"/>
        <w:bottom w:val="none" w:sz="0" w:space="0" w:color="auto"/>
        <w:right w:val="none" w:sz="0" w:space="0" w:color="auto"/>
      </w:divBdr>
      <w:divsChild>
        <w:div w:id="1731029732">
          <w:marLeft w:val="0"/>
          <w:marRight w:val="0"/>
          <w:marTop w:val="0"/>
          <w:marBottom w:val="0"/>
          <w:divBdr>
            <w:top w:val="none" w:sz="0" w:space="0" w:color="auto"/>
            <w:left w:val="none" w:sz="0" w:space="0" w:color="auto"/>
            <w:bottom w:val="none" w:sz="0" w:space="0" w:color="auto"/>
            <w:right w:val="none" w:sz="0" w:space="0" w:color="auto"/>
          </w:divBdr>
          <w:divsChild>
            <w:div w:id="2051342405">
              <w:marLeft w:val="0"/>
              <w:marRight w:val="0"/>
              <w:marTop w:val="0"/>
              <w:marBottom w:val="0"/>
              <w:divBdr>
                <w:top w:val="none" w:sz="0" w:space="0" w:color="auto"/>
                <w:left w:val="none" w:sz="0" w:space="0" w:color="auto"/>
                <w:bottom w:val="none" w:sz="0" w:space="0" w:color="auto"/>
                <w:right w:val="none" w:sz="0" w:space="0" w:color="auto"/>
              </w:divBdr>
              <w:divsChild>
                <w:div w:id="41667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ab.edu/one-stop/images/documents/academic-integrit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ab.edu/elearning/academic-technologies/first-day-acces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rigank@uab.edu" TargetMode="External"/><Relationship Id="rId5" Type="http://schemas.openxmlformats.org/officeDocument/2006/relationships/styles" Target="styles.xml"/><Relationship Id="rId15" Type="http://schemas.openxmlformats.org/officeDocument/2006/relationships/hyperlink" Target="https://www.uab.edu/cas/mathematics/student-resources/math-learning-lab"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ab.edu/students/counseling/resources/campus-resourc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AF4B655BCC946479A6A0E18DC0E02EE"/>
        <w:category>
          <w:name w:val="General"/>
          <w:gallery w:val="placeholder"/>
        </w:category>
        <w:types>
          <w:type w:val="bbPlcHdr"/>
        </w:types>
        <w:behaviors>
          <w:behavior w:val="content"/>
        </w:behaviors>
        <w:guid w:val="{EE12B9F4-EECA-5D42-BE6F-5A2662488338}"/>
      </w:docPartPr>
      <w:docPartBody>
        <w:p w:rsidR="00904B7A" w:rsidRDefault="00883A4D">
          <w:pPr>
            <w:pStyle w:val="8AF4B655BCC946479A6A0E18DC0E02EE"/>
          </w:pPr>
          <w:r w:rsidRPr="00FF2222">
            <w:t>English Literature 1A syllabus</w:t>
          </w:r>
        </w:p>
      </w:docPartBody>
    </w:docPart>
    <w:docPart>
      <w:docPartPr>
        <w:name w:val="60A5C3F790683C41BCAC41A0138E94A4"/>
        <w:category>
          <w:name w:val="General"/>
          <w:gallery w:val="placeholder"/>
        </w:category>
        <w:types>
          <w:type w:val="bbPlcHdr"/>
        </w:types>
        <w:behaviors>
          <w:behavior w:val="content"/>
        </w:behaviors>
        <w:guid w:val="{0FD75DFA-8410-B444-92AA-87AD58DF766F}"/>
      </w:docPartPr>
      <w:docPartBody>
        <w:p w:rsidR="00904B7A" w:rsidRDefault="00883A4D">
          <w:pPr>
            <w:pStyle w:val="60A5C3F790683C41BCAC41A0138E94A4"/>
          </w:pPr>
          <w:r>
            <w:t>Instructor</w:t>
          </w:r>
        </w:p>
      </w:docPartBody>
    </w:docPart>
    <w:docPart>
      <w:docPartPr>
        <w:name w:val="E396BA3D66EE534BB33BC10C80905FDE"/>
        <w:category>
          <w:name w:val="General"/>
          <w:gallery w:val="placeholder"/>
        </w:category>
        <w:types>
          <w:type w:val="bbPlcHdr"/>
        </w:types>
        <w:behaviors>
          <w:behavior w:val="content"/>
        </w:behaviors>
        <w:guid w:val="{9E6A9102-5E2E-BF4C-BBEC-9E7C6C1333A6}"/>
      </w:docPartPr>
      <w:docPartBody>
        <w:p w:rsidR="00904B7A" w:rsidRDefault="00883A4D">
          <w:pPr>
            <w:pStyle w:val="E396BA3D66EE534BB33BC10C80905FDE"/>
          </w:pPr>
          <w:r>
            <w:t>Email</w:t>
          </w:r>
        </w:p>
      </w:docPartBody>
    </w:docPart>
    <w:docPart>
      <w:docPartPr>
        <w:name w:val="1DA51F2D816A3C408245B4BD6DA2D960"/>
        <w:category>
          <w:name w:val="General"/>
          <w:gallery w:val="placeholder"/>
        </w:category>
        <w:types>
          <w:type w:val="bbPlcHdr"/>
        </w:types>
        <w:behaviors>
          <w:behavior w:val="content"/>
        </w:behaviors>
        <w:guid w:val="{BA1B86F8-38CC-7D42-A0A7-827E1156CED8}"/>
      </w:docPartPr>
      <w:docPartBody>
        <w:p w:rsidR="00904B7A" w:rsidRDefault="00883A4D">
          <w:pPr>
            <w:pStyle w:val="1DA51F2D816A3C408245B4BD6DA2D960"/>
          </w:pPr>
          <w:r w:rsidRPr="00FF2222">
            <w:t>Shir@example.com</w:t>
          </w:r>
        </w:p>
      </w:docPartBody>
    </w:docPart>
    <w:docPart>
      <w:docPartPr>
        <w:name w:val="82E73B1A63137747AA773B9D268155A2"/>
        <w:category>
          <w:name w:val="General"/>
          <w:gallery w:val="placeholder"/>
        </w:category>
        <w:types>
          <w:type w:val="bbPlcHdr"/>
        </w:types>
        <w:behaviors>
          <w:behavior w:val="content"/>
        </w:behaviors>
        <w:guid w:val="{BC4D701C-C05A-934E-8AF3-F6C7B156EF32}"/>
      </w:docPartPr>
      <w:docPartBody>
        <w:p w:rsidR="00904B7A" w:rsidRDefault="00883A4D">
          <w:pPr>
            <w:pStyle w:val="82E73B1A63137747AA773B9D268155A2"/>
          </w:pPr>
          <w:r w:rsidRPr="00FF2222">
            <w:t>Office location</w:t>
          </w:r>
        </w:p>
      </w:docPartBody>
    </w:docPart>
    <w:docPart>
      <w:docPartPr>
        <w:name w:val="616690E434A9B24EA952C790C4C83015"/>
        <w:category>
          <w:name w:val="General"/>
          <w:gallery w:val="placeholder"/>
        </w:category>
        <w:types>
          <w:type w:val="bbPlcHdr"/>
        </w:types>
        <w:behaviors>
          <w:behavior w:val="content"/>
        </w:behaviors>
        <w:guid w:val="{30E9B6CD-314E-D542-A06F-D196BF4B5C62}"/>
      </w:docPartPr>
      <w:docPartBody>
        <w:p w:rsidR="00904B7A" w:rsidRDefault="00883A4D">
          <w:pPr>
            <w:pStyle w:val="616690E434A9B24EA952C790C4C83015"/>
          </w:pPr>
          <w:r w:rsidRPr="00FF2222">
            <w:t>Course overview</w:t>
          </w:r>
        </w:p>
      </w:docPartBody>
    </w:docPart>
    <w:docPart>
      <w:docPartPr>
        <w:name w:val="261720CCE697E843AB76A3FFECA5760D"/>
        <w:category>
          <w:name w:val="General"/>
          <w:gallery w:val="placeholder"/>
        </w:category>
        <w:types>
          <w:type w:val="bbPlcHdr"/>
        </w:types>
        <w:behaviors>
          <w:behavior w:val="content"/>
        </w:behaviors>
        <w:guid w:val="{D0466FDD-EE2C-F048-95F4-C47918494794}"/>
      </w:docPartPr>
      <w:docPartBody>
        <w:p w:rsidR="00904B7A" w:rsidRDefault="00883A4D">
          <w:pPr>
            <w:pStyle w:val="261720CCE697E843AB76A3FFECA5760D"/>
          </w:pPr>
          <w:r w:rsidRPr="00FF2222">
            <w:t>Required text</w:t>
          </w:r>
        </w:p>
      </w:docPartBody>
    </w:docPart>
    <w:docPart>
      <w:docPartPr>
        <w:name w:val="BECAF19450F9124CBB8685D702FAD5A5"/>
        <w:category>
          <w:name w:val="General"/>
          <w:gallery w:val="placeholder"/>
        </w:category>
        <w:types>
          <w:type w:val="bbPlcHdr"/>
        </w:types>
        <w:behaviors>
          <w:behavior w:val="content"/>
        </w:behaviors>
        <w:guid w:val="{A7E54408-9BD2-1142-B0BD-7193C50359F9}"/>
      </w:docPartPr>
      <w:docPartBody>
        <w:p w:rsidR="00904B7A" w:rsidRDefault="00883A4D">
          <w:pPr>
            <w:pStyle w:val="BECAF19450F9124CBB8685D702FAD5A5"/>
          </w:pPr>
          <w:r w:rsidRPr="00FF2222">
            <w:t>Homework policy</w:t>
          </w:r>
        </w:p>
      </w:docPartBody>
    </w:docPart>
    <w:docPart>
      <w:docPartPr>
        <w:name w:val="29ED3DCC2224CA43AF4D6D5690D6F48F"/>
        <w:category>
          <w:name w:val="General"/>
          <w:gallery w:val="placeholder"/>
        </w:category>
        <w:types>
          <w:type w:val="bbPlcHdr"/>
        </w:types>
        <w:behaviors>
          <w:behavior w:val="content"/>
        </w:behaviors>
        <w:guid w:val="{B52ED4BA-231B-DB44-8625-B2D9749D3AE0}"/>
      </w:docPartPr>
      <w:docPartBody>
        <w:p w:rsidR="00883A4D" w:rsidRDefault="00904B7A" w:rsidP="00904B7A">
          <w:pPr>
            <w:pStyle w:val="29ED3DCC2224CA43AF4D6D5690D6F48F"/>
          </w:pPr>
          <w:r w:rsidRPr="00FF2222">
            <w:t>Required text</w:t>
          </w:r>
        </w:p>
      </w:docPartBody>
    </w:docPart>
    <w:docPart>
      <w:docPartPr>
        <w:name w:val="43BB97A035C5DC4DA80EDE23FC0F155B"/>
        <w:category>
          <w:name w:val="General"/>
          <w:gallery w:val="placeholder"/>
        </w:category>
        <w:types>
          <w:type w:val="bbPlcHdr"/>
        </w:types>
        <w:behaviors>
          <w:behavior w:val="content"/>
        </w:behaviors>
        <w:guid w:val="{DD012FB9-A34E-F94C-BB6F-61CBF58B24D7}"/>
      </w:docPartPr>
      <w:docPartBody>
        <w:p w:rsidR="00883A4D" w:rsidRDefault="00904B7A" w:rsidP="00904B7A">
          <w:pPr>
            <w:pStyle w:val="43BB97A035C5DC4DA80EDE23FC0F155B"/>
          </w:pPr>
          <w:r w:rsidRPr="00FF2222">
            <w:t>Lorem ipsum</w:t>
          </w:r>
        </w:p>
      </w:docPartBody>
    </w:docPart>
    <w:docPart>
      <w:docPartPr>
        <w:name w:val="26598FF69DEA4944AB311CD3A437CCA3"/>
        <w:category>
          <w:name w:val="General"/>
          <w:gallery w:val="placeholder"/>
        </w:category>
        <w:types>
          <w:type w:val="bbPlcHdr"/>
        </w:types>
        <w:behaviors>
          <w:behavior w:val="content"/>
        </w:behaviors>
        <w:guid w:val="{C5B04077-A620-6A4E-BD7C-432C2F33820E}"/>
      </w:docPartPr>
      <w:docPartBody>
        <w:p w:rsidR="00883A4D" w:rsidRDefault="00904B7A" w:rsidP="00904B7A">
          <w:pPr>
            <w:pStyle w:val="26598FF69DEA4944AB311CD3A437CCA3"/>
          </w:pPr>
          <w:r w:rsidRPr="00FF2222">
            <w:t>Course schedule</w:t>
          </w:r>
        </w:p>
      </w:docPartBody>
    </w:docPart>
    <w:docPart>
      <w:docPartPr>
        <w:name w:val="7E045296754E664798380E4685272571"/>
        <w:category>
          <w:name w:val="General"/>
          <w:gallery w:val="placeholder"/>
        </w:category>
        <w:types>
          <w:type w:val="bbPlcHdr"/>
        </w:types>
        <w:behaviors>
          <w:behavior w:val="content"/>
        </w:behaviors>
        <w:guid w:val="{D0141FE3-1348-4243-B983-4DF0148B2744}"/>
      </w:docPartPr>
      <w:docPartBody>
        <w:p w:rsidR="00883A4D" w:rsidRDefault="00904B7A" w:rsidP="00904B7A">
          <w:pPr>
            <w:pStyle w:val="7E045296754E664798380E4685272571"/>
          </w:pPr>
          <w:r w:rsidRPr="00FF2222">
            <w:t>Exam schedule</w:t>
          </w:r>
        </w:p>
      </w:docPartBody>
    </w:docPart>
    <w:docPart>
      <w:docPartPr>
        <w:name w:val="48748495658BED4A86815E6066178D96"/>
        <w:category>
          <w:name w:val="General"/>
          <w:gallery w:val="placeholder"/>
        </w:category>
        <w:types>
          <w:type w:val="bbPlcHdr"/>
        </w:types>
        <w:behaviors>
          <w:behavior w:val="content"/>
        </w:behaviors>
        <w:guid w:val="{39F3C332-291F-9B41-8C42-2F9D5056814E}"/>
      </w:docPartPr>
      <w:docPartBody>
        <w:p w:rsidR="00883A4D" w:rsidRDefault="00904B7A" w:rsidP="00904B7A">
          <w:pPr>
            <w:pStyle w:val="48748495658BED4A86815E6066178D96"/>
          </w:pPr>
          <w:r w:rsidRPr="003E07C4">
            <w:t>Subject</w:t>
          </w:r>
        </w:p>
      </w:docPartBody>
    </w:docPart>
    <w:docPart>
      <w:docPartPr>
        <w:name w:val="EFA327E426120A43B6FE1AB2B78897B0"/>
        <w:category>
          <w:name w:val="General"/>
          <w:gallery w:val="placeholder"/>
        </w:category>
        <w:types>
          <w:type w:val="bbPlcHdr"/>
        </w:types>
        <w:behaviors>
          <w:behavior w:val="content"/>
        </w:behaviors>
        <w:guid w:val="{CA8C2940-0DF3-E844-B78D-4D83FCD48B98}"/>
      </w:docPartPr>
      <w:docPartBody>
        <w:p w:rsidR="00883A4D" w:rsidRDefault="00883A4D" w:rsidP="00883A4D">
          <w:pPr>
            <w:pStyle w:val="EFA327E426120A43B6FE1AB2B78897B0"/>
          </w:pPr>
          <w:r w:rsidRPr="00FF2222">
            <w:t>Office location</w:t>
          </w:r>
        </w:p>
      </w:docPartBody>
    </w:docPart>
    <w:docPart>
      <w:docPartPr>
        <w:name w:val="DC492B13D178AA4D81A2DBDBA1B08BB7"/>
        <w:category>
          <w:name w:val="General"/>
          <w:gallery w:val="placeholder"/>
        </w:category>
        <w:types>
          <w:type w:val="bbPlcHdr"/>
        </w:types>
        <w:behaviors>
          <w:behavior w:val="content"/>
        </w:behaviors>
        <w:guid w:val="{ED0E2DFA-B43A-8344-BD33-CF96DCB3E002}"/>
      </w:docPartPr>
      <w:docPartBody>
        <w:p w:rsidR="00883A4D" w:rsidRDefault="00883A4D" w:rsidP="00883A4D">
          <w:pPr>
            <w:pStyle w:val="DC492B13D178AA4D81A2DBDBA1B08BB7"/>
          </w:pPr>
          <w:r w:rsidRPr="00FF2222">
            <w:t>Office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imes New Roman (Headings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ill Sans Nova">
    <w:charset w:val="00"/>
    <w:family w:val="swiss"/>
    <w:pitch w:val="variable"/>
    <w:sig w:usb0="80000287" w:usb1="00000002"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AF"/>
    <w:rsid w:val="00146D9F"/>
    <w:rsid w:val="004555AF"/>
    <w:rsid w:val="00577BD2"/>
    <w:rsid w:val="00883A4D"/>
    <w:rsid w:val="00904B7A"/>
    <w:rsid w:val="009F29C5"/>
    <w:rsid w:val="00BE3A07"/>
    <w:rsid w:val="00ED4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4B655BCC946479A6A0E18DC0E02EE">
    <w:name w:val="8AF4B655BCC946479A6A0E18DC0E02EE"/>
  </w:style>
  <w:style w:type="paragraph" w:customStyle="1" w:styleId="60A5C3F790683C41BCAC41A0138E94A4">
    <w:name w:val="60A5C3F790683C41BCAC41A0138E94A4"/>
  </w:style>
  <w:style w:type="character" w:styleId="PlaceholderText">
    <w:name w:val="Placeholder Text"/>
    <w:basedOn w:val="DefaultParagraphFont"/>
    <w:uiPriority w:val="99"/>
    <w:semiHidden/>
    <w:rsid w:val="00883A4D"/>
    <w:rPr>
      <w:color w:val="595959" w:themeColor="text1" w:themeTint="A6"/>
    </w:rPr>
  </w:style>
  <w:style w:type="paragraph" w:customStyle="1" w:styleId="E396BA3D66EE534BB33BC10C80905FDE">
    <w:name w:val="E396BA3D66EE534BB33BC10C80905FDE"/>
  </w:style>
  <w:style w:type="paragraph" w:customStyle="1" w:styleId="1DA51F2D816A3C408245B4BD6DA2D960">
    <w:name w:val="1DA51F2D816A3C408245B4BD6DA2D960"/>
  </w:style>
  <w:style w:type="paragraph" w:customStyle="1" w:styleId="82E73B1A63137747AA773B9D268155A2">
    <w:name w:val="82E73B1A63137747AA773B9D268155A2"/>
  </w:style>
  <w:style w:type="paragraph" w:customStyle="1" w:styleId="EFA327E426120A43B6FE1AB2B78897B0">
    <w:name w:val="EFA327E426120A43B6FE1AB2B78897B0"/>
    <w:rsid w:val="00883A4D"/>
    <w:pPr>
      <w:spacing w:after="160" w:line="278" w:lineRule="auto"/>
    </w:pPr>
  </w:style>
  <w:style w:type="paragraph" w:customStyle="1" w:styleId="616690E434A9B24EA952C790C4C83015">
    <w:name w:val="616690E434A9B24EA952C790C4C83015"/>
  </w:style>
  <w:style w:type="paragraph" w:customStyle="1" w:styleId="DC492B13D178AA4D81A2DBDBA1B08BB7">
    <w:name w:val="DC492B13D178AA4D81A2DBDBA1B08BB7"/>
    <w:rsid w:val="00883A4D"/>
    <w:pPr>
      <w:spacing w:after="160" w:line="278" w:lineRule="auto"/>
    </w:pPr>
  </w:style>
  <w:style w:type="paragraph" w:customStyle="1" w:styleId="261720CCE697E843AB76A3FFECA5760D">
    <w:name w:val="261720CCE697E843AB76A3FFECA5760D"/>
  </w:style>
  <w:style w:type="character" w:styleId="Emphasis">
    <w:name w:val="Emphasis"/>
    <w:basedOn w:val="DefaultParagraphFont"/>
    <w:uiPriority w:val="11"/>
    <w:unhideWhenUsed/>
    <w:qFormat/>
    <w:rPr>
      <w:i/>
      <w:iCs/>
    </w:rPr>
  </w:style>
  <w:style w:type="paragraph" w:customStyle="1" w:styleId="BECAF19450F9124CBB8685D702FAD5A5">
    <w:name w:val="BECAF19450F9124CBB8685D702FAD5A5"/>
  </w:style>
  <w:style w:type="paragraph" w:customStyle="1" w:styleId="29ED3DCC2224CA43AF4D6D5690D6F48F">
    <w:name w:val="29ED3DCC2224CA43AF4D6D5690D6F48F"/>
    <w:rsid w:val="00904B7A"/>
  </w:style>
  <w:style w:type="paragraph" w:customStyle="1" w:styleId="43BB97A035C5DC4DA80EDE23FC0F155B">
    <w:name w:val="43BB97A035C5DC4DA80EDE23FC0F155B"/>
    <w:rsid w:val="00904B7A"/>
  </w:style>
  <w:style w:type="paragraph" w:customStyle="1" w:styleId="26598FF69DEA4944AB311CD3A437CCA3">
    <w:name w:val="26598FF69DEA4944AB311CD3A437CCA3"/>
    <w:rsid w:val="00904B7A"/>
  </w:style>
  <w:style w:type="paragraph" w:customStyle="1" w:styleId="7E045296754E664798380E4685272571">
    <w:name w:val="7E045296754E664798380E4685272571"/>
    <w:rsid w:val="00904B7A"/>
  </w:style>
  <w:style w:type="paragraph" w:customStyle="1" w:styleId="48748495658BED4A86815E6066178D96">
    <w:name w:val="48748495658BED4A86815E6066178D96"/>
    <w:rsid w:val="00904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1</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2024-06-02T23:13:00Z</dcterms:created>
  <dcterms:modified xsi:type="dcterms:W3CDTF">2024-06-04T17:00:00Z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