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FFF6F" w14:textId="58A57D99" w:rsidR="00395E28" w:rsidRPr="00AA3ABD" w:rsidRDefault="000A277D" w:rsidP="00D57C82">
      <w:pPr>
        <w:widowControl/>
        <w:jc w:val="center"/>
        <w:rPr>
          <w:smallCaps/>
        </w:rPr>
      </w:pPr>
      <w:r w:rsidRPr="00AA3ABD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2165B" wp14:editId="45506DC9">
                <wp:simplePos x="0" y="0"/>
                <wp:positionH relativeFrom="column">
                  <wp:posOffset>0</wp:posOffset>
                </wp:positionH>
                <wp:positionV relativeFrom="paragraph">
                  <wp:posOffset>-74295</wp:posOffset>
                </wp:positionV>
                <wp:extent cx="5943600" cy="0"/>
                <wp:effectExtent l="9525" t="11430" r="952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6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5.85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"/>
            </w:pict>
          </mc:Fallback>
        </mc:AlternateContent>
      </w:r>
      <w:r w:rsidR="00A62C5F">
        <w:rPr>
          <w:b/>
          <w:bCs/>
          <w:smallCaps/>
          <w:sz w:val="32"/>
          <w:szCs w:val="32"/>
        </w:rPr>
        <w:t>H</w:t>
      </w:r>
      <w:r w:rsidR="002113E4" w:rsidRPr="00AA3ABD">
        <w:rPr>
          <w:b/>
          <w:bCs/>
          <w:smallCaps/>
          <w:sz w:val="32"/>
          <w:szCs w:val="32"/>
        </w:rPr>
        <w:t>eith</w:t>
      </w:r>
      <w:r w:rsidR="00395E28" w:rsidRPr="00AA3ABD">
        <w:rPr>
          <w:b/>
          <w:bCs/>
          <w:smallCaps/>
          <w:sz w:val="32"/>
          <w:szCs w:val="32"/>
        </w:rPr>
        <w:t xml:space="preserve"> C</w:t>
      </w:r>
      <w:r w:rsidR="002113E4" w:rsidRPr="00AA3ABD">
        <w:rPr>
          <w:b/>
          <w:bCs/>
          <w:smallCaps/>
          <w:sz w:val="32"/>
          <w:szCs w:val="32"/>
        </w:rPr>
        <w:t>opes</w:t>
      </w:r>
    </w:p>
    <w:p w14:paraId="5E15D95D" w14:textId="77777777" w:rsidR="00395E28" w:rsidRPr="00AA3ABD" w:rsidRDefault="00395E28" w:rsidP="00D57C82">
      <w:pPr>
        <w:widowControl/>
        <w:jc w:val="center"/>
      </w:pPr>
      <w:r w:rsidRPr="00AA3ABD">
        <w:t>University of Alabama at Birmingham</w:t>
      </w:r>
    </w:p>
    <w:p w14:paraId="32554E9F" w14:textId="400F2593" w:rsidR="00395E28" w:rsidRPr="00AA3ABD" w:rsidRDefault="00395E28" w:rsidP="00D57C82">
      <w:pPr>
        <w:widowControl/>
        <w:jc w:val="center"/>
      </w:pPr>
      <w:r w:rsidRPr="00AA3ABD">
        <w:t xml:space="preserve">Department of </w:t>
      </w:r>
      <w:r w:rsidR="00D80B27">
        <w:t xml:space="preserve">Criminal </w:t>
      </w:r>
      <w:r w:rsidRPr="00AA3ABD">
        <w:t>Justice</w:t>
      </w:r>
    </w:p>
    <w:p w14:paraId="0827E799" w14:textId="77777777" w:rsidR="000A4434" w:rsidRPr="00AA3ABD" w:rsidRDefault="00FF67BF" w:rsidP="00D57C82">
      <w:pPr>
        <w:widowControl/>
        <w:jc w:val="center"/>
      </w:pPr>
      <w:r w:rsidRPr="00AA3ABD">
        <w:t>1201 University Boulevard; Suite 210</w:t>
      </w:r>
    </w:p>
    <w:p w14:paraId="0D1DA291" w14:textId="77777777" w:rsidR="00395E28" w:rsidRPr="00AA3ABD" w:rsidRDefault="00395E28" w:rsidP="00D57C82">
      <w:pPr>
        <w:widowControl/>
        <w:jc w:val="center"/>
      </w:pPr>
      <w:r w:rsidRPr="00AA3ABD">
        <w:t>Birmingham, Alabama 35294-</w:t>
      </w:r>
      <w:r w:rsidR="00FF67BF" w:rsidRPr="00AA3ABD">
        <w:t>4562</w:t>
      </w:r>
    </w:p>
    <w:p w14:paraId="0511A8B0" w14:textId="77777777" w:rsidR="00395E28" w:rsidRPr="00AA3ABD" w:rsidRDefault="00395E28" w:rsidP="00D57C82">
      <w:pPr>
        <w:widowControl/>
        <w:jc w:val="center"/>
      </w:pPr>
      <w:r w:rsidRPr="00AA3ABD">
        <w:t>(205) 975-9489</w:t>
      </w:r>
    </w:p>
    <w:p w14:paraId="7597AC87" w14:textId="77777777" w:rsidR="00395E28" w:rsidRPr="00AA3ABD" w:rsidRDefault="00395E28" w:rsidP="00D57C82">
      <w:pPr>
        <w:widowControl/>
        <w:jc w:val="center"/>
      </w:pPr>
      <w:r w:rsidRPr="00AA3ABD">
        <w:t>jhcopes@uab.edu</w:t>
      </w:r>
    </w:p>
    <w:p w14:paraId="2E9EABEF" w14:textId="77777777" w:rsidR="00395E28" w:rsidRPr="00AA3ABD" w:rsidRDefault="000A277D" w:rsidP="00D57C82">
      <w:pPr>
        <w:widowControl/>
      </w:pPr>
      <w:r w:rsidRPr="00AA3A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091DC" wp14:editId="7A387697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943600" cy="0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31A3" id="AutoShape 2" o:spid="_x0000_s1026" type="#_x0000_t32" style="position:absolute;margin-left:0;margin-top:5.6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"/>
            </w:pict>
          </mc:Fallback>
        </mc:AlternateContent>
      </w:r>
    </w:p>
    <w:p w14:paraId="07DEE553" w14:textId="77777777" w:rsidR="006C527A" w:rsidRPr="00AA3ABD" w:rsidRDefault="00395E28" w:rsidP="00D57C82">
      <w:pPr>
        <w:widowControl/>
      </w:pPr>
      <w:r w:rsidRPr="00AA3ABD">
        <w:rPr>
          <w:b/>
          <w:bCs/>
        </w:rPr>
        <w:t>EDUCATION</w:t>
      </w:r>
    </w:p>
    <w:p w14:paraId="0A3B07F5" w14:textId="77777777" w:rsidR="006C527A" w:rsidRPr="00AA3ABD" w:rsidRDefault="00AC08C2" w:rsidP="00D57C82">
      <w:pPr>
        <w:widowControl/>
        <w:ind w:left="1440" w:hanging="1440"/>
      </w:pPr>
      <w:r w:rsidRPr="00AA3ABD">
        <w:t>2001</w:t>
      </w:r>
      <w:r w:rsidRPr="00AA3ABD">
        <w:tab/>
      </w:r>
      <w:r w:rsidR="00395E28" w:rsidRPr="00AA3ABD">
        <w:t>Ph.D.</w:t>
      </w:r>
      <w:r w:rsidRPr="00AA3ABD">
        <w:t xml:space="preserve">, Sociology, </w:t>
      </w:r>
      <w:r w:rsidR="00395E28" w:rsidRPr="00AA3ABD">
        <w:t>University of Tennessee</w:t>
      </w:r>
      <w:r w:rsidR="006C527A" w:rsidRPr="00AA3ABD">
        <w:t xml:space="preserve"> </w:t>
      </w:r>
    </w:p>
    <w:p w14:paraId="33F27C0F" w14:textId="77777777" w:rsidR="00AC08C2" w:rsidRPr="00AA3ABD" w:rsidRDefault="00AC08C2" w:rsidP="00D57C82">
      <w:pPr>
        <w:widowControl/>
        <w:ind w:left="1440" w:hanging="1440"/>
      </w:pPr>
      <w:r w:rsidRPr="00AA3ABD">
        <w:t>1998</w:t>
      </w:r>
      <w:r w:rsidRPr="00AA3ABD">
        <w:tab/>
      </w:r>
      <w:r w:rsidR="00395E28" w:rsidRPr="00AA3ABD">
        <w:t>M.A.</w:t>
      </w:r>
      <w:r w:rsidRPr="00AA3ABD">
        <w:t xml:space="preserve">, Sociology, </w:t>
      </w:r>
      <w:r w:rsidR="00395E28" w:rsidRPr="00AA3ABD">
        <w:t>University of Tennessee</w:t>
      </w:r>
    </w:p>
    <w:p w14:paraId="070A9F8C" w14:textId="77777777" w:rsidR="00395E28" w:rsidRPr="00AA3ABD" w:rsidRDefault="00AC08C2" w:rsidP="00D57C82">
      <w:pPr>
        <w:widowControl/>
        <w:ind w:left="1440" w:hanging="1440"/>
      </w:pPr>
      <w:r w:rsidRPr="00AA3ABD">
        <w:t>1993</w:t>
      </w:r>
      <w:r w:rsidRPr="00AA3ABD">
        <w:tab/>
      </w:r>
      <w:r w:rsidR="006C527A" w:rsidRPr="00AA3ABD">
        <w:t>B.S.</w:t>
      </w:r>
      <w:r w:rsidRPr="00AA3ABD">
        <w:t xml:space="preserve">, Sociology and Psychology, </w:t>
      </w:r>
      <w:r w:rsidR="00395E28" w:rsidRPr="00AA3ABD">
        <w:t>University of Southwestern Louisiana</w:t>
      </w:r>
    </w:p>
    <w:p w14:paraId="5DAB6C7B" w14:textId="77777777" w:rsidR="00F57BD8" w:rsidRPr="00AA3ABD" w:rsidRDefault="00F57BD8" w:rsidP="00D57C82">
      <w:pPr>
        <w:widowControl/>
      </w:pPr>
    </w:p>
    <w:p w14:paraId="7207868F" w14:textId="77777777" w:rsidR="00395E28" w:rsidRPr="00AA3ABD" w:rsidRDefault="00395E28" w:rsidP="00D57C82">
      <w:pPr>
        <w:widowControl/>
        <w:rPr>
          <w:b/>
          <w:bCs/>
        </w:rPr>
      </w:pPr>
      <w:r w:rsidRPr="00AA3ABD">
        <w:rPr>
          <w:b/>
          <w:bCs/>
        </w:rPr>
        <w:t>ACADEMIC APPOINTMENTS</w:t>
      </w:r>
    </w:p>
    <w:p w14:paraId="1E16472C" w14:textId="50A511EF" w:rsidR="003A1F57" w:rsidRPr="00AA3ABD" w:rsidRDefault="003A1F57" w:rsidP="003A1F57">
      <w:pPr>
        <w:widowControl/>
        <w:ind w:left="1440" w:hanging="1440"/>
      </w:pPr>
      <w:r>
        <w:t>2023-Present</w:t>
      </w:r>
      <w:r>
        <w:tab/>
        <w:t xml:space="preserve">Distinguished </w:t>
      </w:r>
      <w:r w:rsidRPr="00AA3ABD">
        <w:t xml:space="preserve">Professor, Department of </w:t>
      </w:r>
      <w:r>
        <w:t>Criminal Justice</w:t>
      </w:r>
      <w:r w:rsidRPr="00AA3ABD">
        <w:t>, University of Alabama at Birmingham.</w:t>
      </w:r>
    </w:p>
    <w:p w14:paraId="37E66DFD" w14:textId="77777777" w:rsidR="003A1F57" w:rsidRDefault="003A1F57" w:rsidP="00D57C82">
      <w:pPr>
        <w:widowControl/>
        <w:ind w:left="1440" w:hanging="1440"/>
      </w:pPr>
    </w:p>
    <w:p w14:paraId="65954271" w14:textId="62321F44" w:rsidR="00293111" w:rsidRPr="00AA3ABD" w:rsidRDefault="00746A14" w:rsidP="00D57C82">
      <w:pPr>
        <w:widowControl/>
        <w:ind w:left="1440" w:hanging="1440"/>
      </w:pPr>
      <w:r>
        <w:t>2014</w:t>
      </w:r>
      <w:r w:rsidR="00293111" w:rsidRPr="00AA3ABD">
        <w:t>-</w:t>
      </w:r>
      <w:r w:rsidR="003A1F57">
        <w:t>2023</w:t>
      </w:r>
      <w:r w:rsidR="00293111" w:rsidRPr="00AA3ABD">
        <w:tab/>
        <w:t xml:space="preserve">Professor, Department of </w:t>
      </w:r>
      <w:r w:rsidR="00D80B27">
        <w:t>Criminal Justice</w:t>
      </w:r>
      <w:r w:rsidR="00293111" w:rsidRPr="00AA3ABD">
        <w:t>, University of Alabama at Birmingham.</w:t>
      </w:r>
    </w:p>
    <w:p w14:paraId="02EB378F" w14:textId="77777777" w:rsidR="00293111" w:rsidRPr="00AA3ABD" w:rsidRDefault="00293111" w:rsidP="00D57C82">
      <w:pPr>
        <w:widowControl/>
        <w:ind w:left="1440" w:hanging="1440"/>
      </w:pPr>
    </w:p>
    <w:p w14:paraId="727AD229" w14:textId="57C4A5A8" w:rsidR="00B71B42" w:rsidRPr="00AA3ABD" w:rsidRDefault="00B71B42" w:rsidP="00D57C82">
      <w:pPr>
        <w:widowControl/>
        <w:ind w:left="1440" w:hanging="1440"/>
      </w:pPr>
      <w:r w:rsidRPr="00AA3ABD">
        <w:t>2006-</w:t>
      </w:r>
      <w:r w:rsidR="00293111" w:rsidRPr="00AA3ABD">
        <w:t>2014</w:t>
      </w:r>
      <w:r w:rsidRPr="00AA3ABD">
        <w:tab/>
        <w:t xml:space="preserve">Associate Professor, Department of </w:t>
      </w:r>
      <w:r w:rsidR="00D80B27">
        <w:t>Criminal Justice</w:t>
      </w:r>
      <w:r w:rsidRPr="00AA3ABD">
        <w:t>, University of Alabama at Birmingham.</w:t>
      </w:r>
    </w:p>
    <w:p w14:paraId="6A05A809" w14:textId="77777777" w:rsidR="00B71B42" w:rsidRPr="00AA3ABD" w:rsidRDefault="00B71B42" w:rsidP="00D57C82">
      <w:pPr>
        <w:widowControl/>
        <w:ind w:left="1440" w:hanging="1440"/>
      </w:pPr>
    </w:p>
    <w:p w14:paraId="68EAA926" w14:textId="77777777" w:rsidR="00395E28" w:rsidRPr="00AA3ABD" w:rsidRDefault="006C527A" w:rsidP="00D57C82">
      <w:pPr>
        <w:widowControl/>
        <w:ind w:left="1440" w:hanging="1440"/>
      </w:pPr>
      <w:r w:rsidRPr="00AA3ABD">
        <w:t>2004-present</w:t>
      </w:r>
      <w:r w:rsidRPr="00AA3ABD">
        <w:tab/>
      </w:r>
      <w:r w:rsidR="00395E28" w:rsidRPr="00AA3ABD">
        <w:t>Secondary Appointment, Department of Sociology, University of Alabama at Birmingham</w:t>
      </w:r>
      <w:r w:rsidRPr="00AA3ABD">
        <w:t>.</w:t>
      </w:r>
    </w:p>
    <w:p w14:paraId="1FC605F3" w14:textId="77777777" w:rsidR="00F77514" w:rsidRDefault="00F77514" w:rsidP="00F77514">
      <w:pPr>
        <w:widowControl/>
        <w:ind w:left="1440" w:hanging="1440"/>
      </w:pPr>
    </w:p>
    <w:p w14:paraId="60EDBC4E" w14:textId="580054E7" w:rsidR="00F77514" w:rsidRPr="00AA3ABD" w:rsidRDefault="00F77514" w:rsidP="00F77514">
      <w:pPr>
        <w:widowControl/>
        <w:ind w:left="1440" w:hanging="1440"/>
      </w:pPr>
      <w:r w:rsidRPr="00AA3ABD">
        <w:t>2001-2006</w:t>
      </w:r>
      <w:r w:rsidRPr="00AA3ABD">
        <w:tab/>
        <w:t>Assistant Professor, Department of Justice Sciences, University of Alabama at Birmingham.</w:t>
      </w:r>
    </w:p>
    <w:p w14:paraId="41C8F396" w14:textId="77777777" w:rsidR="006C527A" w:rsidRPr="00AA3ABD" w:rsidRDefault="006C527A" w:rsidP="00D57C82">
      <w:pPr>
        <w:widowControl/>
        <w:ind w:left="1440" w:hanging="1440"/>
      </w:pPr>
    </w:p>
    <w:p w14:paraId="1D041897" w14:textId="77777777" w:rsidR="00BF59DE" w:rsidRPr="00AA3ABD" w:rsidRDefault="00BF59DE" w:rsidP="00BF59DE">
      <w:pPr>
        <w:widowControl/>
      </w:pPr>
      <w:r w:rsidRPr="00AA3ABD">
        <w:rPr>
          <w:b/>
          <w:bCs/>
        </w:rPr>
        <w:t>AREAS OF RESEARCH</w:t>
      </w:r>
    </w:p>
    <w:p w14:paraId="75413BAF" w14:textId="77777777" w:rsidR="00BF59DE" w:rsidRPr="00AA3ABD" w:rsidRDefault="00325770" w:rsidP="00BF59DE">
      <w:pPr>
        <w:widowControl/>
        <w:tabs>
          <w:tab w:val="left" w:pos="-1440"/>
        </w:tabs>
      </w:pPr>
      <w:r w:rsidRPr="00AA3ABD">
        <w:t>Visual criminology</w:t>
      </w:r>
      <w:r>
        <w:t>;</w:t>
      </w:r>
      <w:r w:rsidRPr="00AA3ABD">
        <w:t xml:space="preserve"> </w:t>
      </w:r>
      <w:r w:rsidR="004E391E" w:rsidRPr="00AA3ABD">
        <w:t>Narrative c</w:t>
      </w:r>
      <w:r w:rsidR="00BF59DE" w:rsidRPr="00AA3ABD">
        <w:t>riminology; Criminal decision-making; Identity and crime; Qualitative research methods</w:t>
      </w:r>
    </w:p>
    <w:p w14:paraId="72A3D3EC" w14:textId="77777777" w:rsidR="00BF59DE" w:rsidRPr="00AA3ABD" w:rsidRDefault="00BF59DE" w:rsidP="00D57C82">
      <w:pPr>
        <w:widowControl/>
        <w:rPr>
          <w:b/>
          <w:bCs/>
        </w:rPr>
      </w:pPr>
    </w:p>
    <w:p w14:paraId="297925BC" w14:textId="77777777" w:rsidR="001E43DC" w:rsidRPr="00AA3ABD" w:rsidRDefault="001E43DC" w:rsidP="001E43DC">
      <w:pPr>
        <w:widowControl/>
        <w:rPr>
          <w:b/>
          <w:bCs/>
        </w:rPr>
      </w:pPr>
      <w:r w:rsidRPr="00AA3ABD">
        <w:rPr>
          <w:b/>
          <w:bCs/>
        </w:rPr>
        <w:t>AWARDS AND HONORS</w:t>
      </w:r>
    </w:p>
    <w:p w14:paraId="42C3E78A" w14:textId="63EE3E00" w:rsidR="00882969" w:rsidRPr="00AA3ABD" w:rsidRDefault="000D4690" w:rsidP="001E43DC">
      <w:pPr>
        <w:pStyle w:val="Smallcap"/>
        <w:widowControl/>
      </w:pPr>
      <w:bookmarkStart w:id="0" w:name="_Hlk103186144"/>
      <w:r>
        <w:t>Visiting and Guest Professor</w:t>
      </w:r>
    </w:p>
    <w:p w14:paraId="4CCFA2D1" w14:textId="711712D5" w:rsidR="00D679AA" w:rsidRDefault="00D679AA" w:rsidP="541B81B3">
      <w:pPr>
        <w:pStyle w:val="ListParagraph"/>
        <w:widowControl/>
        <w:numPr>
          <w:ilvl w:val="0"/>
          <w:numId w:val="5"/>
        </w:numPr>
      </w:pPr>
      <w:r>
        <w:t xml:space="preserve">Visiting </w:t>
      </w:r>
      <w:r w:rsidR="00197ABD">
        <w:t>Researcher</w:t>
      </w:r>
      <w:r>
        <w:t xml:space="preserve">, Max Planck Institute for the Study of Crime, Security, and Law, Freiburg, Germany. </w:t>
      </w:r>
      <w:r w:rsidR="00A6613F">
        <w:t>April 2023</w:t>
      </w:r>
      <w:r>
        <w:t>.</w:t>
      </w:r>
    </w:p>
    <w:p w14:paraId="0365B715" w14:textId="5151DE72" w:rsidR="000C14F0" w:rsidRPr="00AA3ABD" w:rsidRDefault="00FA74E9" w:rsidP="541B81B3">
      <w:pPr>
        <w:pStyle w:val="ListParagraph"/>
        <w:widowControl/>
        <w:numPr>
          <w:ilvl w:val="0"/>
          <w:numId w:val="5"/>
        </w:numPr>
      </w:pPr>
      <w:r>
        <w:t>International Visiting Professor</w:t>
      </w:r>
      <w:r w:rsidR="5838BC1A">
        <w:t>, Life Course Criminology Centre, University of Queensland, Brisbane, Australia, June 2019.</w:t>
      </w:r>
    </w:p>
    <w:p w14:paraId="7DD99123" w14:textId="27C8EC8D" w:rsidR="000C14F0" w:rsidRPr="00AA3ABD" w:rsidRDefault="541B81B3" w:rsidP="541B81B3">
      <w:pPr>
        <w:pStyle w:val="ListParagraph"/>
        <w:widowControl/>
        <w:numPr>
          <w:ilvl w:val="0"/>
          <w:numId w:val="5"/>
        </w:numPr>
      </w:pPr>
      <w:r>
        <w:t>Visiting Professor, Centre for Criminology, University of South Wales, Wales, March 2016.</w:t>
      </w:r>
    </w:p>
    <w:p w14:paraId="3C1CA08D" w14:textId="77777777" w:rsidR="001E43DC" w:rsidRPr="00AA3ABD" w:rsidRDefault="001E43DC" w:rsidP="001E43DC">
      <w:pPr>
        <w:pStyle w:val="ListParagraph"/>
        <w:widowControl/>
        <w:numPr>
          <w:ilvl w:val="0"/>
          <w:numId w:val="5"/>
        </w:numPr>
        <w:rPr>
          <w:iCs/>
        </w:rPr>
      </w:pPr>
      <w:r w:rsidRPr="00AA3ABD">
        <w:rPr>
          <w:iCs/>
        </w:rPr>
        <w:t xml:space="preserve">Visiting Professor, Department of Sociology and Social Work, Aalborg University, </w:t>
      </w:r>
      <w:r w:rsidR="00BE3F31">
        <w:rPr>
          <w:iCs/>
        </w:rPr>
        <w:t xml:space="preserve">Denmark, </w:t>
      </w:r>
      <w:r w:rsidRPr="00AA3ABD">
        <w:rPr>
          <w:iCs/>
        </w:rPr>
        <w:t>October 2015.</w:t>
      </w:r>
    </w:p>
    <w:p w14:paraId="1B783E91" w14:textId="77777777" w:rsidR="001E43DC" w:rsidRPr="00AA3ABD" w:rsidRDefault="001E43DC" w:rsidP="001E43DC">
      <w:pPr>
        <w:pStyle w:val="ListParagraph"/>
        <w:widowControl/>
        <w:numPr>
          <w:ilvl w:val="0"/>
          <w:numId w:val="5"/>
        </w:numPr>
        <w:rPr>
          <w:iCs/>
        </w:rPr>
      </w:pPr>
      <w:r w:rsidRPr="00AA3ABD">
        <w:rPr>
          <w:iCs/>
        </w:rPr>
        <w:lastRenderedPageBreak/>
        <w:t xml:space="preserve">Guest Professor, Department of Sociology and Human Geography, University of Oslo, </w:t>
      </w:r>
      <w:r w:rsidR="00BE3F31">
        <w:rPr>
          <w:iCs/>
        </w:rPr>
        <w:t xml:space="preserve">Norway, </w:t>
      </w:r>
      <w:r w:rsidRPr="00AA3ABD">
        <w:rPr>
          <w:iCs/>
        </w:rPr>
        <w:t>Summer 2015.</w:t>
      </w:r>
    </w:p>
    <w:p w14:paraId="04C1646D" w14:textId="77777777" w:rsidR="001E43DC" w:rsidRPr="00AA3ABD" w:rsidRDefault="001E43DC" w:rsidP="001E43DC">
      <w:pPr>
        <w:pStyle w:val="ListParagraph"/>
        <w:widowControl/>
        <w:numPr>
          <w:ilvl w:val="0"/>
          <w:numId w:val="5"/>
        </w:numPr>
        <w:rPr>
          <w:iCs/>
        </w:rPr>
      </w:pPr>
      <w:r w:rsidRPr="00AA3ABD">
        <w:rPr>
          <w:iCs/>
        </w:rPr>
        <w:t>Invited Guest Researcher, Centre for Alcohol and Drug Research (Aarhus University), Copenhagen, Denmark, Summer 2014.</w:t>
      </w:r>
    </w:p>
    <w:p w14:paraId="46BCE31E" w14:textId="77777777" w:rsidR="001E43DC" w:rsidRPr="00AA3ABD" w:rsidRDefault="001E43DC" w:rsidP="001E43DC">
      <w:pPr>
        <w:pStyle w:val="ListParagraph"/>
        <w:widowControl/>
        <w:numPr>
          <w:ilvl w:val="0"/>
          <w:numId w:val="5"/>
        </w:numPr>
        <w:rPr>
          <w:iCs/>
        </w:rPr>
      </w:pPr>
      <w:r w:rsidRPr="00AA3ABD">
        <w:rPr>
          <w:iCs/>
        </w:rPr>
        <w:t xml:space="preserve">Guest Researcher, Department of Sociology and Human Geography, University of Oslo, </w:t>
      </w:r>
      <w:r w:rsidR="00BE3F31">
        <w:rPr>
          <w:iCs/>
        </w:rPr>
        <w:t xml:space="preserve">Norway, </w:t>
      </w:r>
      <w:r w:rsidRPr="00AA3ABD">
        <w:rPr>
          <w:iCs/>
        </w:rPr>
        <w:t>Summer 2013.</w:t>
      </w:r>
    </w:p>
    <w:p w14:paraId="0D0B940D" w14:textId="77777777" w:rsidR="00E4709D" w:rsidRDefault="00E4709D" w:rsidP="009E0317">
      <w:pPr>
        <w:pStyle w:val="Smallcap"/>
        <w:widowControl/>
      </w:pPr>
    </w:p>
    <w:p w14:paraId="61680BA1" w14:textId="77777777" w:rsidR="009E0317" w:rsidRDefault="009E0317" w:rsidP="009E0317">
      <w:pPr>
        <w:pStyle w:val="Smallcap"/>
        <w:widowControl/>
      </w:pPr>
      <w:r w:rsidRPr="00AA3ABD">
        <w:t>Research</w:t>
      </w:r>
      <w:r>
        <w:t xml:space="preserve"> Honors</w:t>
      </w:r>
    </w:p>
    <w:p w14:paraId="2A8F86E9" w14:textId="7D9A202C" w:rsidR="00A63454" w:rsidRDefault="00A63454" w:rsidP="009E0317">
      <w:pPr>
        <w:pStyle w:val="ListParagraph"/>
        <w:widowControl/>
        <w:numPr>
          <w:ilvl w:val="0"/>
          <w:numId w:val="5"/>
        </w:numPr>
        <w:rPr>
          <w:iCs/>
        </w:rPr>
      </w:pPr>
      <w:r>
        <w:rPr>
          <w:iCs/>
        </w:rPr>
        <w:t>2024, University of Tennessee,</w:t>
      </w:r>
      <w:r w:rsidRPr="00A63454">
        <w:rPr>
          <w:iCs/>
        </w:rPr>
        <w:t xml:space="preserve"> College of Arts &amp; Sciences Alumni Professional Achievement  Award</w:t>
      </w:r>
      <w:r>
        <w:rPr>
          <w:iCs/>
        </w:rPr>
        <w:t>.</w:t>
      </w:r>
    </w:p>
    <w:p w14:paraId="3A7B945C" w14:textId="5CA46A51" w:rsidR="00D3085A" w:rsidRDefault="00D3085A" w:rsidP="009E0317">
      <w:pPr>
        <w:pStyle w:val="ListParagraph"/>
        <w:widowControl/>
        <w:numPr>
          <w:ilvl w:val="0"/>
          <w:numId w:val="5"/>
        </w:numPr>
        <w:rPr>
          <w:iCs/>
        </w:rPr>
      </w:pPr>
      <w:r>
        <w:rPr>
          <w:iCs/>
        </w:rPr>
        <w:t>2024, named Distinguished Alum for Department of Sociology at the University of Tennessee.</w:t>
      </w:r>
    </w:p>
    <w:p w14:paraId="3E84E776" w14:textId="611D420B" w:rsidR="00B362CA" w:rsidRDefault="00B362CA" w:rsidP="009E0317">
      <w:pPr>
        <w:pStyle w:val="ListParagraph"/>
        <w:widowControl/>
        <w:numPr>
          <w:ilvl w:val="0"/>
          <w:numId w:val="5"/>
        </w:numPr>
        <w:rPr>
          <w:iCs/>
        </w:rPr>
      </w:pPr>
      <w:r>
        <w:rPr>
          <w:iCs/>
        </w:rPr>
        <w:t xml:space="preserve">2022-2023 ACJS Donal MacNamara Award for “Meth Cooking as a Job: Identity and Dirty Work.” Awarded for outstanding article published in ACJS journals. </w:t>
      </w:r>
    </w:p>
    <w:p w14:paraId="0B3A3EC3" w14:textId="1FBD5C26" w:rsidR="009E0317" w:rsidRDefault="009E0317" w:rsidP="009E0317">
      <w:pPr>
        <w:pStyle w:val="ListParagraph"/>
        <w:widowControl/>
        <w:numPr>
          <w:ilvl w:val="0"/>
          <w:numId w:val="5"/>
        </w:numPr>
        <w:rPr>
          <w:iCs/>
        </w:rPr>
      </w:pPr>
      <w:r>
        <w:rPr>
          <w:iCs/>
        </w:rPr>
        <w:t>Ireland Prize for Scholarly Distinction, University of Alabama at Birmingham, 2017.</w:t>
      </w:r>
    </w:p>
    <w:p w14:paraId="1F7B231C" w14:textId="4D2D9FC8" w:rsidR="009E0317" w:rsidRDefault="009E0317" w:rsidP="009E0317">
      <w:pPr>
        <w:pStyle w:val="ListParagraph"/>
        <w:widowControl/>
        <w:numPr>
          <w:ilvl w:val="0"/>
          <w:numId w:val="5"/>
        </w:numPr>
        <w:rPr>
          <w:iCs/>
        </w:rPr>
      </w:pPr>
      <w:r>
        <w:rPr>
          <w:iCs/>
        </w:rPr>
        <w:t>2017 Shortlist for Scientific Award from the European Monitoring Centre for Drugs and Drug Addiction for</w:t>
      </w:r>
      <w:r w:rsidRPr="00953678">
        <w:rPr>
          <w:iCs/>
        </w:rPr>
        <w:t xml:space="preserve"> W</w:t>
      </w:r>
      <w:r>
        <w:rPr>
          <w:iCs/>
        </w:rPr>
        <w:t>illy</w:t>
      </w:r>
      <w:r w:rsidR="00382F09" w:rsidRPr="00382F09">
        <w:rPr>
          <w:iCs/>
        </w:rPr>
        <w:t xml:space="preserve"> </w:t>
      </w:r>
      <w:r w:rsidR="00382F09" w:rsidRPr="00953678">
        <w:rPr>
          <w:iCs/>
        </w:rPr>
        <w:t>Pedersen</w:t>
      </w:r>
      <w:r w:rsidRPr="00953678">
        <w:rPr>
          <w:iCs/>
        </w:rPr>
        <w:t xml:space="preserve">, </w:t>
      </w:r>
      <w:r>
        <w:rPr>
          <w:iCs/>
        </w:rPr>
        <w:t xml:space="preserve">Sveinung </w:t>
      </w:r>
      <w:r w:rsidRPr="00953678">
        <w:rPr>
          <w:iCs/>
        </w:rPr>
        <w:t>Sandberg</w:t>
      </w:r>
      <w:r>
        <w:rPr>
          <w:iCs/>
        </w:rPr>
        <w:t>, and Heith</w:t>
      </w:r>
      <w:r w:rsidRPr="00953678">
        <w:rPr>
          <w:iCs/>
        </w:rPr>
        <w:t xml:space="preserve"> Copes. (2016), Destruction, fascination and illness: risk perceptions and uses of heroin and opiate maintenance treatment drugs. </w:t>
      </w:r>
      <w:r w:rsidRPr="00953678">
        <w:rPr>
          <w:i/>
          <w:iCs/>
        </w:rPr>
        <w:t>Health, Risk &amp; Society</w:t>
      </w:r>
      <w:r w:rsidRPr="00953678">
        <w:rPr>
          <w:iCs/>
        </w:rPr>
        <w:t xml:space="preserve"> 19(1-2): 74–79.</w:t>
      </w:r>
    </w:p>
    <w:p w14:paraId="172AB581" w14:textId="77777777" w:rsidR="009E0317" w:rsidRPr="00AA3ABD" w:rsidRDefault="009E0317" w:rsidP="009E0317">
      <w:pPr>
        <w:pStyle w:val="ListParagraph"/>
        <w:widowControl/>
        <w:numPr>
          <w:ilvl w:val="0"/>
          <w:numId w:val="5"/>
        </w:numPr>
        <w:rPr>
          <w:bCs/>
        </w:rPr>
      </w:pPr>
      <w:r w:rsidRPr="00AA3ABD">
        <w:rPr>
          <w:bCs/>
        </w:rPr>
        <w:t xml:space="preserve">2012 Finalist for the James L. Maddex, Jr. Paper of the Year Award, for Morris, Robert and Heith Copes. “Exploring the Temporal Dynamics of the Neutralization/Delinquency Relationship.” </w:t>
      </w:r>
      <w:r w:rsidRPr="00953678">
        <w:rPr>
          <w:bCs/>
          <w:i/>
        </w:rPr>
        <w:t>Criminal Justice Review</w:t>
      </w:r>
      <w:r w:rsidRPr="00AA3ABD">
        <w:rPr>
          <w:bCs/>
        </w:rPr>
        <w:t xml:space="preserve"> 37:442-460.</w:t>
      </w:r>
    </w:p>
    <w:p w14:paraId="38AE550F" w14:textId="77777777" w:rsidR="009E0317" w:rsidRPr="00AA3ABD" w:rsidRDefault="009E0317" w:rsidP="009E0317">
      <w:pPr>
        <w:pStyle w:val="ListParagraph"/>
        <w:widowControl/>
        <w:numPr>
          <w:ilvl w:val="0"/>
          <w:numId w:val="5"/>
        </w:numPr>
      </w:pPr>
      <w:r w:rsidRPr="00AA3ABD">
        <w:rPr>
          <w:bCs/>
        </w:rPr>
        <w:t xml:space="preserve">2009 Winner of the James L. Maddex, Jr. Paper of the Year Award, for </w:t>
      </w:r>
      <w:r w:rsidRPr="00AA3ABD">
        <w:t xml:space="preserve">Kerley, Kent, Andy Hochstetler and Heith Copes. “Self-Control, Prison Deviance and Victimization.” </w:t>
      </w:r>
      <w:r w:rsidRPr="00AA3ABD">
        <w:rPr>
          <w:i/>
        </w:rPr>
        <w:t>Criminal Justice Review</w:t>
      </w:r>
      <w:r w:rsidRPr="00AA3ABD">
        <w:t xml:space="preserve"> 34: 553-568.</w:t>
      </w:r>
    </w:p>
    <w:p w14:paraId="0E27B00A" w14:textId="77777777" w:rsidR="009E0317" w:rsidRDefault="009E0317" w:rsidP="001E43DC">
      <w:pPr>
        <w:pStyle w:val="Smallcap"/>
        <w:widowControl/>
      </w:pPr>
    </w:p>
    <w:p w14:paraId="2E34A177" w14:textId="77777777" w:rsidR="001E43DC" w:rsidRPr="00AA3ABD" w:rsidRDefault="001E43DC" w:rsidP="001E43DC">
      <w:pPr>
        <w:pStyle w:val="Smallcap"/>
        <w:widowControl/>
        <w:rPr>
          <w:iCs/>
        </w:rPr>
      </w:pPr>
      <w:r w:rsidRPr="00AA3ABD">
        <w:t>Teaching</w:t>
      </w:r>
      <w:r w:rsidR="00431113" w:rsidRPr="00AA3ABD">
        <w:t xml:space="preserve"> Honors</w:t>
      </w:r>
    </w:p>
    <w:p w14:paraId="013DAEEF" w14:textId="56554EE9" w:rsidR="00B4693E" w:rsidRDefault="00B4693E" w:rsidP="001E43DC">
      <w:pPr>
        <w:pStyle w:val="ListParagraph"/>
        <w:widowControl/>
        <w:numPr>
          <w:ilvl w:val="0"/>
          <w:numId w:val="6"/>
        </w:numPr>
        <w:rPr>
          <w:iCs/>
        </w:rPr>
      </w:pPr>
      <w:r>
        <w:rPr>
          <w:iCs/>
        </w:rPr>
        <w:t xml:space="preserve">Recipient of the 2020 </w:t>
      </w:r>
      <w:r w:rsidRPr="00B4693E">
        <w:rPr>
          <w:i/>
          <w:iCs/>
        </w:rPr>
        <w:t>Outstanding Mentor Award</w:t>
      </w:r>
      <w:r>
        <w:rPr>
          <w:iCs/>
        </w:rPr>
        <w:t>, Academy of Criminal Justice Sciences.</w:t>
      </w:r>
    </w:p>
    <w:p w14:paraId="661AB1A8" w14:textId="6FA75390" w:rsidR="001E43DC" w:rsidRPr="00AA3ABD" w:rsidRDefault="001E43DC" w:rsidP="001E43DC">
      <w:pPr>
        <w:pStyle w:val="ListParagraph"/>
        <w:widowControl/>
        <w:numPr>
          <w:ilvl w:val="0"/>
          <w:numId w:val="6"/>
        </w:numPr>
        <w:rPr>
          <w:iCs/>
        </w:rPr>
      </w:pPr>
      <w:r w:rsidRPr="00AA3ABD">
        <w:rPr>
          <w:iCs/>
        </w:rPr>
        <w:t xml:space="preserve">Recipient of the 2014 </w:t>
      </w:r>
      <w:r w:rsidRPr="00AA3ABD">
        <w:rPr>
          <w:i/>
          <w:iCs/>
        </w:rPr>
        <w:t>Outstanding Educator Award</w:t>
      </w:r>
      <w:r w:rsidRPr="00AA3ABD">
        <w:rPr>
          <w:iCs/>
        </w:rPr>
        <w:t>, Southern Criminal Justice Association.</w:t>
      </w:r>
    </w:p>
    <w:p w14:paraId="367609CF" w14:textId="77777777" w:rsidR="001E43DC" w:rsidRPr="00AA3ABD" w:rsidRDefault="001E43DC" w:rsidP="001E43DC">
      <w:pPr>
        <w:pStyle w:val="ListParagraph"/>
        <w:widowControl/>
        <w:numPr>
          <w:ilvl w:val="0"/>
          <w:numId w:val="6"/>
        </w:numPr>
        <w:rPr>
          <w:iCs/>
        </w:rPr>
      </w:pPr>
      <w:r w:rsidRPr="00AA3ABD">
        <w:rPr>
          <w:iCs/>
        </w:rPr>
        <w:t xml:space="preserve">Recipient of the 2011 </w:t>
      </w:r>
      <w:r w:rsidRPr="00AA3ABD">
        <w:rPr>
          <w:i/>
          <w:iCs/>
        </w:rPr>
        <w:t>Graduate Dean’s Award for Excellence in Mentorship</w:t>
      </w:r>
      <w:r w:rsidRPr="00AA3ABD">
        <w:rPr>
          <w:iCs/>
        </w:rPr>
        <w:t>, University of Alabama at Birmingham.</w:t>
      </w:r>
    </w:p>
    <w:p w14:paraId="01F77C08" w14:textId="77777777" w:rsidR="001E43DC" w:rsidRPr="00AA3ABD" w:rsidRDefault="001E43DC" w:rsidP="001E43DC">
      <w:pPr>
        <w:pStyle w:val="ListParagraph"/>
        <w:widowControl/>
        <w:numPr>
          <w:ilvl w:val="0"/>
          <w:numId w:val="6"/>
        </w:numPr>
        <w:rPr>
          <w:bCs/>
        </w:rPr>
      </w:pPr>
      <w:r w:rsidRPr="00AA3ABD">
        <w:rPr>
          <w:bCs/>
        </w:rPr>
        <w:t xml:space="preserve">Recipient of the 2009 </w:t>
      </w:r>
      <w:r w:rsidRPr="00AA3ABD">
        <w:rPr>
          <w:bCs/>
          <w:i/>
        </w:rPr>
        <w:t>President’s Award for Excellence in Teaching</w:t>
      </w:r>
      <w:r w:rsidRPr="00AA3ABD">
        <w:rPr>
          <w:bCs/>
        </w:rPr>
        <w:t xml:space="preserve"> for the School of Social and Behavioral Sciences.</w:t>
      </w:r>
    </w:p>
    <w:p w14:paraId="3646259B" w14:textId="77777777" w:rsidR="001E43DC" w:rsidRPr="00AA3ABD" w:rsidRDefault="001E43DC" w:rsidP="001E43DC">
      <w:pPr>
        <w:pStyle w:val="ListParagraph"/>
        <w:widowControl/>
        <w:numPr>
          <w:ilvl w:val="0"/>
          <w:numId w:val="6"/>
        </w:numPr>
        <w:rPr>
          <w:bCs/>
        </w:rPr>
      </w:pPr>
      <w:r w:rsidRPr="00AA3ABD">
        <w:rPr>
          <w:bCs/>
        </w:rPr>
        <w:t xml:space="preserve">Recipient of the 2005 </w:t>
      </w:r>
      <w:r w:rsidRPr="00AA3ABD">
        <w:rPr>
          <w:bCs/>
          <w:i/>
        </w:rPr>
        <w:t>President’s Award for Excellence in Teaching</w:t>
      </w:r>
      <w:r w:rsidRPr="00AA3ABD">
        <w:rPr>
          <w:bCs/>
        </w:rPr>
        <w:t xml:space="preserve"> for the School of Social and Behavioral Sciences.</w:t>
      </w:r>
    </w:p>
    <w:bookmarkEnd w:id="0"/>
    <w:p w14:paraId="60061E4C" w14:textId="77777777" w:rsidR="001E43DC" w:rsidRPr="00AA3ABD" w:rsidRDefault="001E43DC" w:rsidP="00D57C82">
      <w:pPr>
        <w:widowControl/>
        <w:rPr>
          <w:b/>
          <w:bCs/>
        </w:rPr>
      </w:pPr>
    </w:p>
    <w:p w14:paraId="4BAA65AC" w14:textId="77777777" w:rsidR="00395E28" w:rsidRPr="00AA3ABD" w:rsidRDefault="00395E28" w:rsidP="00D57C82">
      <w:pPr>
        <w:widowControl/>
        <w:rPr>
          <w:b/>
          <w:bCs/>
        </w:rPr>
      </w:pPr>
      <w:r w:rsidRPr="00AA3ABD">
        <w:rPr>
          <w:b/>
          <w:bCs/>
        </w:rPr>
        <w:t>PUBLICATIONS</w:t>
      </w:r>
    </w:p>
    <w:p w14:paraId="785EB090" w14:textId="77777777" w:rsidR="00A07CE5" w:rsidRPr="00AA3ABD" w:rsidRDefault="00A07CE5" w:rsidP="00D57C82">
      <w:pPr>
        <w:widowControl/>
        <w:rPr>
          <w:b/>
          <w:bCs/>
          <w:smallCaps/>
        </w:rPr>
      </w:pPr>
      <w:r w:rsidRPr="00AA3ABD">
        <w:rPr>
          <w:b/>
          <w:bCs/>
          <w:smallCaps/>
        </w:rPr>
        <w:t>Book</w:t>
      </w:r>
    </w:p>
    <w:p w14:paraId="789D1D39" w14:textId="77777777" w:rsidR="0045722C" w:rsidRPr="00AA3ABD" w:rsidRDefault="005F15AF" w:rsidP="00D57C82">
      <w:pPr>
        <w:widowControl/>
        <w:ind w:left="1440" w:hanging="1440"/>
      </w:pPr>
      <w:r w:rsidRPr="00AA3ABD">
        <w:t>2012</w:t>
      </w:r>
      <w:r w:rsidR="0045722C" w:rsidRPr="00AA3ABD">
        <w:tab/>
        <w:t xml:space="preserve">Copes, Heith, and Lynne Vieraitis. </w:t>
      </w:r>
      <w:r w:rsidR="0045722C" w:rsidRPr="00AA3ABD">
        <w:rPr>
          <w:i/>
        </w:rPr>
        <w:t>Identity Thieves: Motives and Methods</w:t>
      </w:r>
      <w:r w:rsidR="0045722C" w:rsidRPr="00AA3ABD">
        <w:t xml:space="preserve">. </w:t>
      </w:r>
      <w:r w:rsidR="00F42AE1" w:rsidRPr="00AA3ABD">
        <w:t xml:space="preserve">Boston: </w:t>
      </w:r>
      <w:r w:rsidR="0045722C" w:rsidRPr="00AA3ABD">
        <w:t>Northeastern University Press.</w:t>
      </w:r>
    </w:p>
    <w:p w14:paraId="049F31CB" w14:textId="77777777" w:rsidR="0045722C" w:rsidRPr="00AA3ABD" w:rsidRDefault="000870FC" w:rsidP="00D57C82">
      <w:pPr>
        <w:widowControl/>
        <w:ind w:left="1440" w:hanging="1440"/>
      </w:pPr>
      <w:r w:rsidRPr="00AA3ABD">
        <w:lastRenderedPageBreak/>
        <w:tab/>
      </w:r>
    </w:p>
    <w:p w14:paraId="42D7441C" w14:textId="77777777" w:rsidR="00D43C71" w:rsidRPr="00AA3ABD" w:rsidRDefault="00D43C71" w:rsidP="00D57C82">
      <w:pPr>
        <w:widowControl/>
        <w:rPr>
          <w:b/>
          <w:bCs/>
          <w:smallCaps/>
        </w:rPr>
      </w:pPr>
      <w:r w:rsidRPr="00AA3ABD">
        <w:rPr>
          <w:b/>
          <w:bCs/>
          <w:smallCaps/>
        </w:rPr>
        <w:t>Edited Collections</w:t>
      </w:r>
    </w:p>
    <w:p w14:paraId="4F5433A5" w14:textId="77777777" w:rsidR="00645AA8" w:rsidRPr="00AA3ABD" w:rsidRDefault="007376E6" w:rsidP="00645AA8">
      <w:pPr>
        <w:widowControl/>
        <w:ind w:left="1440" w:hanging="1440"/>
      </w:pPr>
      <w:r>
        <w:t>2017</w:t>
      </w:r>
      <w:r w:rsidR="00645AA8" w:rsidRPr="00AA3ABD">
        <w:tab/>
        <w:t xml:space="preserve">Copes, Heith and Mark Pogrebin. </w:t>
      </w:r>
      <w:r w:rsidR="00645AA8" w:rsidRPr="00AA3ABD">
        <w:rPr>
          <w:i/>
        </w:rPr>
        <w:t xml:space="preserve">Voices from Criminal Justice: </w:t>
      </w:r>
      <w:r w:rsidR="00163356">
        <w:rPr>
          <w:i/>
        </w:rPr>
        <w:t>Insider Perspectives-Outsider Experiences</w:t>
      </w:r>
      <w:r w:rsidR="00645AA8" w:rsidRPr="00AA3ABD">
        <w:rPr>
          <w:i/>
        </w:rPr>
        <w:t xml:space="preserve"> (2</w:t>
      </w:r>
      <w:r w:rsidR="00645AA8" w:rsidRPr="00AA3ABD">
        <w:rPr>
          <w:i/>
          <w:vertAlign w:val="superscript"/>
        </w:rPr>
        <w:t>nd</w:t>
      </w:r>
      <w:r w:rsidR="00645AA8" w:rsidRPr="00AA3ABD">
        <w:rPr>
          <w:i/>
        </w:rPr>
        <w:t xml:space="preserve"> Edition)</w:t>
      </w:r>
      <w:r w:rsidR="00645AA8" w:rsidRPr="00AA3ABD">
        <w:t>. Routledge.</w:t>
      </w:r>
    </w:p>
    <w:p w14:paraId="53128261" w14:textId="77777777" w:rsidR="00645AA8" w:rsidRPr="00AA3ABD" w:rsidRDefault="00645AA8" w:rsidP="000E0E47">
      <w:pPr>
        <w:ind w:left="1440" w:hanging="1440"/>
      </w:pPr>
    </w:p>
    <w:p w14:paraId="2ABB1BBF" w14:textId="77777777" w:rsidR="000E0E47" w:rsidRPr="00AA3ABD" w:rsidRDefault="00C53DD8" w:rsidP="000E0E47">
      <w:pPr>
        <w:ind w:left="1440" w:hanging="1440"/>
      </w:pPr>
      <w:r w:rsidRPr="00AA3ABD">
        <w:t>2015</w:t>
      </w:r>
      <w:r w:rsidR="000E0E47" w:rsidRPr="00AA3ABD">
        <w:tab/>
        <w:t xml:space="preserve">Copes, Heith, and J. Mitchell Miller (Eds). </w:t>
      </w:r>
      <w:r w:rsidR="000E0E47" w:rsidRPr="00AA3ABD">
        <w:rPr>
          <w:i/>
        </w:rPr>
        <w:t>Routledge Handbook of Qualitative Criminology</w:t>
      </w:r>
      <w:r w:rsidR="000E0E47" w:rsidRPr="00AA3ABD">
        <w:t>. London: Routledge.</w:t>
      </w:r>
    </w:p>
    <w:p w14:paraId="62486C05" w14:textId="77777777" w:rsidR="000E0E47" w:rsidRPr="00AA3ABD" w:rsidRDefault="000E0E47" w:rsidP="00D57C82">
      <w:pPr>
        <w:widowControl/>
        <w:ind w:left="1440" w:hanging="1440"/>
      </w:pPr>
    </w:p>
    <w:p w14:paraId="4181F179" w14:textId="77777777" w:rsidR="00D43C71" w:rsidRPr="00AA3ABD" w:rsidRDefault="00E679A2" w:rsidP="00D57C82">
      <w:pPr>
        <w:widowControl/>
        <w:ind w:left="1440" w:hanging="1440"/>
      </w:pPr>
      <w:r w:rsidRPr="00AA3ABD">
        <w:t>2014</w:t>
      </w:r>
      <w:r w:rsidR="00D43C71" w:rsidRPr="00AA3ABD">
        <w:tab/>
      </w:r>
      <w:r w:rsidR="001B40EF" w:rsidRPr="00AA3ABD">
        <w:t xml:space="preserve">Forsyth, Craig and </w:t>
      </w:r>
      <w:r w:rsidR="00D43C71" w:rsidRPr="00AA3ABD">
        <w:t xml:space="preserve">Copes, Heith. </w:t>
      </w:r>
      <w:r w:rsidR="00D43C71" w:rsidRPr="00AA3ABD">
        <w:rPr>
          <w:i/>
        </w:rPr>
        <w:t>Encyclopedia of Social Deviance</w:t>
      </w:r>
      <w:r w:rsidR="00D43C71" w:rsidRPr="00AA3ABD">
        <w:t>. Thousand Oaks, CA: Sage.</w:t>
      </w:r>
    </w:p>
    <w:p w14:paraId="4101652C" w14:textId="77777777" w:rsidR="009226F6" w:rsidRPr="00AA3ABD" w:rsidRDefault="00D115CA" w:rsidP="00BF59DE">
      <w:pPr>
        <w:widowControl/>
        <w:ind w:left="1440" w:hanging="1440"/>
      </w:pPr>
      <w:r w:rsidRPr="00AA3ABD">
        <w:tab/>
      </w:r>
    </w:p>
    <w:p w14:paraId="22FD634F" w14:textId="77777777" w:rsidR="00BF59DE" w:rsidRPr="00AA3ABD" w:rsidRDefault="00BF59DE" w:rsidP="00BF59DE">
      <w:pPr>
        <w:widowControl/>
        <w:ind w:left="1440" w:hanging="1440"/>
        <w:rPr>
          <w:bCs/>
        </w:rPr>
      </w:pPr>
      <w:r w:rsidRPr="00AA3ABD">
        <w:t>2012</w:t>
      </w:r>
      <w:r w:rsidRPr="00AA3ABD">
        <w:tab/>
        <w:t xml:space="preserve">Copes, Heith (Ed.), </w:t>
      </w:r>
      <w:r w:rsidRPr="00AA3ABD">
        <w:rPr>
          <w:bCs/>
          <w:i/>
        </w:rPr>
        <w:t>Advancing Qualitative Methods in Criminology and Criminal Justice</w:t>
      </w:r>
      <w:r w:rsidRPr="00AA3ABD">
        <w:rPr>
          <w:bCs/>
        </w:rPr>
        <w:t>. Routledge.</w:t>
      </w:r>
    </w:p>
    <w:p w14:paraId="4B99056E" w14:textId="77777777" w:rsidR="00F53577" w:rsidRPr="00AA3ABD" w:rsidRDefault="00F53577" w:rsidP="00BF59DE">
      <w:pPr>
        <w:widowControl/>
        <w:ind w:left="1440" w:hanging="1440"/>
        <w:rPr>
          <w:bCs/>
        </w:rPr>
      </w:pPr>
    </w:p>
    <w:p w14:paraId="288D392D" w14:textId="77777777" w:rsidR="006955D3" w:rsidRPr="00AA3ABD" w:rsidRDefault="00494A60" w:rsidP="00D57C82">
      <w:pPr>
        <w:widowControl/>
        <w:ind w:left="1440" w:hanging="1440"/>
      </w:pPr>
      <w:r w:rsidRPr="00AA3ABD">
        <w:t>2012</w:t>
      </w:r>
      <w:r w:rsidR="006955D3" w:rsidRPr="00AA3ABD">
        <w:tab/>
        <w:t xml:space="preserve">Copes, Heith and Mark Pogrebin. </w:t>
      </w:r>
      <w:r w:rsidR="006955D3" w:rsidRPr="00AA3ABD">
        <w:rPr>
          <w:i/>
        </w:rPr>
        <w:t>Voices from Criminal Justice: Thinking and Reflecting on the System</w:t>
      </w:r>
      <w:r w:rsidR="006955D3" w:rsidRPr="00AA3ABD">
        <w:t>. Routledge.</w:t>
      </w:r>
    </w:p>
    <w:p w14:paraId="1299C43A" w14:textId="77777777" w:rsidR="0098212C" w:rsidRDefault="005F62C4" w:rsidP="00D57C82">
      <w:pPr>
        <w:widowControl/>
        <w:ind w:left="1440" w:hanging="1440"/>
      </w:pPr>
      <w:r w:rsidRPr="00AA3ABD">
        <w:tab/>
      </w:r>
    </w:p>
    <w:p w14:paraId="40A66026" w14:textId="77777777" w:rsidR="00A07CE5" w:rsidRPr="00AA3ABD" w:rsidRDefault="009D226A" w:rsidP="00D57C82">
      <w:pPr>
        <w:widowControl/>
        <w:ind w:left="1440" w:hanging="1440"/>
      </w:pPr>
      <w:r w:rsidRPr="00AA3ABD">
        <w:t>2010</w:t>
      </w:r>
      <w:r w:rsidR="00A07CE5" w:rsidRPr="00AA3ABD">
        <w:tab/>
        <w:t xml:space="preserve">Copes, </w:t>
      </w:r>
      <w:r w:rsidR="000C1D03" w:rsidRPr="00AA3ABD">
        <w:t>Heith</w:t>
      </w:r>
      <w:r w:rsidR="00A07CE5" w:rsidRPr="00AA3ABD">
        <w:t xml:space="preserve">, and Volkan Topalli </w:t>
      </w:r>
      <w:r w:rsidR="000C1D03" w:rsidRPr="00AA3ABD">
        <w:t>(Eds.)</w:t>
      </w:r>
      <w:r w:rsidR="00A07CE5" w:rsidRPr="00AA3ABD">
        <w:t xml:space="preserve">, </w:t>
      </w:r>
      <w:r w:rsidR="00A07CE5" w:rsidRPr="00AA3ABD">
        <w:rPr>
          <w:i/>
        </w:rPr>
        <w:t xml:space="preserve">Criminological Theory: </w:t>
      </w:r>
      <w:r w:rsidR="006167A8" w:rsidRPr="00AA3ABD">
        <w:rPr>
          <w:i/>
        </w:rPr>
        <w:t>Readings and Retrospectives</w:t>
      </w:r>
      <w:r w:rsidRPr="00AA3ABD">
        <w:t>. McGraw Hill.</w:t>
      </w:r>
    </w:p>
    <w:p w14:paraId="4DDBEF00" w14:textId="77777777" w:rsidR="00D43C71" w:rsidRPr="00AA3ABD" w:rsidRDefault="00C713BF" w:rsidP="00D57C82">
      <w:pPr>
        <w:widowControl/>
        <w:ind w:left="1440" w:hanging="1440"/>
      </w:pPr>
      <w:r w:rsidRPr="00AA3ABD">
        <w:tab/>
      </w:r>
    </w:p>
    <w:p w14:paraId="68AA4245" w14:textId="4EC00AC9" w:rsidR="00CC6711" w:rsidRDefault="00CC6711" w:rsidP="00D57C82">
      <w:pPr>
        <w:pStyle w:val="Smallcap"/>
        <w:widowControl/>
      </w:pPr>
      <w:r>
        <w:t>Refereed Visual Essays</w:t>
      </w:r>
    </w:p>
    <w:p w14:paraId="65478DB1" w14:textId="059B6A9E" w:rsidR="00C37327" w:rsidRDefault="00D45DA8" w:rsidP="00814D88">
      <w:pPr>
        <w:widowControl/>
        <w:ind w:left="1440" w:hanging="1440"/>
        <w:rPr>
          <w:iCs/>
        </w:rPr>
      </w:pPr>
      <w:r>
        <w:t>2021</w:t>
      </w:r>
      <w:r w:rsidR="00814D88">
        <w:tab/>
      </w:r>
      <w:r w:rsidR="00814D88" w:rsidRPr="00814D88">
        <w:t>Copes, Heith</w:t>
      </w:r>
      <w:r w:rsidR="00FE1F08">
        <w:t>,</w:t>
      </w:r>
      <w:r w:rsidR="00814D88" w:rsidRPr="00814D88">
        <w:t xml:space="preserve"> Jared Ragland</w:t>
      </w:r>
      <w:r w:rsidR="00FE1F08">
        <w:t>, and Adam Forrester</w:t>
      </w:r>
      <w:r w:rsidR="00814D88" w:rsidRPr="00814D88">
        <w:t xml:space="preserve">. “Caught in Between: A Video Essay of Masculine Identity and Meth Use in the Rural South.” </w:t>
      </w:r>
      <w:r w:rsidR="00814D88" w:rsidRPr="00814D88">
        <w:rPr>
          <w:i/>
        </w:rPr>
        <w:t>Journal of Qualitative Criminology and Criminal Justice</w:t>
      </w:r>
      <w:r>
        <w:rPr>
          <w:iCs/>
        </w:rPr>
        <w:t xml:space="preserve"> 10(1) </w:t>
      </w:r>
      <w:hyperlink r:id="rId8" w:history="1">
        <w:r w:rsidR="00C37327" w:rsidRPr="00883435">
          <w:rPr>
            <w:rStyle w:val="Hyperlink"/>
            <w:iCs/>
          </w:rPr>
          <w:t>https://doi.org/10.21428/88de04a1.6b435bfe</w:t>
        </w:r>
      </w:hyperlink>
    </w:p>
    <w:p w14:paraId="4DC58D74" w14:textId="77777777" w:rsidR="00C37327" w:rsidRDefault="00C37327" w:rsidP="00CC6711">
      <w:pPr>
        <w:widowControl/>
        <w:ind w:left="1440" w:hanging="1440"/>
      </w:pPr>
    </w:p>
    <w:p w14:paraId="7E1CA65D" w14:textId="58EBD424" w:rsidR="00CC6711" w:rsidRDefault="00CC6711" w:rsidP="00CC6711">
      <w:pPr>
        <w:widowControl/>
        <w:ind w:left="1440" w:hanging="1440"/>
      </w:pPr>
      <w:r>
        <w:t>2020</w:t>
      </w:r>
      <w:r>
        <w:tab/>
      </w:r>
      <w:r w:rsidRPr="00242226">
        <w:t>Drentea, Patricia, Heith Copes, and Jessica Valles. “Hope, Dignity, and Oral Health for Women in Recovery.”</w:t>
      </w:r>
      <w:r>
        <w:t xml:space="preserve"> </w:t>
      </w:r>
      <w:r w:rsidRPr="00242226">
        <w:rPr>
          <w:i/>
        </w:rPr>
        <w:t>Contexts</w:t>
      </w:r>
      <w:r>
        <w:t xml:space="preserve"> 19: 62-64.</w:t>
      </w:r>
      <w:r w:rsidR="000A1CF8">
        <w:t xml:space="preserve"> </w:t>
      </w:r>
      <w:hyperlink r:id="rId9" w:history="1">
        <w:r w:rsidR="000A1CF8" w:rsidRPr="00883435">
          <w:rPr>
            <w:rStyle w:val="Hyperlink"/>
          </w:rPr>
          <w:t>https://doi.org/10.1177/1536504220920198</w:t>
        </w:r>
      </w:hyperlink>
      <w:r w:rsidR="000A1CF8">
        <w:t xml:space="preserve"> </w:t>
      </w:r>
    </w:p>
    <w:p w14:paraId="4D78D3EF" w14:textId="3DF88540" w:rsidR="00CC6711" w:rsidRDefault="00CC6711" w:rsidP="00CC6711">
      <w:pPr>
        <w:widowControl/>
        <w:ind w:left="1440" w:hanging="1440"/>
      </w:pPr>
    </w:p>
    <w:p w14:paraId="408C150E" w14:textId="52107114" w:rsidR="00CC6711" w:rsidRDefault="00CC6711" w:rsidP="00CC6711">
      <w:pPr>
        <w:widowControl/>
        <w:ind w:left="1440" w:hanging="1440"/>
      </w:pPr>
      <w:r>
        <w:t>2018</w:t>
      </w:r>
      <w:r>
        <w:tab/>
        <w:t xml:space="preserve">Copes, Heith, and Devin Lunsford. “Shadow People: A Counter-Visual of Those Who Use Methamphetamine: A Photo Essay.” </w:t>
      </w:r>
      <w:r w:rsidRPr="00537A59">
        <w:rPr>
          <w:i/>
        </w:rPr>
        <w:t>Deviant Behavior</w:t>
      </w:r>
      <w:r>
        <w:t xml:space="preserve"> 9: 694-701.</w:t>
      </w:r>
      <w:r w:rsidR="000A1CF8">
        <w:t xml:space="preserve"> </w:t>
      </w:r>
      <w:hyperlink r:id="rId10" w:history="1">
        <w:r w:rsidR="000A1CF8" w:rsidRPr="00883435">
          <w:rPr>
            <w:rStyle w:val="Hyperlink"/>
          </w:rPr>
          <w:t>https://doi.org/10.1080/01639625.2017.1304798</w:t>
        </w:r>
      </w:hyperlink>
      <w:r w:rsidR="000A1CF8">
        <w:t xml:space="preserve"> </w:t>
      </w:r>
    </w:p>
    <w:p w14:paraId="021CC098" w14:textId="77777777" w:rsidR="00CC6711" w:rsidRDefault="00CC6711" w:rsidP="00CC6711">
      <w:pPr>
        <w:widowControl/>
        <w:ind w:left="1440" w:hanging="1440"/>
      </w:pPr>
    </w:p>
    <w:p w14:paraId="5FDCF839" w14:textId="797F401C" w:rsidR="00CC6711" w:rsidRPr="0008279E" w:rsidRDefault="00CC6711" w:rsidP="00CC6711">
      <w:pPr>
        <w:widowControl/>
        <w:ind w:left="1440" w:hanging="1440"/>
      </w:pPr>
      <w:r>
        <w:t>2016</w:t>
      </w:r>
      <w:r w:rsidRPr="00AA3ABD">
        <w:tab/>
      </w:r>
      <w:r w:rsidRPr="00AA3ABD">
        <w:rPr>
          <w:bCs/>
        </w:rPr>
        <w:t xml:space="preserve">Copes, Heith, and Jared Ragland. “Considering the Implicit Meanings in Photographs in Narrative Criminology.” </w:t>
      </w:r>
      <w:r w:rsidRPr="00AA3ABD">
        <w:rPr>
          <w:bCs/>
          <w:i/>
        </w:rPr>
        <w:t>Crime Media Culture</w:t>
      </w:r>
      <w:r>
        <w:rPr>
          <w:bCs/>
        </w:rPr>
        <w:t xml:space="preserve"> 12: 271.</w:t>
      </w:r>
      <w:r w:rsidR="000A1CF8">
        <w:rPr>
          <w:bCs/>
        </w:rPr>
        <w:t xml:space="preserve"> </w:t>
      </w:r>
      <w:hyperlink r:id="rId11" w:history="1">
        <w:r w:rsidR="000A1CF8" w:rsidRPr="00883435">
          <w:rPr>
            <w:rStyle w:val="Hyperlink"/>
            <w:bCs/>
          </w:rPr>
          <w:t>https://doi.org/10.1177/1741659015623599</w:t>
        </w:r>
      </w:hyperlink>
      <w:r w:rsidR="000A1CF8">
        <w:rPr>
          <w:bCs/>
        </w:rPr>
        <w:t xml:space="preserve"> </w:t>
      </w:r>
    </w:p>
    <w:p w14:paraId="3599829D" w14:textId="77777777" w:rsidR="00CC6711" w:rsidRPr="00CC6711" w:rsidRDefault="00CC6711" w:rsidP="00D57C82">
      <w:pPr>
        <w:pStyle w:val="Smallcap"/>
        <w:widowControl/>
        <w:rPr>
          <w:b w:val="0"/>
        </w:rPr>
      </w:pPr>
    </w:p>
    <w:p w14:paraId="7EFCF64E" w14:textId="21F45625" w:rsidR="00395E28" w:rsidRPr="00AA3ABD" w:rsidRDefault="00395E28" w:rsidP="00D57C82">
      <w:pPr>
        <w:pStyle w:val="Smallcap"/>
        <w:widowControl/>
      </w:pPr>
      <w:r w:rsidRPr="00AA3ABD">
        <w:t>Refereed Articles</w:t>
      </w:r>
      <w:r w:rsidR="005766AD" w:rsidRPr="00AA3ABD">
        <w:t xml:space="preserve"> </w:t>
      </w:r>
    </w:p>
    <w:p w14:paraId="22E4733A" w14:textId="09DAAAEE" w:rsidR="00B40C77" w:rsidRDefault="00B40C77" w:rsidP="00F91B3B">
      <w:pPr>
        <w:widowControl/>
        <w:ind w:left="1440" w:hanging="1440"/>
      </w:pPr>
      <w:bookmarkStart w:id="1" w:name="_Hlk123566489"/>
      <w:r>
        <w:t>Forthcoming</w:t>
      </w:r>
      <w:r>
        <w:tab/>
      </w:r>
      <w:r w:rsidRPr="00B40C77">
        <w:t>Copes, Heith, Curdajah Bonner, Jared Ragland, and Peter Hendricks. “Being Better People: Drug Using Careers and Peyote.”</w:t>
      </w:r>
      <w:r>
        <w:t xml:space="preserve"> </w:t>
      </w:r>
      <w:r w:rsidRPr="00B40C77">
        <w:rPr>
          <w:i/>
          <w:iCs/>
        </w:rPr>
        <w:t>Justice Quarterly</w:t>
      </w:r>
      <w:r>
        <w:t>.</w:t>
      </w:r>
      <w:r w:rsidR="000F6AA5">
        <w:t xml:space="preserve"> </w:t>
      </w:r>
      <w:hyperlink r:id="rId12" w:history="1">
        <w:r w:rsidR="00397663" w:rsidRPr="001657EF">
          <w:rPr>
            <w:rStyle w:val="Hyperlink"/>
          </w:rPr>
          <w:t>https://doi.org/10.1080/07418825.2024.2371402</w:t>
        </w:r>
      </w:hyperlink>
      <w:r w:rsidR="00397663">
        <w:t xml:space="preserve"> </w:t>
      </w:r>
    </w:p>
    <w:p w14:paraId="36541FCD" w14:textId="77777777" w:rsidR="00B40C77" w:rsidRDefault="00B40C77" w:rsidP="00F91B3B">
      <w:pPr>
        <w:widowControl/>
        <w:ind w:left="1440" w:hanging="1440"/>
      </w:pPr>
    </w:p>
    <w:p w14:paraId="6DA48BBF" w14:textId="0EB3CB19" w:rsidR="00AD2BC1" w:rsidRDefault="00AD2BC1" w:rsidP="00AD2BC1">
      <w:pPr>
        <w:widowControl/>
        <w:ind w:left="1440" w:hanging="1440"/>
      </w:pPr>
      <w:r>
        <w:t>Forthcoming</w:t>
      </w:r>
      <w:r>
        <w:tab/>
      </w:r>
      <w:r w:rsidRPr="00AD2BC1">
        <w:t>Copes, Heith, Megan Webb, and Jessica Valles. “</w:t>
      </w:r>
      <w:r>
        <w:t>Contesting Cannabinoid Hyperemesis Syndrome: How Narratives of Cannabis Shape Diagnosis Contestation and Treatment Resistance</w:t>
      </w:r>
      <w:r w:rsidRPr="00AD2BC1">
        <w:t>.”</w:t>
      </w:r>
      <w:r>
        <w:t xml:space="preserve"> </w:t>
      </w:r>
      <w:r w:rsidRPr="00AD2BC1">
        <w:rPr>
          <w:i/>
          <w:iCs/>
        </w:rPr>
        <w:t>Qualitative Health Research</w:t>
      </w:r>
      <w:r>
        <w:t>.</w:t>
      </w:r>
    </w:p>
    <w:p w14:paraId="6E83EB4A" w14:textId="77777777" w:rsidR="00AD2BC1" w:rsidRDefault="00AD2BC1" w:rsidP="00F91B3B">
      <w:pPr>
        <w:widowControl/>
        <w:ind w:left="1440" w:hanging="1440"/>
      </w:pPr>
    </w:p>
    <w:p w14:paraId="73D5C701" w14:textId="7D520167" w:rsidR="0089031F" w:rsidRDefault="0089031F" w:rsidP="00B31707">
      <w:pPr>
        <w:widowControl/>
        <w:ind w:left="1440" w:hanging="1440"/>
      </w:pPr>
      <w:r>
        <w:t>Forthcoming</w:t>
      </w:r>
      <w:r>
        <w:tab/>
      </w:r>
      <w:r w:rsidRPr="0089031F">
        <w:t xml:space="preserve">Copes, Heith, Andy Hochstetler, </w:t>
      </w:r>
      <w:r>
        <w:t xml:space="preserve">Jared Ragland, </w:t>
      </w:r>
      <w:r w:rsidRPr="0089031F">
        <w:t>and Peter Hendricks. “Hitting the Reset Button: Ceremonial Use of Peyote and Personal Change.”</w:t>
      </w:r>
      <w:r>
        <w:t xml:space="preserve"> </w:t>
      </w:r>
      <w:r w:rsidRPr="0089031F">
        <w:rPr>
          <w:i/>
          <w:iCs/>
        </w:rPr>
        <w:t>Journal of Drug Issues</w:t>
      </w:r>
      <w:r>
        <w:t>.</w:t>
      </w:r>
      <w:r w:rsidR="00F54700">
        <w:t xml:space="preserve"> </w:t>
      </w:r>
      <w:hyperlink r:id="rId13" w:history="1">
        <w:r w:rsidR="00F54700" w:rsidRPr="001657EF">
          <w:rPr>
            <w:rStyle w:val="Hyperlink"/>
          </w:rPr>
          <w:t>https://doi.org/10.1177/00220426241274737</w:t>
        </w:r>
      </w:hyperlink>
      <w:r w:rsidR="00F54700">
        <w:t xml:space="preserve"> </w:t>
      </w:r>
    </w:p>
    <w:p w14:paraId="63E98970" w14:textId="77777777" w:rsidR="0089031F" w:rsidRDefault="0089031F" w:rsidP="00B31707">
      <w:pPr>
        <w:widowControl/>
        <w:ind w:left="1440" w:hanging="1440"/>
      </w:pPr>
    </w:p>
    <w:p w14:paraId="48402738" w14:textId="0640825C" w:rsidR="00E22CAE" w:rsidRPr="00D77AE0" w:rsidRDefault="00E22CAE" w:rsidP="00B31707">
      <w:pPr>
        <w:widowControl/>
        <w:ind w:left="1440" w:hanging="1440"/>
      </w:pPr>
      <w:r>
        <w:t>Forthcoming</w:t>
      </w:r>
      <w:r>
        <w:tab/>
      </w:r>
      <w:r w:rsidRPr="00E22CAE">
        <w:t>Dourron, Haley, Heith Copes, Agasthya Vedre-Kyanam, Daniel D. Reyes, Maggie Gossage, Noah W. Sweat, and Peter S. Hendricks. “A Qualitative Analysis of First-Hand Accounts of Diphenhydramine Misuse Available on YouTube.”</w:t>
      </w:r>
      <w:r>
        <w:t xml:space="preserve"> </w:t>
      </w:r>
      <w:r w:rsidRPr="00E22CAE">
        <w:rPr>
          <w:i/>
          <w:iCs/>
        </w:rPr>
        <w:t>Journal of Psychoactive Drugs</w:t>
      </w:r>
      <w:r w:rsidR="00D77AE0">
        <w:t xml:space="preserve"> </w:t>
      </w:r>
      <w:hyperlink r:id="rId14" w:history="1">
        <w:r w:rsidR="00D77AE0" w:rsidRPr="00095216">
          <w:rPr>
            <w:rStyle w:val="Hyperlink"/>
          </w:rPr>
          <w:t>https://doi.org/10.1080/02791072.2023.2251985</w:t>
        </w:r>
      </w:hyperlink>
      <w:r w:rsidR="00D77AE0">
        <w:t xml:space="preserve"> </w:t>
      </w:r>
    </w:p>
    <w:p w14:paraId="7F33E676" w14:textId="77777777" w:rsidR="00E22CAE" w:rsidRDefault="00E22CAE" w:rsidP="00B31707">
      <w:pPr>
        <w:widowControl/>
        <w:ind w:left="1440" w:hanging="1440"/>
      </w:pPr>
    </w:p>
    <w:p w14:paraId="62C0BEDA" w14:textId="68180942" w:rsidR="00BF2172" w:rsidRPr="00F91B3B" w:rsidRDefault="00BF2172" w:rsidP="00BF2172">
      <w:pPr>
        <w:widowControl/>
        <w:ind w:left="1440" w:hanging="1440"/>
      </w:pPr>
      <w:r>
        <w:t>2024</w:t>
      </w:r>
      <w:r>
        <w:tab/>
      </w:r>
      <w:r w:rsidRPr="00F91B3B">
        <w:t>Poppi, Fabio, and Heith Copes. “Identitas per Fabulam: Joint Fantas</w:t>
      </w:r>
      <w:r>
        <w:t>is</w:t>
      </w:r>
      <w:r w:rsidRPr="00F91B3B">
        <w:t>ing in the Construction of Criminal Group Identities.”</w:t>
      </w:r>
      <w:r>
        <w:t xml:space="preserve"> </w:t>
      </w:r>
      <w:r w:rsidRPr="00F91B3B">
        <w:rPr>
          <w:i/>
          <w:iCs/>
        </w:rPr>
        <w:t>Critical Criminology</w:t>
      </w:r>
      <w:r>
        <w:t xml:space="preserve"> 32 (2): 457-478. </w:t>
      </w:r>
      <w:hyperlink r:id="rId15" w:history="1">
        <w:r w:rsidRPr="00495AF6">
          <w:rPr>
            <w:rStyle w:val="Hyperlink"/>
          </w:rPr>
          <w:t>https://doi.org/10.1007/s10612-024-09760-w</w:t>
        </w:r>
      </w:hyperlink>
      <w:r>
        <w:rPr>
          <w:rStyle w:val="c-bibliographic-informationvalue"/>
        </w:rPr>
        <w:t xml:space="preserve"> </w:t>
      </w:r>
    </w:p>
    <w:p w14:paraId="1766ACFB" w14:textId="77777777" w:rsidR="00BF2172" w:rsidRDefault="00BF2172" w:rsidP="00BF2172">
      <w:pPr>
        <w:widowControl/>
        <w:ind w:left="1440" w:hanging="1440"/>
      </w:pPr>
    </w:p>
    <w:p w14:paraId="2A656F38" w14:textId="12EE935B" w:rsidR="000F4A87" w:rsidRDefault="000F4A87" w:rsidP="000F4A87">
      <w:pPr>
        <w:widowControl/>
        <w:ind w:left="1440" w:hanging="1440"/>
      </w:pPr>
      <w:r>
        <w:t>2024</w:t>
      </w:r>
      <w:r>
        <w:tab/>
      </w:r>
      <w:r w:rsidRPr="006F00AF">
        <w:t>Copes, Heith, and Jared Ragland. “Peyote as Earth Medicine: Examining how Symbolic Meanings Shape Experiences with Psychedelics.”</w:t>
      </w:r>
      <w:r>
        <w:t xml:space="preserve"> </w:t>
      </w:r>
      <w:r w:rsidRPr="006F00AF">
        <w:rPr>
          <w:i/>
          <w:iCs/>
        </w:rPr>
        <w:t>British Journal of Criminology</w:t>
      </w:r>
      <w:r>
        <w:t xml:space="preserve"> 64:576-599.</w:t>
      </w:r>
      <w:r w:rsidRPr="000F4A87">
        <w:t xml:space="preserve"> </w:t>
      </w:r>
      <w:hyperlink r:id="rId16" w:history="1">
        <w:r w:rsidRPr="00495AF6">
          <w:rPr>
            <w:rStyle w:val="Hyperlink"/>
          </w:rPr>
          <w:t>https://doi.org/10.1093/bjc/azad058</w:t>
        </w:r>
      </w:hyperlink>
      <w:r>
        <w:t xml:space="preserve"> </w:t>
      </w:r>
    </w:p>
    <w:p w14:paraId="106891EF" w14:textId="77777777" w:rsidR="000F4A87" w:rsidRDefault="000F4A87" w:rsidP="000F4A87">
      <w:pPr>
        <w:widowControl/>
        <w:ind w:left="1440" w:hanging="1440"/>
      </w:pPr>
    </w:p>
    <w:p w14:paraId="596B94C6" w14:textId="0D909202" w:rsidR="006D152A" w:rsidRDefault="00A117A9" w:rsidP="00B31707">
      <w:pPr>
        <w:widowControl/>
        <w:ind w:left="1440" w:hanging="1440"/>
      </w:pPr>
      <w:r>
        <w:t>2023</w:t>
      </w:r>
      <w:r w:rsidR="0054342B">
        <w:tab/>
      </w:r>
      <w:r w:rsidR="0054342B" w:rsidRPr="0054342B">
        <w:t>Beaton, Blake and Heith Copes. “Parenting Narratives Among Methamphetamine Using Mothers and Fathers.”</w:t>
      </w:r>
      <w:r w:rsidR="0054342B">
        <w:t xml:space="preserve"> </w:t>
      </w:r>
      <w:r w:rsidR="0054342B" w:rsidRPr="0054342B">
        <w:rPr>
          <w:i/>
          <w:iCs/>
        </w:rPr>
        <w:t>Crime and Delinquency</w:t>
      </w:r>
      <w:r>
        <w:t xml:space="preserve"> 69(6): 1236-1255.</w:t>
      </w:r>
      <w:r w:rsidR="007E7630" w:rsidRPr="007E7630">
        <w:t xml:space="preserve"> </w:t>
      </w:r>
      <w:hyperlink r:id="rId17" w:history="1">
        <w:r w:rsidR="00796528" w:rsidRPr="001657EF">
          <w:rPr>
            <w:rStyle w:val="Hyperlink"/>
          </w:rPr>
          <w:t>https://doi.org/10.1177/00111287211073675</w:t>
        </w:r>
      </w:hyperlink>
      <w:r w:rsidR="00796528">
        <w:t xml:space="preserve"> </w:t>
      </w:r>
    </w:p>
    <w:p w14:paraId="70B4305C" w14:textId="77777777" w:rsidR="00796528" w:rsidRDefault="00796528" w:rsidP="00B31707">
      <w:pPr>
        <w:widowControl/>
        <w:ind w:left="1440" w:hanging="1440"/>
      </w:pPr>
    </w:p>
    <w:bookmarkEnd w:id="1"/>
    <w:p w14:paraId="7A39DF73" w14:textId="0D8D66BF" w:rsidR="006D152A" w:rsidRPr="002B62BB" w:rsidRDefault="006D152A" w:rsidP="006D152A">
      <w:pPr>
        <w:ind w:left="1440" w:hanging="1440"/>
      </w:pPr>
      <w:r>
        <w:t>2023</w:t>
      </w:r>
      <w:r>
        <w:tab/>
      </w:r>
      <w:r w:rsidRPr="002B62BB">
        <w:t xml:space="preserve">Copes, Heith, Sveinung Sandberg, and Jared Ragland. “Protecting Stories: How Symbolic Boundaries Reduce Victimization </w:t>
      </w:r>
      <w:r>
        <w:t>a</w:t>
      </w:r>
      <w:r w:rsidRPr="002B62BB">
        <w:t>nd Harmful Drug Use.”</w:t>
      </w:r>
      <w:r>
        <w:t xml:space="preserve"> </w:t>
      </w:r>
      <w:r w:rsidRPr="002B62BB">
        <w:rPr>
          <w:i/>
          <w:iCs/>
        </w:rPr>
        <w:t>Crime and Delinquency</w:t>
      </w:r>
      <w:r>
        <w:t xml:space="preserve"> 69(3): 533-558.</w:t>
      </w:r>
      <w:r w:rsidR="00796528">
        <w:t xml:space="preserve"> </w:t>
      </w:r>
      <w:hyperlink r:id="rId18" w:history="1">
        <w:r w:rsidR="00796528" w:rsidRPr="001657EF">
          <w:rPr>
            <w:rStyle w:val="Hyperlink"/>
          </w:rPr>
          <w:t>https://doi.org/10.1177/00111287221100131</w:t>
        </w:r>
      </w:hyperlink>
      <w:r w:rsidR="00796528">
        <w:t xml:space="preserve"> </w:t>
      </w:r>
    </w:p>
    <w:p w14:paraId="40CCEB52" w14:textId="713688A9" w:rsidR="003F58F2" w:rsidRDefault="003F58F2" w:rsidP="00B31707">
      <w:pPr>
        <w:widowControl/>
        <w:ind w:left="1440" w:hanging="1440"/>
      </w:pPr>
    </w:p>
    <w:p w14:paraId="0899D4FF" w14:textId="35E8B716" w:rsidR="00531307" w:rsidRDefault="00250FA1" w:rsidP="00B31707">
      <w:pPr>
        <w:widowControl/>
        <w:ind w:left="1440" w:hanging="1440"/>
      </w:pPr>
      <w:r>
        <w:t>2022</w:t>
      </w:r>
      <w:r w:rsidR="00531307">
        <w:tab/>
      </w:r>
      <w:bookmarkStart w:id="2" w:name="_Hlk123566474"/>
      <w:r w:rsidR="00531307" w:rsidRPr="00531307">
        <w:t>Leban, Lindsay, Heith Copes, and Denis Velazquez-Mondragon. “Designing Anti-Meth Ads: Insights from those who use Methamphetamine.”</w:t>
      </w:r>
      <w:r w:rsidR="00531307">
        <w:t xml:space="preserve"> </w:t>
      </w:r>
      <w:r w:rsidR="00531307" w:rsidRPr="00531307">
        <w:rPr>
          <w:i/>
          <w:iCs/>
        </w:rPr>
        <w:t>American Journal of Criminal Justice</w:t>
      </w:r>
      <w:bookmarkEnd w:id="2"/>
      <w:r>
        <w:t xml:space="preserve"> 47(4): 638-650.</w:t>
      </w:r>
      <w:r w:rsidR="00796528">
        <w:t xml:space="preserve"> </w:t>
      </w:r>
      <w:hyperlink r:id="rId19" w:history="1">
        <w:r w:rsidR="00796528" w:rsidRPr="001657EF">
          <w:rPr>
            <w:rStyle w:val="Hyperlink"/>
          </w:rPr>
          <w:t>https://doi.org/10.1007/s12103-022-09703-7</w:t>
        </w:r>
      </w:hyperlink>
      <w:r w:rsidR="00796528">
        <w:t xml:space="preserve"> </w:t>
      </w:r>
    </w:p>
    <w:p w14:paraId="3CA9AFD3" w14:textId="77777777" w:rsidR="00531307" w:rsidRDefault="00531307" w:rsidP="00B31707">
      <w:pPr>
        <w:widowControl/>
        <w:ind w:left="1440" w:hanging="1440"/>
      </w:pPr>
    </w:p>
    <w:p w14:paraId="2DCA3E77" w14:textId="32110A41" w:rsidR="00A6613F" w:rsidRDefault="00A6613F" w:rsidP="00A6613F">
      <w:pPr>
        <w:widowControl/>
        <w:ind w:left="1440" w:hanging="1440"/>
      </w:pPr>
      <w:r>
        <w:t>2022</w:t>
      </w:r>
      <w:r>
        <w:tab/>
      </w:r>
      <w:r w:rsidRPr="003F58F2">
        <w:t>Ross, Jeffery Ian, and Heith Copes. “</w:t>
      </w:r>
      <w:r>
        <w:t>Convict Criminology from Here to There</w:t>
      </w:r>
      <w:r w:rsidRPr="003F58F2">
        <w:t xml:space="preserve">: A Content Analysis of Scholarship </w:t>
      </w:r>
      <w:r>
        <w:t>in a Growing Subfield</w:t>
      </w:r>
      <w:r w:rsidRPr="003F58F2">
        <w:t>.”</w:t>
      </w:r>
      <w:r>
        <w:t xml:space="preserve"> </w:t>
      </w:r>
      <w:r w:rsidRPr="003F58F2">
        <w:rPr>
          <w:i/>
        </w:rPr>
        <w:t>Criminal Justice Studies</w:t>
      </w:r>
      <w:r>
        <w:t xml:space="preserve"> 35(4): 442-457.</w:t>
      </w:r>
      <w:r w:rsidR="00796528">
        <w:t xml:space="preserve"> </w:t>
      </w:r>
      <w:hyperlink r:id="rId20" w:history="1">
        <w:r w:rsidR="00796528" w:rsidRPr="001657EF">
          <w:rPr>
            <w:rStyle w:val="Hyperlink"/>
          </w:rPr>
          <w:t>https://doi.org/10.1080/1478601X.2022.2145666</w:t>
        </w:r>
      </w:hyperlink>
      <w:r w:rsidR="00796528">
        <w:t xml:space="preserve"> </w:t>
      </w:r>
    </w:p>
    <w:p w14:paraId="08529884" w14:textId="77777777" w:rsidR="00A6613F" w:rsidRDefault="00A6613F" w:rsidP="00A6613F">
      <w:pPr>
        <w:widowControl/>
        <w:ind w:left="1440" w:hanging="1440"/>
      </w:pPr>
    </w:p>
    <w:p w14:paraId="2C9CD0B4" w14:textId="01787AA6" w:rsidR="00A724B3" w:rsidRDefault="00A724B3" w:rsidP="00A724B3">
      <w:pPr>
        <w:widowControl/>
        <w:ind w:left="1440" w:hanging="1440"/>
      </w:pPr>
      <w:r>
        <w:t>2022</w:t>
      </w:r>
      <w:r w:rsidRPr="00541F9B">
        <w:tab/>
        <w:t>Copes, Heith, Fiona Brookman, Blake Beaton and Jared Ragland. “</w:t>
      </w:r>
      <w:r>
        <w:t xml:space="preserve">Sex, Drugs, and Coercive Control: Gendered Narratives of Methamphetamine Use, </w:t>
      </w:r>
      <w:r>
        <w:lastRenderedPageBreak/>
        <w:t>Relationships, and Violence</w:t>
      </w:r>
      <w:r w:rsidRPr="00541F9B">
        <w:t>.”</w:t>
      </w:r>
      <w:r>
        <w:t xml:space="preserve"> </w:t>
      </w:r>
      <w:r w:rsidRPr="00541F9B">
        <w:rPr>
          <w:i/>
          <w:iCs/>
        </w:rPr>
        <w:t>Criminology</w:t>
      </w:r>
      <w:r>
        <w:t xml:space="preserve"> 60(1): 187-218.</w:t>
      </w:r>
      <w:r w:rsidR="00796528">
        <w:t xml:space="preserve"> </w:t>
      </w:r>
      <w:hyperlink r:id="rId21" w:history="1">
        <w:r w:rsidR="00796528" w:rsidRPr="001657EF">
          <w:rPr>
            <w:rStyle w:val="Hyperlink"/>
          </w:rPr>
          <w:t>https://doi.org/10.1111/1745-9125.12295</w:t>
        </w:r>
      </w:hyperlink>
      <w:r w:rsidR="00796528">
        <w:t xml:space="preserve"> </w:t>
      </w:r>
    </w:p>
    <w:p w14:paraId="16FF482F" w14:textId="77777777" w:rsidR="00A724B3" w:rsidRDefault="00A724B3" w:rsidP="00A724B3">
      <w:pPr>
        <w:widowControl/>
        <w:ind w:left="1440" w:hanging="1440"/>
      </w:pPr>
    </w:p>
    <w:p w14:paraId="05BD4CB8" w14:textId="1FAC7063" w:rsidR="00B31707" w:rsidRDefault="00622958" w:rsidP="00B31707">
      <w:pPr>
        <w:widowControl/>
        <w:ind w:left="1440" w:hanging="1440"/>
      </w:pPr>
      <w:r>
        <w:t>2022</w:t>
      </w:r>
      <w:r w:rsidR="00B31707">
        <w:tab/>
      </w:r>
      <w:r w:rsidR="00B31707" w:rsidRPr="00B31707">
        <w:t>Copes, Heith and Jared Ragland. “</w:t>
      </w:r>
      <w:r w:rsidR="00A16129" w:rsidRPr="00A16129">
        <w:t>Using Photographs to Engage with Participants: A Practical Guide for Using Photo-Elicitation Interviews to Study Crime and Deviance</w:t>
      </w:r>
      <w:r w:rsidR="00A16129">
        <w:t>.</w:t>
      </w:r>
      <w:r w:rsidR="00B31707" w:rsidRPr="00B31707">
        <w:t>”</w:t>
      </w:r>
      <w:r w:rsidR="00B31707">
        <w:t xml:space="preserve"> </w:t>
      </w:r>
      <w:r w:rsidR="00B31707" w:rsidRPr="00B31707">
        <w:rPr>
          <w:i/>
          <w:iCs/>
        </w:rPr>
        <w:t>Journal of Criminal Justice Education</w:t>
      </w:r>
      <w:r>
        <w:t xml:space="preserve"> 33(2): 247-268.</w:t>
      </w:r>
      <w:r w:rsidR="00796528">
        <w:t xml:space="preserve"> </w:t>
      </w:r>
      <w:hyperlink r:id="rId22" w:history="1">
        <w:r w:rsidR="00796528" w:rsidRPr="001657EF">
          <w:rPr>
            <w:rStyle w:val="Hyperlink"/>
          </w:rPr>
          <w:t>https://doi.org/10.1080/10511253.2022.2027483</w:t>
        </w:r>
      </w:hyperlink>
      <w:r w:rsidR="00796528">
        <w:t xml:space="preserve"> </w:t>
      </w:r>
    </w:p>
    <w:p w14:paraId="03FDACA3" w14:textId="35D48C82" w:rsidR="0054342B" w:rsidRDefault="0054342B" w:rsidP="00B31707">
      <w:pPr>
        <w:widowControl/>
        <w:ind w:left="1440" w:hanging="1440"/>
      </w:pPr>
    </w:p>
    <w:p w14:paraId="361F1FE8" w14:textId="0B65A4D5" w:rsidR="0054342B" w:rsidRPr="0054342B" w:rsidRDefault="00622958" w:rsidP="00B31707">
      <w:pPr>
        <w:widowControl/>
        <w:ind w:left="1440" w:hanging="1440"/>
      </w:pPr>
      <w:r>
        <w:t>2022</w:t>
      </w:r>
      <w:r w:rsidR="0054342B">
        <w:tab/>
        <w:t>Arrigo, Bruce, Brian Sellers, Heith Copes, and Je</w:t>
      </w:r>
      <w:r w:rsidR="0041295C">
        <w:t>n</w:t>
      </w:r>
      <w:r w:rsidR="0054342B">
        <w:t>na Paz. “</w:t>
      </w:r>
      <w:r w:rsidR="0054342B" w:rsidRPr="0054342B">
        <w:t>New Qualitative Methods and Critical Research Directions in Crime, Law, and Justice: Editors’ Introduction</w:t>
      </w:r>
      <w:r w:rsidR="0054342B">
        <w:t xml:space="preserve">.” </w:t>
      </w:r>
      <w:r w:rsidR="0054342B" w:rsidRPr="00B31707">
        <w:rPr>
          <w:i/>
          <w:iCs/>
        </w:rPr>
        <w:t>Journal of Criminal Justice Education</w:t>
      </w:r>
      <w:r>
        <w:t xml:space="preserve"> 33(2): 145-150.</w:t>
      </w:r>
      <w:r w:rsidR="00796528">
        <w:t xml:space="preserve"> </w:t>
      </w:r>
      <w:hyperlink r:id="rId23" w:history="1">
        <w:r w:rsidR="00796528" w:rsidRPr="001657EF">
          <w:rPr>
            <w:rStyle w:val="Hyperlink"/>
          </w:rPr>
          <w:t>https://doi.org/10.1080/10511253.2022.2027484</w:t>
        </w:r>
      </w:hyperlink>
      <w:r w:rsidR="00796528">
        <w:t xml:space="preserve"> </w:t>
      </w:r>
    </w:p>
    <w:p w14:paraId="67DB8C7B" w14:textId="77777777" w:rsidR="00B31707" w:rsidRDefault="00B31707" w:rsidP="004F237A">
      <w:pPr>
        <w:widowControl/>
        <w:ind w:left="1440" w:hanging="1440"/>
      </w:pPr>
    </w:p>
    <w:p w14:paraId="03A35D3B" w14:textId="129D6087" w:rsidR="0035701E" w:rsidRDefault="0035701E" w:rsidP="0035701E">
      <w:pPr>
        <w:widowControl/>
        <w:ind w:left="1440" w:hanging="1440"/>
      </w:pPr>
      <w:r>
        <w:t>2022</w:t>
      </w:r>
      <w:r>
        <w:tab/>
        <w:t>Deitzer, Jessica, Lindsay Leban, Heith Copes, and Sam Wilcox. “</w:t>
      </w:r>
      <w:r w:rsidRPr="008308EF">
        <w:t>Criminal Self-Efficacy</w:t>
      </w:r>
      <w:r>
        <w:t xml:space="preserve"> and Perceptions of Risk and Reward </w:t>
      </w:r>
      <w:r w:rsidRPr="008308EF">
        <w:t>Among Women Methamphetamine Manufacturers</w:t>
      </w:r>
      <w:r>
        <w:t xml:space="preserve">.” </w:t>
      </w:r>
      <w:r w:rsidRPr="005118B7">
        <w:rPr>
          <w:i/>
          <w:iCs/>
        </w:rPr>
        <w:t>Justice Quarterly</w:t>
      </w:r>
      <w:r>
        <w:t xml:space="preserve"> 39(4): 847-870. </w:t>
      </w:r>
      <w:hyperlink r:id="rId24" w:history="1">
        <w:r w:rsidR="00796528" w:rsidRPr="001657EF">
          <w:rPr>
            <w:rStyle w:val="Hyperlink"/>
          </w:rPr>
          <w:t>https://doi.org/10.1080/07418825.2021.1901965</w:t>
        </w:r>
      </w:hyperlink>
      <w:r w:rsidR="00796528">
        <w:t xml:space="preserve"> </w:t>
      </w:r>
    </w:p>
    <w:p w14:paraId="7EEA5D9F" w14:textId="77777777" w:rsidR="0035701E" w:rsidRDefault="0035701E" w:rsidP="00880A4C">
      <w:pPr>
        <w:widowControl/>
        <w:ind w:left="1440" w:hanging="1440"/>
      </w:pPr>
    </w:p>
    <w:p w14:paraId="74689EBA" w14:textId="68C94F90" w:rsidR="00880A4C" w:rsidRDefault="00880A4C" w:rsidP="00880A4C">
      <w:pPr>
        <w:widowControl/>
        <w:ind w:left="1440" w:hanging="1440"/>
      </w:pPr>
      <w:r>
        <w:t>2022</w:t>
      </w:r>
      <w:r>
        <w:tab/>
        <w:t>Hendricks, Peter, Heith Copes, Neiloufar Family, Luke Williams, David Luke, and Shlomi Raz. “</w:t>
      </w:r>
      <w:r w:rsidRPr="00330061">
        <w:t>Perceptions of Safety, Subjective Effects, and Beliefs about the Clinical Utility of Lysergic Acid Diethylamide (LSD) in Healthy Participants within a Novel Intervention Paradigm: Qualitative Results from a Proof-of-Concept Study</w:t>
      </w:r>
      <w:r>
        <w:t xml:space="preserve">.” </w:t>
      </w:r>
      <w:r w:rsidRPr="00330061">
        <w:rPr>
          <w:i/>
          <w:iCs/>
        </w:rPr>
        <w:t>Journal of Psychopharmacology</w:t>
      </w:r>
      <w:r>
        <w:t xml:space="preserve"> 36(3): 337-347.</w:t>
      </w:r>
      <w:r w:rsidR="00796528">
        <w:t xml:space="preserve"> </w:t>
      </w:r>
      <w:hyperlink r:id="rId25" w:history="1">
        <w:r w:rsidR="00796528" w:rsidRPr="001657EF">
          <w:rPr>
            <w:rStyle w:val="Hyperlink"/>
          </w:rPr>
          <w:t>https://doi.org/10.1177/02698811211055855</w:t>
        </w:r>
      </w:hyperlink>
      <w:r w:rsidR="00796528">
        <w:t xml:space="preserve"> </w:t>
      </w:r>
    </w:p>
    <w:p w14:paraId="0CD0E6BC" w14:textId="77777777" w:rsidR="00880A4C" w:rsidRDefault="00880A4C" w:rsidP="00556BCC">
      <w:pPr>
        <w:widowControl/>
        <w:ind w:left="1440" w:hanging="1440"/>
      </w:pPr>
    </w:p>
    <w:p w14:paraId="7949F50E" w14:textId="17486D58" w:rsidR="004F237A" w:rsidRDefault="004F237A" w:rsidP="004F237A">
      <w:pPr>
        <w:widowControl/>
        <w:ind w:left="1440" w:hanging="1440"/>
      </w:pPr>
      <w:r>
        <w:t>2021</w:t>
      </w:r>
      <w:r>
        <w:tab/>
      </w:r>
      <w:r w:rsidRPr="00236F04">
        <w:t xml:space="preserve">Grundetjern, Heidi, Heith Copes, and Sveinung Sandburg. “Dealing with Fatherhood: Paternal Identities among Men in the Illegal Drug Economy.” </w:t>
      </w:r>
      <w:r w:rsidRPr="00236F04">
        <w:rPr>
          <w:i/>
        </w:rPr>
        <w:t>European Journal of Criminology</w:t>
      </w:r>
      <w:r>
        <w:t xml:space="preserve"> 18(5): 643-659.</w:t>
      </w:r>
      <w:r w:rsidR="006B1E56">
        <w:t xml:space="preserve"> </w:t>
      </w:r>
      <w:hyperlink r:id="rId26" w:history="1">
        <w:r w:rsidR="006B1E56" w:rsidRPr="00D220D9">
          <w:rPr>
            <w:rStyle w:val="Hyperlink"/>
          </w:rPr>
          <w:t>https://doi.org/10.1177/1477370819874429</w:t>
        </w:r>
      </w:hyperlink>
      <w:r w:rsidR="006B1E56">
        <w:t xml:space="preserve"> </w:t>
      </w:r>
    </w:p>
    <w:p w14:paraId="254B247B" w14:textId="77777777" w:rsidR="004F237A" w:rsidRDefault="004F237A" w:rsidP="004F237A">
      <w:pPr>
        <w:widowControl/>
        <w:ind w:left="1440" w:hanging="1440"/>
      </w:pPr>
    </w:p>
    <w:p w14:paraId="19D420EF" w14:textId="1CF45445" w:rsidR="004F237A" w:rsidRDefault="004F237A" w:rsidP="004F237A">
      <w:pPr>
        <w:widowControl/>
        <w:ind w:left="1440" w:hanging="1440"/>
      </w:pPr>
      <w:r>
        <w:t>2021</w:t>
      </w:r>
      <w:r>
        <w:tab/>
      </w:r>
      <w:r w:rsidRPr="0086202E">
        <w:t>Deshay, Rashaan, Lynne Vieraitis, Heith Copes, Zachary Powell, and Justine Medrano. “Managing Courtesy Stigma: Women and Relationships with Men in Prison.”</w:t>
      </w:r>
      <w:r>
        <w:t xml:space="preserve"> </w:t>
      </w:r>
      <w:r w:rsidRPr="0086202E">
        <w:rPr>
          <w:i/>
          <w:iCs/>
        </w:rPr>
        <w:t>Criminal Justice Studies</w:t>
      </w:r>
      <w:r>
        <w:t xml:space="preserve"> 34(3): 251-267.</w:t>
      </w:r>
      <w:r w:rsidR="006B1E56">
        <w:t xml:space="preserve"> </w:t>
      </w:r>
      <w:hyperlink r:id="rId27" w:history="1">
        <w:r w:rsidR="006B1E56" w:rsidRPr="00D220D9">
          <w:rPr>
            <w:rStyle w:val="Hyperlink"/>
          </w:rPr>
          <w:t>https://doi.org/10.1080/1478601X.2021.1966628</w:t>
        </w:r>
      </w:hyperlink>
      <w:r w:rsidR="006B1E56">
        <w:t xml:space="preserve"> </w:t>
      </w:r>
    </w:p>
    <w:p w14:paraId="7A003BAD" w14:textId="77777777" w:rsidR="004F237A" w:rsidRDefault="004F237A" w:rsidP="004F237A">
      <w:pPr>
        <w:widowControl/>
        <w:ind w:left="1440" w:hanging="1440"/>
      </w:pPr>
    </w:p>
    <w:p w14:paraId="0947662E" w14:textId="528C34F0" w:rsidR="00776909" w:rsidRDefault="00776909" w:rsidP="00776909">
      <w:pPr>
        <w:widowControl/>
        <w:ind w:left="1440" w:hanging="1440"/>
      </w:pPr>
      <w:r>
        <w:t>2021</w:t>
      </w:r>
      <w:r>
        <w:tab/>
      </w:r>
      <w:r w:rsidRPr="00193E42">
        <w:t xml:space="preserve">Ericson, Jacob, Andy Hochstetler, and Heith Copes. </w:t>
      </w:r>
      <w:r w:rsidR="009C0E72">
        <w:t>“</w:t>
      </w:r>
      <w:r>
        <w:t xml:space="preserve">Meth Cooking as a Job: Identity and Dirty Work” </w:t>
      </w:r>
      <w:r w:rsidRPr="00193E42">
        <w:rPr>
          <w:i/>
        </w:rPr>
        <w:t>Justice Quarterly</w:t>
      </w:r>
      <w:r>
        <w:t xml:space="preserve"> 28: 849-869.</w:t>
      </w:r>
      <w:r w:rsidR="006B1E56">
        <w:t xml:space="preserve"> </w:t>
      </w:r>
      <w:hyperlink r:id="rId28" w:history="1">
        <w:r w:rsidR="006B1E56" w:rsidRPr="00D220D9">
          <w:rPr>
            <w:rStyle w:val="Hyperlink"/>
          </w:rPr>
          <w:t>https://doi.org/10.1080/07418825.2019.1675746</w:t>
        </w:r>
      </w:hyperlink>
      <w:r w:rsidR="006B1E56">
        <w:t xml:space="preserve"> </w:t>
      </w:r>
    </w:p>
    <w:p w14:paraId="749DAB68" w14:textId="77777777" w:rsidR="00776909" w:rsidRDefault="00776909" w:rsidP="00776909">
      <w:pPr>
        <w:widowControl/>
        <w:ind w:left="1440" w:hanging="1440"/>
      </w:pPr>
    </w:p>
    <w:p w14:paraId="2271BA46" w14:textId="3242BB9B" w:rsidR="006B5C7F" w:rsidRPr="006B5C7F" w:rsidRDefault="006B5C7F" w:rsidP="006B5C7F">
      <w:pPr>
        <w:widowControl/>
        <w:ind w:left="1440" w:hanging="1440"/>
      </w:pPr>
      <w:r>
        <w:t>2021</w:t>
      </w:r>
      <w:r w:rsidRPr="006B5C7F">
        <w:tab/>
        <w:t xml:space="preserve">Copes, Heith, Lindsay Leban, and Jared Ragland. “Changing Narratives of Intimate Partner Violence: A Longitudinal Photo-Ethnography.” </w:t>
      </w:r>
      <w:r w:rsidRPr="006B5C7F">
        <w:rPr>
          <w:i/>
          <w:iCs/>
        </w:rPr>
        <w:t>Conflict and Society</w:t>
      </w:r>
      <w:r>
        <w:t xml:space="preserve"> 7: 123-142.</w:t>
      </w:r>
      <w:r w:rsidR="006B1E56">
        <w:t xml:space="preserve"> </w:t>
      </w:r>
      <w:hyperlink r:id="rId29" w:history="1">
        <w:r w:rsidR="006B1E56" w:rsidRPr="00D220D9">
          <w:rPr>
            <w:rStyle w:val="Hyperlink"/>
          </w:rPr>
          <w:t>https://doi.org/10.3167/arcs.2021.070109</w:t>
        </w:r>
      </w:hyperlink>
      <w:r w:rsidR="006B1E56">
        <w:t xml:space="preserve"> </w:t>
      </w:r>
    </w:p>
    <w:p w14:paraId="6B690F55" w14:textId="3ACCA18F" w:rsidR="005118B7" w:rsidRDefault="005118B7" w:rsidP="00216E8D">
      <w:pPr>
        <w:widowControl/>
        <w:ind w:left="1440" w:hanging="1440"/>
      </w:pPr>
    </w:p>
    <w:p w14:paraId="14CFE21E" w14:textId="0743284A" w:rsidR="00376DFE" w:rsidRDefault="006D2D9E" w:rsidP="00376DFE">
      <w:pPr>
        <w:widowControl/>
        <w:ind w:left="1440" w:hanging="1440"/>
      </w:pPr>
      <w:r>
        <w:t>2021</w:t>
      </w:r>
      <w:r w:rsidR="00376DFE">
        <w:tab/>
      </w:r>
      <w:r w:rsidR="00376DFE" w:rsidRPr="00EA0173">
        <w:t>Pedersen, Willy, Heith Copes, and Liridona Gashi. “Narratives of the Mystical among Users of Psyc</w:t>
      </w:r>
      <w:r w:rsidR="00376DFE">
        <w:t xml:space="preserve">hedelics.” </w:t>
      </w:r>
      <w:r w:rsidR="00376DFE" w:rsidRPr="00EA0173">
        <w:rPr>
          <w:i/>
        </w:rPr>
        <w:t>Acta Sociologica</w:t>
      </w:r>
      <w:r>
        <w:rPr>
          <w:i/>
        </w:rPr>
        <w:t xml:space="preserve"> </w:t>
      </w:r>
      <w:r w:rsidRPr="006D2D9E">
        <w:rPr>
          <w:iCs/>
        </w:rPr>
        <w:t>64(2): 230-246</w:t>
      </w:r>
      <w:r w:rsidR="00376DFE">
        <w:t>.</w:t>
      </w:r>
      <w:r w:rsidR="006B1E56">
        <w:t xml:space="preserve"> </w:t>
      </w:r>
      <w:hyperlink r:id="rId30" w:history="1">
        <w:r w:rsidR="006B1E56" w:rsidRPr="00D220D9">
          <w:rPr>
            <w:rStyle w:val="Hyperlink"/>
          </w:rPr>
          <w:t>https://doi.org/10.1177/0001699320980050</w:t>
        </w:r>
      </w:hyperlink>
      <w:r w:rsidR="006B1E56">
        <w:t xml:space="preserve"> </w:t>
      </w:r>
    </w:p>
    <w:p w14:paraId="06226721" w14:textId="77777777" w:rsidR="00376DFE" w:rsidRDefault="00376DFE" w:rsidP="00376DFE">
      <w:pPr>
        <w:widowControl/>
        <w:ind w:left="1440" w:hanging="1440"/>
      </w:pPr>
    </w:p>
    <w:p w14:paraId="481C0D92" w14:textId="352ADAF0" w:rsidR="00201458" w:rsidRDefault="00201458" w:rsidP="00201458">
      <w:pPr>
        <w:widowControl/>
        <w:ind w:left="1440" w:hanging="1440"/>
      </w:pPr>
      <w:r>
        <w:t>2021</w:t>
      </w:r>
      <w:r>
        <w:tab/>
        <w:t>Copes, Heith, and Andy Hochstetler. “</w:t>
      </w:r>
      <w:r w:rsidRPr="00DE6DE7">
        <w:t>The Social Organization of Methamphetamine Manufacturing: Roles, Identities and Persistence</w:t>
      </w:r>
      <w:r>
        <w:t xml:space="preserve">.” </w:t>
      </w:r>
      <w:r w:rsidRPr="00DE6DE7">
        <w:rPr>
          <w:i/>
          <w:iCs/>
        </w:rPr>
        <w:t>Journal of Criminal Justice</w:t>
      </w:r>
      <w:r>
        <w:t xml:space="preserve"> 73: </w:t>
      </w:r>
      <w:hyperlink r:id="rId31" w:history="1">
        <w:r w:rsidR="006B1E56" w:rsidRPr="00D220D9">
          <w:rPr>
            <w:rStyle w:val="Hyperlink"/>
          </w:rPr>
          <w:t>https://doi.org/10.1016/j.jcrimjus.2021.101795</w:t>
        </w:r>
      </w:hyperlink>
      <w:r w:rsidR="006B1E56">
        <w:t xml:space="preserve"> </w:t>
      </w:r>
    </w:p>
    <w:p w14:paraId="774163B1" w14:textId="77777777" w:rsidR="00201458" w:rsidRDefault="00201458" w:rsidP="00201458">
      <w:pPr>
        <w:widowControl/>
        <w:ind w:left="1440" w:hanging="1440"/>
      </w:pPr>
    </w:p>
    <w:p w14:paraId="29831060" w14:textId="5F63815B" w:rsidR="004052C9" w:rsidRDefault="006B5F60" w:rsidP="00216E8D">
      <w:pPr>
        <w:widowControl/>
        <w:ind w:left="1440" w:hanging="1440"/>
      </w:pPr>
      <w:r>
        <w:t>2020</w:t>
      </w:r>
      <w:r w:rsidR="004052C9">
        <w:tab/>
      </w:r>
      <w:r w:rsidR="004052C9" w:rsidRPr="004052C9">
        <w:t>Copes, Heith, Blake Beaton, David Ayeni, Dean Dabney, and Rick Tewksbury. “A Content Analysis of Qualitative Research Published in Top Criminology and Criminal Justice Journals from 2010-2019.</w:t>
      </w:r>
      <w:r w:rsidR="004052C9">
        <w:t xml:space="preserve">” </w:t>
      </w:r>
      <w:r w:rsidR="004052C9" w:rsidRPr="004052C9">
        <w:rPr>
          <w:i/>
        </w:rPr>
        <w:t>American Journal of Criminal Justice</w:t>
      </w:r>
      <w:r>
        <w:t xml:space="preserve"> 45: 1060-1079.</w:t>
      </w:r>
    </w:p>
    <w:p w14:paraId="600630F0" w14:textId="7B110E18" w:rsidR="0059603A" w:rsidRDefault="0059603A" w:rsidP="00216E8D">
      <w:pPr>
        <w:widowControl/>
        <w:ind w:left="1440" w:hanging="1440"/>
      </w:pPr>
    </w:p>
    <w:p w14:paraId="5856BA02" w14:textId="0D1F7178" w:rsidR="0059603A" w:rsidRDefault="004B16E3" w:rsidP="00216E8D">
      <w:pPr>
        <w:widowControl/>
        <w:ind w:left="1440" w:hanging="1440"/>
      </w:pPr>
      <w:r>
        <w:t>2020</w:t>
      </w:r>
      <w:r w:rsidR="0059603A">
        <w:tab/>
      </w:r>
      <w:r w:rsidR="0059603A" w:rsidRPr="0059603A">
        <w:t xml:space="preserve">Varley, A.L., Goodin, B.R., Copes, H., Kertesz, S.G, Fontaine, K., Cherrington, A.L., and Hendricks, P.S. Development and validation of the Capacity to Treat Chronic Pain and Opioid Use Disorder (CAP-POD) questionnaire. </w:t>
      </w:r>
      <w:r w:rsidR="0059603A" w:rsidRPr="0059603A">
        <w:rPr>
          <w:i/>
        </w:rPr>
        <w:t>Implementation Research and Practice</w:t>
      </w:r>
      <w:r>
        <w:t xml:space="preserve"> 1: 1-10.</w:t>
      </w:r>
      <w:r w:rsidRPr="004B16E3">
        <w:t xml:space="preserve"> DOI: 10.1177/2633489520948859</w:t>
      </w:r>
    </w:p>
    <w:p w14:paraId="641363C1" w14:textId="77777777" w:rsidR="004052C9" w:rsidRDefault="004052C9" w:rsidP="004052C9">
      <w:pPr>
        <w:widowControl/>
        <w:ind w:left="1440" w:hanging="1440"/>
      </w:pPr>
    </w:p>
    <w:p w14:paraId="2EC08047" w14:textId="237A804E" w:rsidR="0024616E" w:rsidRPr="0024616E" w:rsidRDefault="00B246F7" w:rsidP="0024616E">
      <w:pPr>
        <w:ind w:left="1440" w:hanging="1440"/>
      </w:pPr>
      <w:r>
        <w:t>2020</w:t>
      </w:r>
      <w:r w:rsidR="0024616E">
        <w:tab/>
      </w:r>
      <w:r w:rsidR="0024616E" w:rsidRPr="0024616E">
        <w:t>Varley, Allyson, Sara Lappan, Juliet Jackson, Burel Goodin, Andrea Cherrington, Heith Copes, and Peter Hendricks. “Understanding Barriers and Facilitators to the Uptake of Best Practices for the Treatment of Co-Occurring Chronic Pain and Opioid Use Disorder.”</w:t>
      </w:r>
      <w:r w:rsidR="0024616E">
        <w:t xml:space="preserve"> </w:t>
      </w:r>
      <w:r w:rsidR="0024616E" w:rsidRPr="0024616E">
        <w:rPr>
          <w:i/>
        </w:rPr>
        <w:t>Journal of Dual Diagnosis</w:t>
      </w:r>
      <w:r>
        <w:t xml:space="preserve"> 16: 239-249.</w:t>
      </w:r>
    </w:p>
    <w:p w14:paraId="38F70EA3" w14:textId="77777777" w:rsidR="0024616E" w:rsidRDefault="0024616E" w:rsidP="00216E8D">
      <w:pPr>
        <w:widowControl/>
        <w:ind w:left="1440" w:hanging="1440"/>
      </w:pPr>
    </w:p>
    <w:p w14:paraId="1F5486EC" w14:textId="402613B1" w:rsidR="001A23FD" w:rsidRDefault="001A23FD" w:rsidP="001A23FD">
      <w:pPr>
        <w:widowControl/>
        <w:ind w:left="1440" w:hanging="1440"/>
      </w:pPr>
      <w:r>
        <w:t>2020</w:t>
      </w:r>
      <w:r>
        <w:tab/>
      </w:r>
      <w:r w:rsidRPr="00C273D6">
        <w:t xml:space="preserve">Beaton, Blake, Heith Copes, Megan Webb, Andy Hochstetler, and Peter Hendricks. “Accounting for Microdosing Classic Psychedelics.” </w:t>
      </w:r>
      <w:r w:rsidRPr="00C273D6">
        <w:rPr>
          <w:i/>
        </w:rPr>
        <w:t>Journal of Drug Issues</w:t>
      </w:r>
      <w:r>
        <w:t xml:space="preserve"> 50: 3-14.</w:t>
      </w:r>
    </w:p>
    <w:p w14:paraId="37EBEFA3" w14:textId="77777777" w:rsidR="001A23FD" w:rsidRDefault="001A23FD" w:rsidP="001A23FD">
      <w:pPr>
        <w:widowControl/>
        <w:ind w:left="1440" w:hanging="1440"/>
      </w:pPr>
    </w:p>
    <w:p w14:paraId="5BFA580E" w14:textId="538D7117" w:rsidR="00216E8D" w:rsidRPr="00216E8D" w:rsidRDefault="00BE707A" w:rsidP="00216E8D">
      <w:pPr>
        <w:widowControl/>
        <w:ind w:left="1440" w:hanging="1440"/>
      </w:pPr>
      <w:r>
        <w:t>2019</w:t>
      </w:r>
      <w:r w:rsidR="00216E8D">
        <w:tab/>
      </w:r>
      <w:r w:rsidR="00216E8D" w:rsidRPr="00216E8D">
        <w:t>Copes, Heith, Whitney Tchoula, and Jared Ragland. “Ethically Representing Drug Use: Photographs and Ethnographic Research with People Who Use Methamphetamine.”</w:t>
      </w:r>
      <w:r w:rsidR="00216E8D">
        <w:t xml:space="preserve"> </w:t>
      </w:r>
      <w:r w:rsidR="00216E8D" w:rsidRPr="00216E8D">
        <w:rPr>
          <w:i/>
        </w:rPr>
        <w:t>Journal of Qualitative Criminal Justice and Criminology</w:t>
      </w:r>
      <w:r>
        <w:t xml:space="preserve"> 8(1): 21-3</w:t>
      </w:r>
      <w:r w:rsidR="00812026">
        <w:t>6</w:t>
      </w:r>
      <w:r>
        <w:t>.</w:t>
      </w:r>
    </w:p>
    <w:p w14:paraId="0FB78278" w14:textId="77777777" w:rsidR="00C44B3B" w:rsidRDefault="00C44B3B" w:rsidP="00FF545D">
      <w:pPr>
        <w:widowControl/>
        <w:ind w:left="1440" w:hanging="1440"/>
      </w:pPr>
    </w:p>
    <w:p w14:paraId="331A8E7C" w14:textId="49947214" w:rsidR="005F517F" w:rsidRDefault="005F517F" w:rsidP="005F517F">
      <w:pPr>
        <w:widowControl/>
        <w:ind w:left="1440" w:hanging="1440"/>
      </w:pPr>
      <w:r>
        <w:t>2019</w:t>
      </w:r>
      <w:r>
        <w:tab/>
      </w:r>
      <w:r w:rsidRPr="00156F55">
        <w:t>Sandberg, Sveinung, Heith Copes, and Willy Pedersen. “</w:t>
      </w:r>
      <w:r>
        <w:t>When Peaceful People Fight: Beyond Neutralization and Subcultural Theory</w:t>
      </w:r>
      <w:r w:rsidRPr="00156F55">
        <w:t>.”</w:t>
      </w:r>
      <w:r>
        <w:t xml:space="preserve"> </w:t>
      </w:r>
      <w:r w:rsidRPr="00156F55">
        <w:rPr>
          <w:i/>
        </w:rPr>
        <w:t>British Journal of Criminology</w:t>
      </w:r>
      <w:r>
        <w:t xml:space="preserve"> 59: 1309-1327.</w:t>
      </w:r>
    </w:p>
    <w:p w14:paraId="1CD8F48E" w14:textId="77777777" w:rsidR="005F517F" w:rsidRDefault="005F517F" w:rsidP="005F517F">
      <w:pPr>
        <w:widowControl/>
        <w:ind w:left="1440" w:hanging="1440"/>
      </w:pPr>
    </w:p>
    <w:p w14:paraId="5AC0B988" w14:textId="4143B308" w:rsidR="00B701D9" w:rsidRDefault="00B701D9" w:rsidP="00B701D9">
      <w:pPr>
        <w:widowControl/>
        <w:ind w:left="1440" w:hanging="1440"/>
      </w:pPr>
      <w:r>
        <w:t>2019</w:t>
      </w:r>
      <w:r>
        <w:tab/>
      </w:r>
      <w:r w:rsidRPr="00C44B3B">
        <w:t xml:space="preserve">Deitzer, </w:t>
      </w:r>
      <w:r>
        <w:t xml:space="preserve">Jessica, Lindsay </w:t>
      </w:r>
      <w:r w:rsidRPr="00C44B3B">
        <w:t xml:space="preserve">Leban, and Heith Copes. “The Times Have Changed, the Dope Has Changed: Women’s Cooking Roles and Gender Performances in Shake Methamphetamine Markets.” </w:t>
      </w:r>
      <w:r w:rsidRPr="00C44B3B">
        <w:rPr>
          <w:i/>
        </w:rPr>
        <w:t>Criminology</w:t>
      </w:r>
      <w:r>
        <w:t xml:space="preserve"> </w:t>
      </w:r>
      <w:r w:rsidR="000F3457">
        <w:t>57: 268-288.</w:t>
      </w:r>
      <w:r w:rsidR="00796528">
        <w:t xml:space="preserve"> </w:t>
      </w:r>
      <w:hyperlink r:id="rId32" w:history="1">
        <w:r w:rsidR="00796528" w:rsidRPr="001657EF">
          <w:rPr>
            <w:rStyle w:val="Hyperlink"/>
          </w:rPr>
          <w:t>https://doi.org/10.1111/1745-9125.12200</w:t>
        </w:r>
      </w:hyperlink>
      <w:r w:rsidR="00796528">
        <w:t xml:space="preserve"> </w:t>
      </w:r>
    </w:p>
    <w:p w14:paraId="1FC39945" w14:textId="77777777" w:rsidR="00B701D9" w:rsidRDefault="00B701D9" w:rsidP="00B701D9">
      <w:pPr>
        <w:widowControl/>
        <w:ind w:left="1440" w:hanging="1440"/>
      </w:pPr>
    </w:p>
    <w:p w14:paraId="715B992C" w14:textId="77777777" w:rsidR="00744134" w:rsidRDefault="00744134" w:rsidP="00744134">
      <w:pPr>
        <w:widowControl/>
        <w:ind w:left="1440" w:hanging="1440"/>
      </w:pPr>
      <w:r>
        <w:t>2019</w:t>
      </w:r>
      <w:r>
        <w:tab/>
      </w:r>
      <w:r w:rsidRPr="000E3C03">
        <w:t>Webb, Meg, Heith Copes, and Peter Hendricks. “Narrative Identity, Rationality, and Microdosing Classic Psychedelics.”</w:t>
      </w:r>
      <w:r>
        <w:t xml:space="preserve"> </w:t>
      </w:r>
      <w:r w:rsidRPr="000E3C03">
        <w:rPr>
          <w:i/>
        </w:rPr>
        <w:t>International Journal of Drug Policy</w:t>
      </w:r>
      <w:r>
        <w:t xml:space="preserve"> 70: 33-39.</w:t>
      </w:r>
    </w:p>
    <w:p w14:paraId="0562CB0E" w14:textId="77777777" w:rsidR="00744134" w:rsidRPr="000E3C03" w:rsidRDefault="00744134" w:rsidP="00744134">
      <w:pPr>
        <w:widowControl/>
        <w:ind w:left="1440" w:hanging="1440"/>
      </w:pPr>
    </w:p>
    <w:p w14:paraId="61CA7D43" w14:textId="77777777" w:rsidR="00B701D9" w:rsidRPr="00561A6A" w:rsidRDefault="00B701D9" w:rsidP="00B701D9">
      <w:pPr>
        <w:widowControl/>
        <w:ind w:left="1440" w:hanging="1440"/>
      </w:pPr>
      <w:r>
        <w:t>2019</w:t>
      </w:r>
      <w:r>
        <w:tab/>
      </w:r>
      <w:r w:rsidRPr="00561A6A">
        <w:t>Kerley, Kent, Rashaan DeShay, and Heith Copes. “</w:t>
      </w:r>
      <w:r w:rsidR="00135B5E">
        <w:t>Harm Reduction Strategies and Disinhibitors among Women Who Use Heroin</w:t>
      </w:r>
      <w:r w:rsidRPr="00561A6A">
        <w:t>.”</w:t>
      </w:r>
      <w:r>
        <w:t xml:space="preserve"> </w:t>
      </w:r>
      <w:r w:rsidRPr="00561A6A">
        <w:rPr>
          <w:i/>
        </w:rPr>
        <w:t>International Journal of Offender Therapy and Comparative Criminology</w:t>
      </w:r>
      <w:r w:rsidR="004E2336">
        <w:t xml:space="preserve"> 63: 1289-1305.</w:t>
      </w:r>
    </w:p>
    <w:p w14:paraId="34CE0A41" w14:textId="77777777" w:rsidR="00B701D9" w:rsidRDefault="00B701D9" w:rsidP="00B701D9">
      <w:pPr>
        <w:widowControl/>
        <w:ind w:left="1440" w:hanging="1440"/>
      </w:pPr>
    </w:p>
    <w:p w14:paraId="657005B4" w14:textId="77777777" w:rsidR="00135B5E" w:rsidRPr="00E476B4" w:rsidRDefault="00135B5E" w:rsidP="00135B5E">
      <w:pPr>
        <w:ind w:left="1440" w:hanging="1440"/>
      </w:pPr>
      <w:r>
        <w:t>2018</w:t>
      </w:r>
      <w:r>
        <w:tab/>
      </w:r>
      <w:r w:rsidRPr="00E476B4">
        <w:t xml:space="preserve">Copes, Heith, Whitney </w:t>
      </w:r>
      <w:r>
        <w:t>Tchoula</w:t>
      </w:r>
      <w:r w:rsidRPr="00E476B4">
        <w:t>, Jennifer Kim, and Jared Ragland. “Symbolic Perceptions of Methamphetamine: Differentiating between Ice and Shake.”</w:t>
      </w:r>
      <w:r>
        <w:t xml:space="preserve"> </w:t>
      </w:r>
      <w:r w:rsidRPr="00E476B4">
        <w:rPr>
          <w:i/>
        </w:rPr>
        <w:t>International Journal of Drug Policy</w:t>
      </w:r>
      <w:r>
        <w:t xml:space="preserve"> 51: 87-94.</w:t>
      </w:r>
    </w:p>
    <w:p w14:paraId="62EBF3C5" w14:textId="77777777" w:rsidR="00135B5E" w:rsidRDefault="00135B5E" w:rsidP="00135B5E">
      <w:pPr>
        <w:widowControl/>
        <w:ind w:left="1440" w:hanging="1440"/>
      </w:pPr>
    </w:p>
    <w:p w14:paraId="3FE3ACF9" w14:textId="77777777" w:rsidR="00275781" w:rsidRDefault="00C44B3B" w:rsidP="00FF545D">
      <w:pPr>
        <w:widowControl/>
        <w:ind w:left="1440" w:hanging="1440"/>
      </w:pPr>
      <w:r>
        <w:t>2018</w:t>
      </w:r>
      <w:r w:rsidR="00275781">
        <w:tab/>
      </w:r>
      <w:r w:rsidR="00275781" w:rsidRPr="00275781">
        <w:t xml:space="preserve">O. Hayden Griffin, III, Vanessa Woodward Griffin, Heith Copes &amp; John Andrew Dantzler. </w:t>
      </w:r>
      <w:r w:rsidR="00275781">
        <w:t>“</w:t>
      </w:r>
      <w:r w:rsidR="00275781" w:rsidRPr="00275781">
        <w:t>Today was not a Good Day: Offender Accounts of the Incidents that Led to their Admission to Drug Court.</w:t>
      </w:r>
      <w:r w:rsidR="00275781">
        <w:t>”</w:t>
      </w:r>
      <w:r w:rsidR="00275781" w:rsidRPr="00275781">
        <w:t xml:space="preserve"> </w:t>
      </w:r>
      <w:r w:rsidR="00275781" w:rsidRPr="00275781">
        <w:rPr>
          <w:i/>
        </w:rPr>
        <w:t>Criminal Justice Studies</w:t>
      </w:r>
      <w:r>
        <w:t xml:space="preserve"> 31: 388-401.</w:t>
      </w:r>
    </w:p>
    <w:p w14:paraId="6D98A12B" w14:textId="77777777" w:rsidR="00275781" w:rsidRDefault="00275781" w:rsidP="00FF545D">
      <w:pPr>
        <w:widowControl/>
        <w:ind w:left="1440" w:hanging="1440"/>
      </w:pPr>
    </w:p>
    <w:p w14:paraId="38B27CFC" w14:textId="77777777" w:rsidR="00FF545D" w:rsidRDefault="00FF545D" w:rsidP="00FF545D">
      <w:pPr>
        <w:widowControl/>
        <w:ind w:left="1440" w:hanging="1440"/>
      </w:pPr>
      <w:r>
        <w:t>2018</w:t>
      </w:r>
      <w:r>
        <w:tab/>
        <w:t>Hendricks, Peter, Michael Crawford, Karen Cropsey, Heith Copes, Wiles Sweat, Zach Walsh, and Gregory Pavela</w:t>
      </w:r>
      <w:r w:rsidRPr="00262E0F">
        <w:t>. “The Relationships of Classic Psychedelic Use with Criminal Behavior in the United States Adult Population.”</w:t>
      </w:r>
      <w:r>
        <w:t xml:space="preserve"> </w:t>
      </w:r>
      <w:r w:rsidRPr="00262E0F">
        <w:rPr>
          <w:i/>
        </w:rPr>
        <w:t>Journal of Psychopharmacology</w:t>
      </w:r>
      <w:r>
        <w:t xml:space="preserve"> 32: 37-48.</w:t>
      </w:r>
    </w:p>
    <w:p w14:paraId="2946DB82" w14:textId="77777777" w:rsidR="00FF545D" w:rsidRDefault="00FF545D" w:rsidP="00FF545D">
      <w:pPr>
        <w:widowControl/>
        <w:ind w:left="1440" w:hanging="1440"/>
      </w:pPr>
    </w:p>
    <w:p w14:paraId="7EF2CAB4" w14:textId="77777777" w:rsidR="00047533" w:rsidRPr="00047533" w:rsidRDefault="00047533" w:rsidP="00047533">
      <w:pPr>
        <w:widowControl/>
        <w:ind w:left="1440" w:hanging="1440"/>
      </w:pPr>
      <w:r>
        <w:t>2018</w:t>
      </w:r>
      <w:r>
        <w:tab/>
        <w:t xml:space="preserve">Brookman, Fiona, and Heith Copes. “Visualizing Crime and Deviance: Editors’ Introduction.” </w:t>
      </w:r>
      <w:r w:rsidRPr="00DD26A7">
        <w:rPr>
          <w:i/>
        </w:rPr>
        <w:t>Deviant Behavior</w:t>
      </w:r>
      <w:r>
        <w:t xml:space="preserve"> </w:t>
      </w:r>
      <w:r w:rsidR="007D4C0B">
        <w:t xml:space="preserve">9: </w:t>
      </w:r>
      <w:r>
        <w:t>417-420.</w:t>
      </w:r>
    </w:p>
    <w:p w14:paraId="5997CC1D" w14:textId="77777777" w:rsidR="00047533" w:rsidRDefault="00047533" w:rsidP="00047533">
      <w:pPr>
        <w:widowControl/>
        <w:ind w:left="1440" w:hanging="1440"/>
      </w:pPr>
    </w:p>
    <w:p w14:paraId="0F716300" w14:textId="77777777" w:rsidR="00047533" w:rsidRPr="00047533" w:rsidRDefault="00047533" w:rsidP="00047533">
      <w:pPr>
        <w:widowControl/>
        <w:ind w:left="1440" w:hanging="1440"/>
      </w:pPr>
      <w:r>
        <w:t>2018</w:t>
      </w:r>
      <w:r>
        <w:tab/>
        <w:t xml:space="preserve">Copes, Heith, Whitney Tchoula, Fiona Brookman, and Jared Ragland. “Photo-elicitation Interviews with Vulnerable Populations: Practical and Ethical Considerations.” </w:t>
      </w:r>
      <w:r w:rsidRPr="00DD26A7">
        <w:rPr>
          <w:i/>
        </w:rPr>
        <w:t>Deviant Behavior</w:t>
      </w:r>
      <w:r>
        <w:t xml:space="preserve"> </w:t>
      </w:r>
      <w:r w:rsidR="007D4C0B">
        <w:t xml:space="preserve">9: </w:t>
      </w:r>
      <w:r>
        <w:t>475-494.</w:t>
      </w:r>
    </w:p>
    <w:p w14:paraId="110FFD37" w14:textId="77777777" w:rsidR="00E476B4" w:rsidRDefault="00E476B4" w:rsidP="00FF545D"/>
    <w:p w14:paraId="763D73F0" w14:textId="77777777" w:rsidR="002B70D0" w:rsidRDefault="002B70D0" w:rsidP="002B70D0">
      <w:pPr>
        <w:widowControl/>
        <w:ind w:left="1440" w:hanging="1440"/>
      </w:pPr>
      <w:r>
        <w:t>2017</w:t>
      </w:r>
      <w:r>
        <w:tab/>
        <w:t xml:space="preserve">Hochstetler, Andy, Heith Copes, and Michael Cherbonneau. “It’s a War Out There: Contextualized Narratives of Violent Acts.” </w:t>
      </w:r>
      <w:r w:rsidRPr="00DD26A7">
        <w:rPr>
          <w:i/>
        </w:rPr>
        <w:t>Journal of Criminal Justice</w:t>
      </w:r>
      <w:r>
        <w:t xml:space="preserve"> 53: 74-82.</w:t>
      </w:r>
      <w:r w:rsidR="009B38B8">
        <w:t xml:space="preserve"> </w:t>
      </w:r>
    </w:p>
    <w:p w14:paraId="6B699379" w14:textId="77777777" w:rsidR="002B70D0" w:rsidRDefault="002B70D0" w:rsidP="002B70D0">
      <w:pPr>
        <w:widowControl/>
        <w:ind w:left="1440" w:hanging="1440"/>
      </w:pPr>
    </w:p>
    <w:p w14:paraId="75D8CC95" w14:textId="77777777" w:rsidR="000448C4" w:rsidRPr="00083E4C" w:rsidRDefault="000448C4" w:rsidP="000448C4">
      <w:pPr>
        <w:widowControl/>
        <w:ind w:left="1440" w:hanging="1440"/>
      </w:pPr>
      <w:r>
        <w:t>2017</w:t>
      </w:r>
      <w:r>
        <w:tab/>
      </w:r>
      <w:r w:rsidRPr="008D2922">
        <w:t>Pedersen, Willy, Sveinung Sandberg, and Heith Copes. “Destruction, fascination and illness: Risk perceptions and uses of heroin and opiate maintenance treatment drugs.”</w:t>
      </w:r>
      <w:r>
        <w:t xml:space="preserve"> </w:t>
      </w:r>
      <w:r w:rsidRPr="008D2922">
        <w:rPr>
          <w:i/>
        </w:rPr>
        <w:t xml:space="preserve">Health, Risk, </w:t>
      </w:r>
      <w:r>
        <w:rPr>
          <w:i/>
        </w:rPr>
        <w:t xml:space="preserve">and </w:t>
      </w:r>
      <w:r w:rsidRPr="008D2922">
        <w:rPr>
          <w:i/>
        </w:rPr>
        <w:t>Society</w:t>
      </w:r>
      <w:r>
        <w:t xml:space="preserve"> 19: 74-90.</w:t>
      </w:r>
    </w:p>
    <w:p w14:paraId="3FE9F23F" w14:textId="77777777" w:rsidR="000448C4" w:rsidRDefault="000448C4" w:rsidP="003E06CD">
      <w:pPr>
        <w:widowControl/>
        <w:ind w:left="1440" w:hanging="1440"/>
      </w:pPr>
    </w:p>
    <w:p w14:paraId="2C6E98A8" w14:textId="77777777" w:rsidR="003E06CD" w:rsidRDefault="003E06CD" w:rsidP="003E06CD">
      <w:pPr>
        <w:widowControl/>
        <w:ind w:left="1440" w:hanging="1440"/>
      </w:pPr>
      <w:r>
        <w:t>2017</w:t>
      </w:r>
      <w:r>
        <w:tab/>
      </w:r>
      <w:r w:rsidRPr="001A264B">
        <w:t>Marsh, Whitney, Heith Copes, and Travis Linnemann. “</w:t>
      </w:r>
      <w:r w:rsidR="00154DC8">
        <w:t xml:space="preserve">Creating Visual Differences: </w:t>
      </w:r>
      <w:r w:rsidRPr="001A264B">
        <w:t>Meth</w:t>
      </w:r>
      <w:r w:rsidR="00154DC8">
        <w:t>amphetamine</w:t>
      </w:r>
      <w:r w:rsidRPr="001A264B">
        <w:t xml:space="preserve"> Users’ Perceptions of Anti-Meth Campaigns.”</w:t>
      </w:r>
      <w:r>
        <w:t xml:space="preserve"> </w:t>
      </w:r>
      <w:r w:rsidRPr="001A264B">
        <w:rPr>
          <w:i/>
        </w:rPr>
        <w:t>International Journal of Drug Policy</w:t>
      </w:r>
      <w:r>
        <w:t xml:space="preserve"> 39: 52-61.</w:t>
      </w:r>
    </w:p>
    <w:p w14:paraId="1F72F646" w14:textId="77777777" w:rsidR="003E06CD" w:rsidRDefault="003E06CD" w:rsidP="003E06CD">
      <w:pPr>
        <w:widowControl/>
        <w:ind w:left="1440" w:hanging="1440"/>
      </w:pPr>
    </w:p>
    <w:p w14:paraId="482D74D6" w14:textId="77777777" w:rsidR="00FF545D" w:rsidRDefault="00FF545D" w:rsidP="00FF545D">
      <w:pPr>
        <w:ind w:left="1440" w:hanging="1440"/>
      </w:pPr>
      <w:r>
        <w:t>2017</w:t>
      </w:r>
      <w:r>
        <w:tab/>
      </w:r>
      <w:r w:rsidRPr="00527D51">
        <w:t xml:space="preserve">Webb, Megan, Jessica Deitzer, and Heith Copes. “Methamphetamine, Symbolic </w:t>
      </w:r>
      <w:r w:rsidRPr="00527D51">
        <w:lastRenderedPageBreak/>
        <w:t xml:space="preserve">Boundaries, and Using Status.” </w:t>
      </w:r>
      <w:r w:rsidRPr="001C0903">
        <w:rPr>
          <w:i/>
        </w:rPr>
        <w:t>Deviant Behavior</w:t>
      </w:r>
      <w:r>
        <w:t xml:space="preserve"> 38: 1393-1405. </w:t>
      </w:r>
    </w:p>
    <w:p w14:paraId="08CE6F91" w14:textId="77777777" w:rsidR="00FF545D" w:rsidRPr="00527D51" w:rsidRDefault="00FF545D" w:rsidP="00FF545D">
      <w:pPr>
        <w:ind w:left="1440" w:hanging="1440"/>
      </w:pPr>
    </w:p>
    <w:p w14:paraId="62FBCE2B" w14:textId="77777777" w:rsidR="00C83796" w:rsidRDefault="00C83796" w:rsidP="00C83796">
      <w:pPr>
        <w:widowControl/>
        <w:ind w:left="1440" w:hanging="1440"/>
      </w:pPr>
      <w:r>
        <w:t>2017</w:t>
      </w:r>
      <w:r>
        <w:tab/>
      </w:r>
      <w:r w:rsidRPr="007418DA">
        <w:t>Hochstetler, Andy, David Peters, and Heith Copes. “</w:t>
      </w:r>
      <w:r>
        <w:t>Supervisory Experiences</w:t>
      </w:r>
      <w:r w:rsidRPr="007418DA">
        <w:t xml:space="preserve"> and Data Points: Implementation Barriers</w:t>
      </w:r>
      <w:r>
        <w:t>, R</w:t>
      </w:r>
      <w:r w:rsidRPr="007418DA">
        <w:t xml:space="preserve">isk Assessment </w:t>
      </w:r>
      <w:r>
        <w:t>and</w:t>
      </w:r>
      <w:r w:rsidRPr="007418DA">
        <w:t xml:space="preserve"> Correctional Professionals.”</w:t>
      </w:r>
      <w:r>
        <w:t xml:space="preserve"> </w:t>
      </w:r>
      <w:r w:rsidRPr="007418DA">
        <w:rPr>
          <w:i/>
        </w:rPr>
        <w:t>Criminal Justice Studies</w:t>
      </w:r>
      <w:r>
        <w:t xml:space="preserve"> 30: 240-256.</w:t>
      </w:r>
    </w:p>
    <w:p w14:paraId="61CDCEAD" w14:textId="77777777" w:rsidR="00C83796" w:rsidRDefault="00C83796" w:rsidP="00C83796">
      <w:pPr>
        <w:widowControl/>
        <w:ind w:left="1440" w:hanging="1440"/>
      </w:pPr>
    </w:p>
    <w:p w14:paraId="1A1F9DF8" w14:textId="77777777" w:rsidR="003E06CD" w:rsidRPr="00AA3ABD" w:rsidRDefault="003E06CD" w:rsidP="003E06CD">
      <w:pPr>
        <w:widowControl/>
        <w:ind w:left="1440" w:hanging="1440"/>
      </w:pPr>
      <w:r>
        <w:t>2016</w:t>
      </w:r>
      <w:r w:rsidRPr="00AA3ABD">
        <w:tab/>
        <w:t xml:space="preserve">Pedersen, Willy, Heith Copes, and Sveinung Sandberg. “Alcohol and Violence in Nightlife and Party Settings: A Qualitative Study.” </w:t>
      </w:r>
      <w:r w:rsidRPr="00AA3ABD">
        <w:rPr>
          <w:i/>
        </w:rPr>
        <w:t>Drug and Alcohol Review</w:t>
      </w:r>
      <w:r>
        <w:t xml:space="preserve"> 35: 557-563.</w:t>
      </w:r>
    </w:p>
    <w:p w14:paraId="6BB9E253" w14:textId="77777777" w:rsidR="003E06CD" w:rsidRPr="00AA3ABD" w:rsidRDefault="003E06CD" w:rsidP="003E06CD">
      <w:pPr>
        <w:widowControl/>
        <w:ind w:left="1440" w:hanging="1440"/>
      </w:pPr>
    </w:p>
    <w:p w14:paraId="7F420387" w14:textId="77777777" w:rsidR="00F752C3" w:rsidRDefault="00DD28D6" w:rsidP="007B588E">
      <w:pPr>
        <w:widowControl/>
        <w:ind w:left="1440" w:hanging="1440"/>
        <w:rPr>
          <w:bCs/>
        </w:rPr>
      </w:pPr>
      <w:r>
        <w:t>2016</w:t>
      </w:r>
      <w:r w:rsidR="00F752C3">
        <w:tab/>
      </w:r>
      <w:r w:rsidR="00F752C3" w:rsidRPr="00F752C3">
        <w:t>Copes, Heith. “Creating and Maintaining Symbolic Boundaries among Drug Users: A Narrative Approach.”</w:t>
      </w:r>
      <w:r w:rsidR="00F752C3">
        <w:t xml:space="preserve"> </w:t>
      </w:r>
      <w:r w:rsidR="0008279E" w:rsidRPr="00AA3ABD">
        <w:rPr>
          <w:bCs/>
          <w:i/>
        </w:rPr>
        <w:t>Crime Media Culture</w:t>
      </w:r>
      <w:r w:rsidR="0008279E">
        <w:rPr>
          <w:bCs/>
        </w:rPr>
        <w:t xml:space="preserve"> 12: 193-214.</w:t>
      </w:r>
    </w:p>
    <w:p w14:paraId="52E56223" w14:textId="77777777" w:rsidR="0008279E" w:rsidRDefault="0008279E" w:rsidP="007B588E">
      <w:pPr>
        <w:widowControl/>
        <w:ind w:left="1440" w:hanging="1440"/>
      </w:pPr>
    </w:p>
    <w:p w14:paraId="61E53523" w14:textId="77777777" w:rsidR="00123B3A" w:rsidRPr="00AA3ABD" w:rsidRDefault="00123B3A" w:rsidP="00123B3A">
      <w:pPr>
        <w:widowControl/>
        <w:ind w:left="1440" w:hanging="1440"/>
      </w:pPr>
      <w:r>
        <w:t>2016</w:t>
      </w:r>
      <w:r w:rsidRPr="00AA3ABD">
        <w:tab/>
        <w:t xml:space="preserve">Leban, Lindsay, Stephanie Cardwell, Heith Copes, and Timothy Brezina. “Adapting to Prison Life: A Qualitative Examination of the Coping Process among Incarcerated Offenders.” </w:t>
      </w:r>
      <w:r w:rsidRPr="00AA3ABD">
        <w:rPr>
          <w:i/>
        </w:rPr>
        <w:t>Justice Quarterly</w:t>
      </w:r>
      <w:r w:rsidRPr="00AA3ABD">
        <w:t xml:space="preserve"> </w:t>
      </w:r>
      <w:r>
        <w:t xml:space="preserve">33: 943-969. </w:t>
      </w:r>
    </w:p>
    <w:p w14:paraId="07547A01" w14:textId="77777777" w:rsidR="00123B3A" w:rsidRPr="00AA3ABD" w:rsidRDefault="00123B3A" w:rsidP="00123B3A">
      <w:pPr>
        <w:widowControl/>
        <w:ind w:left="1440" w:hanging="1440"/>
      </w:pPr>
    </w:p>
    <w:p w14:paraId="3D55A84E" w14:textId="77777777" w:rsidR="00DC21E8" w:rsidRPr="00AA3ABD" w:rsidRDefault="00453FA9" w:rsidP="00DC21E8">
      <w:pPr>
        <w:widowControl/>
        <w:ind w:left="1440" w:hanging="1440"/>
      </w:pPr>
      <w:r>
        <w:t>2016</w:t>
      </w:r>
      <w:r w:rsidR="00DC21E8" w:rsidRPr="00AA3ABD">
        <w:tab/>
      </w:r>
      <w:r w:rsidR="00DC21E8" w:rsidRPr="00AA3ABD">
        <w:rPr>
          <w:iCs/>
        </w:rPr>
        <w:t xml:space="preserve">Woodward, Vanessa, Megan Webb, Hayden Griffin, and Heith Copes. “The Current State of Criminological Research in the United States: An Examination of Research Methodologies in Criminology and Criminal Justice Journals.” </w:t>
      </w:r>
      <w:r w:rsidR="00DC21E8" w:rsidRPr="00AA3ABD">
        <w:rPr>
          <w:i/>
          <w:iCs/>
        </w:rPr>
        <w:t>Journal of Criminal Justice</w:t>
      </w:r>
      <w:r w:rsidR="00303A53" w:rsidRPr="00AA3ABD">
        <w:rPr>
          <w:i/>
          <w:iCs/>
        </w:rPr>
        <w:t xml:space="preserve"> Education</w:t>
      </w:r>
      <w:r w:rsidR="005D13EB" w:rsidRPr="00AA3ABD">
        <w:rPr>
          <w:iCs/>
        </w:rPr>
        <w:t xml:space="preserve"> </w:t>
      </w:r>
      <w:r>
        <w:rPr>
          <w:iCs/>
        </w:rPr>
        <w:t>27: 340-361.</w:t>
      </w:r>
    </w:p>
    <w:p w14:paraId="5043CB0F" w14:textId="77777777" w:rsidR="00DC21E8" w:rsidRPr="00AA3ABD" w:rsidRDefault="00DC21E8" w:rsidP="009D45A4">
      <w:pPr>
        <w:widowControl/>
        <w:ind w:left="1440" w:hanging="1440"/>
      </w:pPr>
    </w:p>
    <w:p w14:paraId="61F75730" w14:textId="77777777" w:rsidR="00CC4C58" w:rsidRPr="00CC4C58" w:rsidRDefault="00CC4C58" w:rsidP="00CC4C58">
      <w:pPr>
        <w:widowControl/>
        <w:ind w:left="1440" w:hanging="1440"/>
      </w:pPr>
      <w:r>
        <w:t>2016</w:t>
      </w:r>
      <w:r>
        <w:tab/>
      </w:r>
      <w:r w:rsidRPr="00F95F9F">
        <w:t>Moeller, Kim, Heith Copes, and Andy Hochstetler. “Advancing Restrictive Deterrence: A Qualitative Meta-Synthesis.”</w:t>
      </w:r>
      <w:r>
        <w:t xml:space="preserve"> </w:t>
      </w:r>
      <w:r w:rsidRPr="00F95F9F">
        <w:rPr>
          <w:i/>
        </w:rPr>
        <w:t>Journal of Criminal Justice</w:t>
      </w:r>
      <w:r>
        <w:t xml:space="preserve"> 46: 82-93.</w:t>
      </w:r>
    </w:p>
    <w:p w14:paraId="07459315" w14:textId="77777777" w:rsidR="00CC4C58" w:rsidRDefault="00CC4C58" w:rsidP="00CC4C58">
      <w:pPr>
        <w:widowControl/>
        <w:ind w:left="1440" w:hanging="1440"/>
      </w:pPr>
    </w:p>
    <w:p w14:paraId="2A33D5F9" w14:textId="77777777" w:rsidR="00BB0AE1" w:rsidRPr="00AA3ABD" w:rsidRDefault="00BB0AE1" w:rsidP="00BB0AE1">
      <w:pPr>
        <w:widowControl/>
        <w:ind w:left="1440" w:hanging="1440"/>
      </w:pPr>
      <w:r w:rsidRPr="00AA3ABD">
        <w:t>2016</w:t>
      </w:r>
      <w:r w:rsidRPr="00AA3ABD">
        <w:tab/>
        <w:t xml:space="preserve">Copes, Heith, Richard Tewksbury, and Sveinung Sandberg. “Publishing Qualitative Research in Criminology and Criminal Justice Journals.” </w:t>
      </w:r>
      <w:r w:rsidRPr="00AA3ABD">
        <w:rPr>
          <w:i/>
        </w:rPr>
        <w:t>Journal of Criminal Justice Education</w:t>
      </w:r>
      <w:r w:rsidRPr="00AA3ABD">
        <w:t xml:space="preserve"> 27: 121-139.</w:t>
      </w:r>
    </w:p>
    <w:p w14:paraId="6537F28F" w14:textId="77777777" w:rsidR="00BB0AE1" w:rsidRPr="00AA3ABD" w:rsidRDefault="00BB0AE1" w:rsidP="00BB0AE1">
      <w:pPr>
        <w:widowControl/>
        <w:ind w:left="1440" w:hanging="1440"/>
      </w:pPr>
    </w:p>
    <w:p w14:paraId="0951B8F5" w14:textId="77777777" w:rsidR="005F4D73" w:rsidRPr="00AA3ABD" w:rsidRDefault="005F4D73" w:rsidP="005F4D73">
      <w:pPr>
        <w:widowControl/>
        <w:ind w:left="1440" w:hanging="1440"/>
      </w:pPr>
      <w:r w:rsidRPr="00AA3ABD">
        <w:t>2016</w:t>
      </w:r>
      <w:r w:rsidRPr="00AA3ABD">
        <w:tab/>
        <w:t xml:space="preserve">Copes, Heith, Lindsay Leban, Kent Kerley, and Jessica Deitzer. “Identities, Boundaries, and Accounts of Women Methamphetamine Users.” </w:t>
      </w:r>
      <w:r w:rsidRPr="00AA3ABD">
        <w:rPr>
          <w:i/>
        </w:rPr>
        <w:t xml:space="preserve">Justice Quarterly </w:t>
      </w:r>
      <w:r w:rsidRPr="00AA3ABD">
        <w:t>33: 134-158. DOI:10.1080/07418825.2014.897365.</w:t>
      </w:r>
    </w:p>
    <w:p w14:paraId="6DFB9E20" w14:textId="77777777" w:rsidR="005F4D73" w:rsidRPr="00AA3ABD" w:rsidRDefault="005F4D73" w:rsidP="005F4D73">
      <w:pPr>
        <w:widowControl/>
        <w:ind w:left="1440" w:hanging="1440"/>
      </w:pPr>
    </w:p>
    <w:p w14:paraId="59FDCF28" w14:textId="77777777" w:rsidR="009655EF" w:rsidRPr="00AA3ABD" w:rsidRDefault="009655EF" w:rsidP="009655EF">
      <w:pPr>
        <w:widowControl/>
        <w:ind w:left="1440" w:hanging="1440"/>
      </w:pPr>
      <w:r w:rsidRPr="00AA3ABD">
        <w:t>2015</w:t>
      </w:r>
      <w:r w:rsidRPr="00AA3ABD">
        <w:tab/>
        <w:t xml:space="preserve">Sandberg, Sveinung, Sébastien Tutenges, and Heith Copes. “Stories of Violence: A Narrative Criminological Study of Ambiguity.” </w:t>
      </w:r>
      <w:r w:rsidRPr="00AA3ABD">
        <w:rPr>
          <w:i/>
        </w:rPr>
        <w:t>British Journal of Criminology</w:t>
      </w:r>
      <w:r w:rsidRPr="00AA3ABD">
        <w:t xml:space="preserve"> 55: 1168-1186. DOI:10.1093/bjc/azv032</w:t>
      </w:r>
    </w:p>
    <w:p w14:paraId="70DF9E56" w14:textId="77777777" w:rsidR="009655EF" w:rsidRPr="00AA3ABD" w:rsidRDefault="009655EF" w:rsidP="009655EF">
      <w:pPr>
        <w:widowControl/>
        <w:ind w:left="1440" w:hanging="1440"/>
      </w:pPr>
    </w:p>
    <w:p w14:paraId="6BC6BC42" w14:textId="77777777" w:rsidR="009D45A4" w:rsidRPr="00AA3ABD" w:rsidRDefault="009D45A4" w:rsidP="009D45A4">
      <w:pPr>
        <w:widowControl/>
        <w:ind w:left="1440" w:hanging="1440"/>
      </w:pPr>
      <w:r w:rsidRPr="00AA3ABD">
        <w:t>2015</w:t>
      </w:r>
      <w:r w:rsidRPr="00AA3ABD">
        <w:tab/>
        <w:t xml:space="preserve">Jacobs, Bruce, and Heith Copes. “Neutralization Without Drift: Criminal Commitment and Carjacking.” </w:t>
      </w:r>
      <w:r w:rsidRPr="00AA3ABD">
        <w:rPr>
          <w:i/>
        </w:rPr>
        <w:t>British Journal of Criminology</w:t>
      </w:r>
      <w:r w:rsidRPr="00AA3ABD">
        <w:t xml:space="preserve"> 55:286-302. </w:t>
      </w:r>
      <w:r w:rsidR="009655EF" w:rsidRPr="00AA3ABD">
        <w:t>DOI</w:t>
      </w:r>
      <w:r w:rsidRPr="00AA3ABD">
        <w:t>:10.1093/bjc/azu100</w:t>
      </w:r>
    </w:p>
    <w:p w14:paraId="44E871BC" w14:textId="77777777" w:rsidR="00FD7E97" w:rsidRPr="00AA3ABD" w:rsidRDefault="00FD7E97" w:rsidP="005B7A50">
      <w:pPr>
        <w:widowControl/>
        <w:ind w:left="1440" w:hanging="1440"/>
      </w:pPr>
    </w:p>
    <w:p w14:paraId="3127088F" w14:textId="77777777" w:rsidR="00F15D8A" w:rsidRPr="00AA3ABD" w:rsidRDefault="0013354B" w:rsidP="005B7A50">
      <w:pPr>
        <w:widowControl/>
        <w:ind w:left="1440" w:hanging="1440"/>
      </w:pPr>
      <w:r w:rsidRPr="00AA3ABD">
        <w:lastRenderedPageBreak/>
        <w:t>2015</w:t>
      </w:r>
      <w:r w:rsidR="00F15D8A" w:rsidRPr="00AA3ABD">
        <w:tab/>
        <w:t xml:space="preserve">Holt, Thomas, Olga Smirnova, Yi Ting Chua, and Heith Copes. “Examining the Risk Reduction Strategies of Actors in Criminal Markets Online.” </w:t>
      </w:r>
      <w:r w:rsidR="00F15D8A" w:rsidRPr="00AA3ABD">
        <w:rPr>
          <w:i/>
        </w:rPr>
        <w:t>Global Crime</w:t>
      </w:r>
      <w:r w:rsidR="00B93169" w:rsidRPr="00AA3ABD">
        <w:t xml:space="preserve"> </w:t>
      </w:r>
      <w:r w:rsidRPr="00AA3ABD">
        <w:t xml:space="preserve">16: 81-103. </w:t>
      </w:r>
      <w:r w:rsidR="00B93169" w:rsidRPr="00AA3ABD">
        <w:t>DOI:10.1080/17440572.2015.1013211.</w:t>
      </w:r>
    </w:p>
    <w:p w14:paraId="144A5D23" w14:textId="77777777" w:rsidR="00D45925" w:rsidRDefault="00D45925" w:rsidP="003437B0">
      <w:pPr>
        <w:ind w:left="1440" w:hanging="1440"/>
      </w:pPr>
    </w:p>
    <w:p w14:paraId="33C96EF4" w14:textId="3607772B" w:rsidR="003437B0" w:rsidRDefault="00E306CD" w:rsidP="003437B0">
      <w:pPr>
        <w:ind w:left="1440" w:hanging="1440"/>
      </w:pPr>
      <w:r w:rsidRPr="00AA3ABD">
        <w:t>2015</w:t>
      </w:r>
      <w:r w:rsidR="003437B0" w:rsidRPr="00AA3ABD">
        <w:tab/>
        <w:t xml:space="preserve">Kerley, Kent, Heith Copes, and Hayden Griffin. “Middle-class Motives for Non-Medical Prescription Stimulant Use among College Students.” </w:t>
      </w:r>
      <w:r w:rsidR="003437B0" w:rsidRPr="00AA3ABD">
        <w:rPr>
          <w:i/>
        </w:rPr>
        <w:t>Deviant Behavior</w:t>
      </w:r>
      <w:r w:rsidRPr="00AA3ABD">
        <w:t xml:space="preserve"> 36: 589-603.</w:t>
      </w:r>
    </w:p>
    <w:p w14:paraId="577370E1" w14:textId="77777777" w:rsidR="00F16037" w:rsidRPr="00AA3ABD" w:rsidRDefault="00F16037" w:rsidP="003437B0">
      <w:pPr>
        <w:ind w:left="1440" w:hanging="1440"/>
      </w:pPr>
    </w:p>
    <w:p w14:paraId="007F37C4" w14:textId="77777777" w:rsidR="000D1E46" w:rsidRPr="00AA3ABD" w:rsidRDefault="000D1E46" w:rsidP="000D1E46">
      <w:pPr>
        <w:widowControl/>
        <w:ind w:left="1440" w:hanging="1440"/>
      </w:pPr>
      <w:r w:rsidRPr="00AA3ABD">
        <w:t>2015</w:t>
      </w:r>
      <w:r w:rsidRPr="00AA3ABD">
        <w:tab/>
        <w:t xml:space="preserve">Copes, Heith, Andy Hochstetler, and Sveinung Sandberg. “Using a Narrative Framework to Understand the Drugs and Violence Nexus.” </w:t>
      </w:r>
      <w:r w:rsidRPr="00AA3ABD">
        <w:rPr>
          <w:i/>
        </w:rPr>
        <w:t xml:space="preserve">Criminal Justice Review </w:t>
      </w:r>
      <w:r w:rsidRPr="00AA3ABD">
        <w:t>40: 32-46. DOI:10.1177/0734016814560436</w:t>
      </w:r>
    </w:p>
    <w:p w14:paraId="738610EB" w14:textId="77777777" w:rsidR="007060F0" w:rsidRPr="00AA3ABD" w:rsidRDefault="007060F0" w:rsidP="000D1E46">
      <w:pPr>
        <w:widowControl/>
        <w:ind w:left="1440" w:hanging="1440"/>
      </w:pPr>
    </w:p>
    <w:p w14:paraId="69F7AAF9" w14:textId="77777777" w:rsidR="00FD7E97" w:rsidRPr="00AA3ABD" w:rsidRDefault="00FD7E97" w:rsidP="00FD7E97">
      <w:pPr>
        <w:widowControl/>
        <w:ind w:left="1440" w:hanging="1440"/>
      </w:pPr>
      <w:r w:rsidRPr="00AA3ABD">
        <w:t>2015</w:t>
      </w:r>
      <w:r w:rsidRPr="00AA3ABD">
        <w:tab/>
        <w:t xml:space="preserve">Cardwell, Stephanie, Alex Piquero, Wesley Jennings, Heith Copes, Carol Schubert, and Edward Mulvey. “Variability in Moral Disengagement and its Relation to Offending in a Sample of Serious Youthful Offenders.” </w:t>
      </w:r>
      <w:r w:rsidRPr="00AA3ABD">
        <w:rPr>
          <w:i/>
        </w:rPr>
        <w:t xml:space="preserve">Criminal Justice and Behavior </w:t>
      </w:r>
      <w:r w:rsidRPr="00AA3ABD">
        <w:t xml:space="preserve">42: 819-839. </w:t>
      </w:r>
      <w:r w:rsidR="001B7A33" w:rsidRPr="00AA3ABD">
        <w:rPr>
          <w:rStyle w:val="cit-sep"/>
          <w:iCs/>
        </w:rPr>
        <w:t>DOI</w:t>
      </w:r>
      <w:r w:rsidRPr="00AA3ABD">
        <w:rPr>
          <w:rStyle w:val="cit-sep"/>
          <w:iCs/>
        </w:rPr>
        <w:t>:</w:t>
      </w:r>
      <w:r w:rsidRPr="00AA3ABD">
        <w:rPr>
          <w:rStyle w:val="cit-doi"/>
          <w:iCs/>
        </w:rPr>
        <w:t>10.1177/0093854814567472</w:t>
      </w:r>
    </w:p>
    <w:p w14:paraId="637805D2" w14:textId="77777777" w:rsidR="00FD7E97" w:rsidRPr="00AA3ABD" w:rsidRDefault="00FD7E97" w:rsidP="00FD7E97">
      <w:pPr>
        <w:widowControl/>
        <w:ind w:left="1440" w:hanging="1440"/>
      </w:pPr>
    </w:p>
    <w:p w14:paraId="742BFF7A" w14:textId="77777777" w:rsidR="00795D49" w:rsidRPr="00AA3ABD" w:rsidRDefault="00795D49" w:rsidP="00795D49">
      <w:pPr>
        <w:widowControl/>
        <w:ind w:left="1440" w:hanging="1440"/>
      </w:pPr>
      <w:r w:rsidRPr="00AA3ABD">
        <w:t>2015</w:t>
      </w:r>
      <w:r w:rsidRPr="00AA3ABD">
        <w:tab/>
        <w:t xml:space="preserve">Vieraitis, Lynne, Heith Copes, Zachary A. Powell, and Ashley Pike. “A Little Information Goes a Long Way: Expertise and Identity Theft.” </w:t>
      </w:r>
      <w:r w:rsidRPr="00AA3ABD">
        <w:rPr>
          <w:i/>
        </w:rPr>
        <w:t>Aggression and Violent Behavior</w:t>
      </w:r>
      <w:r w:rsidRPr="00AA3ABD">
        <w:t xml:space="preserve"> 20: 10-18.</w:t>
      </w:r>
    </w:p>
    <w:p w14:paraId="463F29E8" w14:textId="77777777" w:rsidR="002B2615" w:rsidRDefault="002B2615" w:rsidP="00E73874">
      <w:pPr>
        <w:ind w:left="1440" w:hanging="1440"/>
      </w:pPr>
    </w:p>
    <w:p w14:paraId="1CD57DDA" w14:textId="77777777" w:rsidR="00E73874" w:rsidRPr="00AA3ABD" w:rsidRDefault="00491CE1" w:rsidP="00E73874">
      <w:pPr>
        <w:ind w:left="1440" w:hanging="1440"/>
      </w:pPr>
      <w:r w:rsidRPr="00AA3ABD">
        <w:t>2015</w:t>
      </w:r>
      <w:r w:rsidR="00E73874" w:rsidRPr="00AA3ABD">
        <w:tab/>
      </w:r>
      <w:r w:rsidR="00F8047C" w:rsidRPr="00AA3ABD">
        <w:t>Pederse</w:t>
      </w:r>
      <w:r w:rsidR="00E73874" w:rsidRPr="00AA3ABD">
        <w:t>n, Willy, Sveinung Sandberg, and Heith Copes. “High Speed: Amphetamine</w:t>
      </w:r>
      <w:r w:rsidR="00F8047C" w:rsidRPr="00AA3ABD">
        <w:t xml:space="preserve"> Use</w:t>
      </w:r>
      <w:r w:rsidR="00E73874" w:rsidRPr="00AA3ABD">
        <w:t xml:space="preserve"> in the Context of </w:t>
      </w:r>
      <w:r w:rsidR="00F8047C" w:rsidRPr="00AA3ABD">
        <w:t xml:space="preserve">Conventional </w:t>
      </w:r>
      <w:r w:rsidR="00E73874" w:rsidRPr="00AA3ABD">
        <w:t xml:space="preserve">Culture.” </w:t>
      </w:r>
      <w:r w:rsidR="00E73874" w:rsidRPr="00AA3ABD">
        <w:rPr>
          <w:i/>
        </w:rPr>
        <w:t>Deviant Behavior</w:t>
      </w:r>
      <w:r w:rsidR="00BA25C8" w:rsidRPr="00AA3ABD">
        <w:t xml:space="preserve"> </w:t>
      </w:r>
      <w:r w:rsidRPr="00AA3ABD">
        <w:t xml:space="preserve">36: 146-165. </w:t>
      </w:r>
      <w:r w:rsidR="00BA25C8" w:rsidRPr="00AA3ABD">
        <w:t>DOI: 10.1080/01639625.2014.923272.</w:t>
      </w:r>
    </w:p>
    <w:p w14:paraId="3B7B4B86" w14:textId="77777777" w:rsidR="00E73874" w:rsidRPr="00AA3ABD" w:rsidRDefault="00E73874" w:rsidP="00CB0418">
      <w:pPr>
        <w:ind w:left="1440" w:hanging="1440"/>
      </w:pPr>
    </w:p>
    <w:p w14:paraId="5119D320" w14:textId="77777777" w:rsidR="006670A2" w:rsidRPr="00AA3ABD" w:rsidRDefault="006670A2" w:rsidP="006670A2">
      <w:pPr>
        <w:widowControl/>
        <w:ind w:left="1440" w:hanging="1440"/>
      </w:pPr>
      <w:r w:rsidRPr="00AA3ABD">
        <w:t>2014</w:t>
      </w:r>
      <w:r w:rsidRPr="00AA3ABD">
        <w:tab/>
        <w:t xml:space="preserve">Copes, Heith, Kent Kerley, Kate Angulski, and Samantha Zaleski. “Meth’s Not My Cup of Tea: Perceptions of Methamphetamine among African American Women Stimulant Users.” </w:t>
      </w:r>
      <w:r w:rsidRPr="00AA3ABD">
        <w:rPr>
          <w:i/>
        </w:rPr>
        <w:t>Journal of Drug Issues</w:t>
      </w:r>
      <w:r w:rsidRPr="00AA3ABD">
        <w:t xml:space="preserve"> 44: 430-441. </w:t>
      </w:r>
    </w:p>
    <w:p w14:paraId="3A0FF5F2" w14:textId="77777777" w:rsidR="006670A2" w:rsidRPr="00AA3ABD" w:rsidRDefault="006670A2" w:rsidP="006670A2">
      <w:pPr>
        <w:widowControl/>
        <w:ind w:left="1440" w:hanging="1440"/>
      </w:pPr>
    </w:p>
    <w:p w14:paraId="13B2C20F" w14:textId="77777777" w:rsidR="00CB0418" w:rsidRPr="00AA3ABD" w:rsidRDefault="00637546" w:rsidP="00CB0418">
      <w:pPr>
        <w:ind w:left="1440" w:hanging="1440"/>
      </w:pPr>
      <w:r w:rsidRPr="00AA3ABD">
        <w:t>2014</w:t>
      </w:r>
      <w:r w:rsidR="00CB0418" w:rsidRPr="00AA3ABD">
        <w:tab/>
        <w:t xml:space="preserve">Hochstetler, </w:t>
      </w:r>
      <w:r w:rsidR="00032227" w:rsidRPr="00AA3ABD">
        <w:t xml:space="preserve">Andy, </w:t>
      </w:r>
      <w:r w:rsidR="00CB0418" w:rsidRPr="00AA3ABD">
        <w:t xml:space="preserve">Heith Copes, and Craig Forsyth. “The Fight: Symbolic Expression and Validation of Masculinity within Working Class Culture.” </w:t>
      </w:r>
      <w:r w:rsidR="00CB0418" w:rsidRPr="00AA3ABD">
        <w:rPr>
          <w:i/>
        </w:rPr>
        <w:t>American Journal of Criminal Justice</w:t>
      </w:r>
      <w:r w:rsidRPr="00AA3ABD">
        <w:t xml:space="preserve"> 39: 493-510.</w:t>
      </w:r>
    </w:p>
    <w:p w14:paraId="5630AD66" w14:textId="77777777" w:rsidR="000F0CB0" w:rsidRPr="00AA3ABD" w:rsidRDefault="000F0CB0" w:rsidP="000F0CB0">
      <w:pPr>
        <w:widowControl/>
        <w:ind w:left="1440" w:hanging="1440"/>
      </w:pPr>
    </w:p>
    <w:p w14:paraId="5A24DBBA" w14:textId="77777777" w:rsidR="000F0CB0" w:rsidRPr="00AA3ABD" w:rsidRDefault="000F0CB0" w:rsidP="000F0CB0">
      <w:pPr>
        <w:widowControl/>
        <w:ind w:left="1440" w:hanging="1440"/>
      </w:pPr>
      <w:r w:rsidRPr="00AA3ABD">
        <w:t>2014</w:t>
      </w:r>
      <w:r w:rsidRPr="00AA3ABD">
        <w:tab/>
        <w:t xml:space="preserve">Topalli, Volkan, George Higgins, and Heith Copes. “A Causal Model of Neutralization Acceptance and Delinquency: Making the Case for an Individual Difference Model.” </w:t>
      </w:r>
      <w:r w:rsidRPr="00AA3ABD">
        <w:rPr>
          <w:i/>
        </w:rPr>
        <w:t>Criminal Justice and Behavior</w:t>
      </w:r>
      <w:r w:rsidRPr="00AA3ABD">
        <w:t xml:space="preserve"> 41: 553-573.</w:t>
      </w:r>
    </w:p>
    <w:p w14:paraId="61829076" w14:textId="77777777" w:rsidR="00CB0418" w:rsidRPr="00AA3ABD" w:rsidRDefault="00CB0418" w:rsidP="00AF64F4">
      <w:pPr>
        <w:widowControl/>
        <w:ind w:left="1440" w:hanging="1440"/>
      </w:pPr>
    </w:p>
    <w:p w14:paraId="78124784" w14:textId="77777777" w:rsidR="00AF64F4" w:rsidRPr="00AA3ABD" w:rsidRDefault="009D7CA2" w:rsidP="00AF64F4">
      <w:pPr>
        <w:widowControl/>
        <w:ind w:left="1440" w:hanging="1440"/>
      </w:pPr>
      <w:r w:rsidRPr="00AA3ABD">
        <w:t>2014</w:t>
      </w:r>
      <w:r w:rsidR="00AF64F4" w:rsidRPr="00AA3ABD">
        <w:t xml:space="preserve"> </w:t>
      </w:r>
      <w:r w:rsidR="00AF64F4" w:rsidRPr="00AA3ABD">
        <w:tab/>
        <w:t>Copes, Heith, Tomislav Kovandzic, J. Mitchell Miller</w:t>
      </w:r>
      <w:r w:rsidR="00611881" w:rsidRPr="00AA3ABD">
        <w:t>,</w:t>
      </w:r>
      <w:r w:rsidR="00AF64F4" w:rsidRPr="00AA3ABD">
        <w:t xml:space="preserve"> and Luke Williamson. “The Lost Cause? Examining the Southern Subculture of Violence through Defensive Gun Use.” </w:t>
      </w:r>
      <w:r w:rsidR="00AF64F4" w:rsidRPr="00AA3ABD">
        <w:rPr>
          <w:i/>
        </w:rPr>
        <w:t>Crime and Delinquency</w:t>
      </w:r>
      <w:r w:rsidRPr="00AA3ABD">
        <w:t xml:space="preserve"> 60: 356-380.</w:t>
      </w:r>
    </w:p>
    <w:p w14:paraId="2BA226A1" w14:textId="77777777" w:rsidR="00AF64F4" w:rsidRPr="00AA3ABD" w:rsidRDefault="00AF64F4" w:rsidP="00AF64F4">
      <w:pPr>
        <w:widowControl/>
        <w:ind w:left="1440" w:hanging="1440"/>
      </w:pPr>
    </w:p>
    <w:p w14:paraId="118E12A9" w14:textId="77777777" w:rsidR="005A2A10" w:rsidRPr="00AA3ABD" w:rsidRDefault="00346180" w:rsidP="005A2A10">
      <w:pPr>
        <w:ind w:left="1440" w:hanging="1440"/>
      </w:pPr>
      <w:r w:rsidRPr="00AA3ABD">
        <w:t>2014</w:t>
      </w:r>
      <w:r w:rsidR="005A2A10" w:rsidRPr="00AA3ABD">
        <w:tab/>
        <w:t xml:space="preserve">Kerley, Kent, </w:t>
      </w:r>
      <w:r w:rsidR="004C0C5A" w:rsidRPr="00AA3ABD">
        <w:t xml:space="preserve">Lindsay </w:t>
      </w:r>
      <w:r w:rsidR="005A2A10" w:rsidRPr="00AA3ABD">
        <w:t xml:space="preserve">Leban, </w:t>
      </w:r>
      <w:r w:rsidR="004C0C5A" w:rsidRPr="00AA3ABD">
        <w:t xml:space="preserve">Heith </w:t>
      </w:r>
      <w:r w:rsidR="005A2A10" w:rsidRPr="00AA3ABD">
        <w:t xml:space="preserve">Copes, </w:t>
      </w:r>
      <w:r w:rsidR="004C0C5A" w:rsidRPr="00AA3ABD">
        <w:t xml:space="preserve">Leah </w:t>
      </w:r>
      <w:r w:rsidR="005A2A10" w:rsidRPr="00AA3ABD">
        <w:t xml:space="preserve">Taylor, and </w:t>
      </w:r>
      <w:r w:rsidR="004C0C5A" w:rsidRPr="00AA3ABD">
        <w:t xml:space="preserve">Christine </w:t>
      </w:r>
      <w:r w:rsidR="005A2A10" w:rsidRPr="00AA3ABD">
        <w:t xml:space="preserve">Agnone. </w:t>
      </w:r>
      <w:r w:rsidR="005A2A10" w:rsidRPr="00AA3ABD">
        <w:lastRenderedPageBreak/>
        <w:t>“Methamphetamine Us</w:t>
      </w:r>
      <w:r w:rsidR="008206AF" w:rsidRPr="00AA3ABD">
        <w:t>ing Caree</w:t>
      </w:r>
      <w:r w:rsidR="005A2A10" w:rsidRPr="00AA3ABD">
        <w:t>rs</w:t>
      </w:r>
      <w:r w:rsidR="008206AF" w:rsidRPr="00AA3ABD">
        <w:t xml:space="preserve"> of White and Black Women</w:t>
      </w:r>
      <w:r w:rsidR="004C0C5A" w:rsidRPr="00AA3ABD">
        <w:t>.</w:t>
      </w:r>
      <w:r w:rsidR="008206AF" w:rsidRPr="00AA3ABD">
        <w:t xml:space="preserve">” </w:t>
      </w:r>
      <w:r w:rsidR="005A2A10" w:rsidRPr="00AA3ABD">
        <w:rPr>
          <w:i/>
        </w:rPr>
        <w:t>Deviant Behavior</w:t>
      </w:r>
      <w:r w:rsidRPr="00AA3ABD">
        <w:t xml:space="preserve"> 35: 477-495.</w:t>
      </w:r>
    </w:p>
    <w:p w14:paraId="17AD93B2" w14:textId="77777777" w:rsidR="005A2A10" w:rsidRPr="00AA3ABD" w:rsidRDefault="005A2A10" w:rsidP="00D57C82">
      <w:pPr>
        <w:widowControl/>
        <w:ind w:left="1440" w:hanging="1440"/>
      </w:pPr>
    </w:p>
    <w:p w14:paraId="638D2A21" w14:textId="77777777" w:rsidR="00FD7E97" w:rsidRPr="00AA3ABD" w:rsidRDefault="00AF64F4" w:rsidP="001C2BE1">
      <w:pPr>
        <w:widowControl/>
        <w:ind w:left="1440" w:hanging="1440"/>
      </w:pPr>
      <w:r w:rsidRPr="00AA3ABD">
        <w:t>2013</w:t>
      </w:r>
      <w:r w:rsidR="006C0768" w:rsidRPr="00AA3ABD">
        <w:tab/>
        <w:t>Copes, Heith, Lynne Vieraitis, Stephanie Cardwell, and Arthur Vasquez. “</w:t>
      </w:r>
      <w:r w:rsidR="00267A95" w:rsidRPr="00AA3ABD">
        <w:t>Accounting for Identity Theft: The Roles of Lifestyle and Enactment</w:t>
      </w:r>
      <w:r w:rsidR="006C0768" w:rsidRPr="00AA3ABD">
        <w:t xml:space="preserve">.” </w:t>
      </w:r>
      <w:r w:rsidR="006C0768" w:rsidRPr="00AA3ABD">
        <w:rPr>
          <w:i/>
        </w:rPr>
        <w:t>Journal of Contemporary Criminal Justice</w:t>
      </w:r>
      <w:r w:rsidR="006C0768" w:rsidRPr="00AA3ABD">
        <w:t xml:space="preserve"> </w:t>
      </w:r>
      <w:r w:rsidRPr="00AA3ABD">
        <w:t>29: 351-368.</w:t>
      </w:r>
    </w:p>
    <w:p w14:paraId="0DE4B5B7" w14:textId="77777777" w:rsidR="00DA44A7" w:rsidRDefault="00DA44A7" w:rsidP="001C2BE1">
      <w:pPr>
        <w:widowControl/>
        <w:ind w:left="1440" w:hanging="1440"/>
      </w:pPr>
    </w:p>
    <w:p w14:paraId="7946B80F" w14:textId="77777777" w:rsidR="001C2BE1" w:rsidRDefault="001C2BE1" w:rsidP="001C2BE1">
      <w:pPr>
        <w:widowControl/>
        <w:ind w:left="1440" w:hanging="1440"/>
      </w:pPr>
      <w:r w:rsidRPr="00AA3ABD">
        <w:t>2013</w:t>
      </w:r>
      <w:r w:rsidRPr="00AA3ABD">
        <w:tab/>
        <w:t xml:space="preserve">Copes, Heith, Andy Hochstetler, and Craig Forsyth. “Peaceful Warriors: Narratives of Violent Contests among Adult Bar Fighters.” </w:t>
      </w:r>
      <w:r w:rsidRPr="00AA3ABD">
        <w:rPr>
          <w:i/>
        </w:rPr>
        <w:t>Criminology</w:t>
      </w:r>
      <w:r w:rsidRPr="00AA3ABD">
        <w:t xml:space="preserve"> 51: 761-794.</w:t>
      </w:r>
    </w:p>
    <w:p w14:paraId="66204FF1" w14:textId="77777777" w:rsidR="003E0701" w:rsidRDefault="003E0701" w:rsidP="001C2BE1">
      <w:pPr>
        <w:widowControl/>
        <w:ind w:left="1440" w:hanging="1440"/>
      </w:pPr>
    </w:p>
    <w:p w14:paraId="7ED136A3" w14:textId="1FF40364" w:rsidR="00863423" w:rsidRPr="00863423" w:rsidRDefault="00863423" w:rsidP="001C2BE1">
      <w:pPr>
        <w:widowControl/>
        <w:ind w:left="1440" w:hanging="1440"/>
      </w:pPr>
      <w:r>
        <w:tab/>
      </w:r>
      <w:r w:rsidRPr="003E0701">
        <w:rPr>
          <w:u w:val="single"/>
        </w:rPr>
        <w:t>Reprinted</w:t>
      </w:r>
      <w:r>
        <w:rPr>
          <w:u w:val="single"/>
        </w:rPr>
        <w:t xml:space="preserve"> </w:t>
      </w:r>
      <w:r>
        <w:t>in S. Tibbets and C. Hemmens (Eds.). 201</w:t>
      </w:r>
      <w:r w:rsidR="00E57B4B">
        <w:t>9</w:t>
      </w:r>
      <w:r>
        <w:t xml:space="preserve">. </w:t>
      </w:r>
      <w:r w:rsidRPr="00863423">
        <w:rPr>
          <w:i/>
        </w:rPr>
        <w:t>Criminological Theory: A Text/Reader</w:t>
      </w:r>
      <w:r>
        <w:t>. Thousand Oaks, CA: Sage.</w:t>
      </w:r>
    </w:p>
    <w:p w14:paraId="297484F1" w14:textId="77777777" w:rsidR="003E0701" w:rsidRPr="00AA3ABD" w:rsidRDefault="003E0701" w:rsidP="003E0701">
      <w:pPr>
        <w:widowControl/>
        <w:ind w:left="1440" w:hanging="1440"/>
      </w:pPr>
      <w:r>
        <w:tab/>
      </w:r>
      <w:r w:rsidRPr="003E0701">
        <w:rPr>
          <w:u w:val="single"/>
        </w:rPr>
        <w:t>Reprinted</w:t>
      </w:r>
      <w:r>
        <w:t xml:space="preserve"> in </w:t>
      </w:r>
      <w:r w:rsidRPr="00AA3ABD">
        <w:t>P. Cromwell</w:t>
      </w:r>
      <w:r>
        <w:t xml:space="preserve"> &amp; M. Birzer</w:t>
      </w:r>
      <w:r w:rsidRPr="00AA3ABD">
        <w:t xml:space="preserve"> (Ed</w:t>
      </w:r>
      <w:r>
        <w:t>s</w:t>
      </w:r>
      <w:r w:rsidRPr="00AA3ABD">
        <w:t>.)</w:t>
      </w:r>
      <w:r w:rsidR="00863423">
        <w:t>. 2016.</w:t>
      </w:r>
      <w:r w:rsidRPr="00AA3ABD">
        <w:t xml:space="preserve"> </w:t>
      </w:r>
      <w:r w:rsidRPr="00AA3ABD">
        <w:rPr>
          <w:i/>
          <w:iCs/>
        </w:rPr>
        <w:t>In Their Own Words: Criminals on Crime</w:t>
      </w:r>
      <w:r>
        <w:t>, 7</w:t>
      </w:r>
      <w:r w:rsidRPr="00AA3ABD">
        <w:rPr>
          <w:vertAlign w:val="superscript"/>
        </w:rPr>
        <w:t>th</w:t>
      </w:r>
      <w:r w:rsidRPr="00AA3ABD">
        <w:t xml:space="preserve"> edition. New York: Oxford University Press.</w:t>
      </w:r>
    </w:p>
    <w:p w14:paraId="2DBF0D7D" w14:textId="77777777" w:rsidR="007060F0" w:rsidRPr="00AA3ABD" w:rsidRDefault="007060F0" w:rsidP="001C2BE1">
      <w:pPr>
        <w:widowControl/>
        <w:ind w:left="1440" w:hanging="1440"/>
      </w:pPr>
    </w:p>
    <w:p w14:paraId="11E0E0EB" w14:textId="77777777" w:rsidR="00D4398F" w:rsidRPr="00AA3ABD" w:rsidRDefault="00D4398F" w:rsidP="00D57C82">
      <w:pPr>
        <w:widowControl/>
        <w:ind w:left="1440" w:hanging="1440"/>
      </w:pPr>
      <w:r w:rsidRPr="00AA3ABD">
        <w:t>2013</w:t>
      </w:r>
      <w:r w:rsidRPr="00AA3ABD">
        <w:tab/>
        <w:t xml:space="preserve">Dabney, Dean, </w:t>
      </w:r>
      <w:r w:rsidR="00AE3CE7" w:rsidRPr="00AA3ABD">
        <w:t xml:space="preserve">Heith Copes, </w:t>
      </w:r>
      <w:r w:rsidRPr="00AA3ABD">
        <w:t xml:space="preserve">Richard Tewksbury, and Shila Hawk-Tourtelot. “A Qualitative Assessment of Stress Perceptions among Members of Homicide Unit.” </w:t>
      </w:r>
      <w:r w:rsidRPr="00AA3ABD">
        <w:rPr>
          <w:i/>
        </w:rPr>
        <w:t>Justice Quarterly</w:t>
      </w:r>
      <w:r w:rsidRPr="00AA3ABD">
        <w:t xml:space="preserve"> 30: 811-836.</w:t>
      </w:r>
    </w:p>
    <w:p w14:paraId="6B62F1B3" w14:textId="77777777" w:rsidR="00B5788D" w:rsidRPr="00AA3ABD" w:rsidRDefault="00B5788D" w:rsidP="00D57C82">
      <w:pPr>
        <w:widowControl/>
        <w:ind w:left="1440" w:hanging="1440"/>
      </w:pPr>
    </w:p>
    <w:p w14:paraId="137D52B8" w14:textId="77777777" w:rsidR="00B5788D" w:rsidRPr="00AA3ABD" w:rsidRDefault="00B5788D" w:rsidP="00D57C82">
      <w:pPr>
        <w:widowControl/>
        <w:ind w:left="1440" w:hanging="1440"/>
      </w:pPr>
      <w:r w:rsidRPr="00AA3ABD">
        <w:tab/>
        <w:t xml:space="preserve">Featured Panel: </w:t>
      </w:r>
      <w:r w:rsidRPr="00AA3ABD">
        <w:rPr>
          <w:i/>
        </w:rPr>
        <w:t>Justice Quarterly</w:t>
      </w:r>
      <w:r w:rsidRPr="00AA3ABD">
        <w:t xml:space="preserve"> Editor’s Showcase, ACJS, Philadelphia, PA.</w:t>
      </w:r>
    </w:p>
    <w:p w14:paraId="0AB0A04D" w14:textId="77777777" w:rsidR="006B15DC" w:rsidRDefault="006B15DC" w:rsidP="00D57C82">
      <w:pPr>
        <w:widowControl/>
        <w:ind w:left="1440" w:hanging="1440"/>
      </w:pPr>
    </w:p>
    <w:p w14:paraId="652EE676" w14:textId="158782C6" w:rsidR="00105DBA" w:rsidRPr="00AA3ABD" w:rsidRDefault="00586EDB" w:rsidP="00D57C82">
      <w:pPr>
        <w:widowControl/>
        <w:ind w:left="1440" w:hanging="1440"/>
      </w:pPr>
      <w:r w:rsidRPr="00AA3ABD">
        <w:t>2013</w:t>
      </w:r>
      <w:r w:rsidR="00105DBA" w:rsidRPr="00AA3ABD">
        <w:tab/>
        <w:t>Copes, Heith, Fiona Brookman, and Anastasia Brown. “Accounting for Violations</w:t>
      </w:r>
      <w:r w:rsidR="00AC4D92" w:rsidRPr="00AA3ABD">
        <w:t xml:space="preserve"> of the Convict Code</w:t>
      </w:r>
      <w:r w:rsidR="00105DBA" w:rsidRPr="00AA3ABD">
        <w:t xml:space="preserve">.” </w:t>
      </w:r>
      <w:r w:rsidR="00105DBA" w:rsidRPr="00AA3ABD">
        <w:rPr>
          <w:i/>
        </w:rPr>
        <w:t>Deviant Behavior</w:t>
      </w:r>
      <w:r w:rsidR="00D25730" w:rsidRPr="00AA3ABD">
        <w:t xml:space="preserve"> </w:t>
      </w:r>
      <w:r w:rsidRPr="00AA3ABD">
        <w:t>34: 841-858.</w:t>
      </w:r>
    </w:p>
    <w:p w14:paraId="680A4E5D" w14:textId="77777777" w:rsidR="0052622D" w:rsidRPr="00AA3ABD" w:rsidRDefault="0052622D" w:rsidP="00D57C82">
      <w:pPr>
        <w:widowControl/>
        <w:ind w:left="1440" w:hanging="1440"/>
      </w:pPr>
    </w:p>
    <w:p w14:paraId="49722FBA" w14:textId="77777777" w:rsidR="0052622D" w:rsidRPr="00AA3ABD" w:rsidRDefault="0052622D" w:rsidP="00D57C82">
      <w:pPr>
        <w:widowControl/>
        <w:ind w:left="1440" w:hanging="1440"/>
      </w:pPr>
      <w:r w:rsidRPr="00AA3ABD">
        <w:t>2013</w:t>
      </w:r>
      <w:r w:rsidRPr="00AA3ABD">
        <w:tab/>
        <w:t xml:space="preserve">Klenowski, Paul, and Heith Copes. “Looking Back at ‘Other People’s Money’: A Qualitative Test of Cressey’s Hypothesis of Trust Violating Behavior.” </w:t>
      </w:r>
      <w:r w:rsidRPr="00AA3ABD">
        <w:rPr>
          <w:i/>
        </w:rPr>
        <w:t>Journal of Qualitative Criminal Justice and Criminology</w:t>
      </w:r>
      <w:r w:rsidR="00B32097" w:rsidRPr="00AA3ABD">
        <w:t xml:space="preserve"> 1: 29-52.</w:t>
      </w:r>
    </w:p>
    <w:p w14:paraId="19219836" w14:textId="77777777" w:rsidR="00343A28" w:rsidRPr="00AA3ABD" w:rsidRDefault="00343A28" w:rsidP="00D57C82">
      <w:pPr>
        <w:widowControl/>
        <w:ind w:left="1440" w:hanging="1440"/>
      </w:pPr>
    </w:p>
    <w:p w14:paraId="074B21B1" w14:textId="3E3E71D0" w:rsidR="00A04338" w:rsidRPr="00AA3ABD" w:rsidRDefault="00A04338" w:rsidP="00D57C82">
      <w:pPr>
        <w:widowControl/>
        <w:ind w:left="1440" w:hanging="1440"/>
      </w:pPr>
      <w:r w:rsidRPr="00AA3ABD">
        <w:t>2013</w:t>
      </w:r>
      <w:r w:rsidRPr="00AA3ABD">
        <w:tab/>
        <w:t>Copes, Heith, Andy Hochstetler and Anastasia Brown. “</w:t>
      </w:r>
      <w:r w:rsidR="00102389">
        <w:t>Inmates’ Perceptions of the Benefits and Harms of Prison Interviews</w:t>
      </w:r>
      <w:r w:rsidRPr="00AA3ABD">
        <w:t xml:space="preserve">.” </w:t>
      </w:r>
      <w:r w:rsidRPr="00AA3ABD">
        <w:rPr>
          <w:i/>
        </w:rPr>
        <w:t>Field Methods</w:t>
      </w:r>
      <w:r w:rsidRPr="00AA3ABD">
        <w:t xml:space="preserve"> 25: 182-196.</w:t>
      </w:r>
    </w:p>
    <w:p w14:paraId="296FEF7D" w14:textId="77777777" w:rsidR="00A04338" w:rsidRPr="00AA3ABD" w:rsidRDefault="00A04338" w:rsidP="00D57C82">
      <w:pPr>
        <w:widowControl/>
        <w:ind w:left="1440" w:hanging="1440"/>
      </w:pPr>
    </w:p>
    <w:p w14:paraId="191FE3CD" w14:textId="77777777" w:rsidR="00343A28" w:rsidRPr="00AA3ABD" w:rsidRDefault="00343A28" w:rsidP="001C2BE1">
      <w:pPr>
        <w:widowControl/>
        <w:ind w:left="1440" w:hanging="1440"/>
      </w:pPr>
      <w:r w:rsidRPr="00AA3ABD">
        <w:t>2013</w:t>
      </w:r>
      <w:r w:rsidRPr="00AA3ABD">
        <w:tab/>
        <w:t>Sandberg,</w:t>
      </w:r>
      <w:r w:rsidR="00032227" w:rsidRPr="00AA3ABD">
        <w:t xml:space="preserve"> Sveinung,</w:t>
      </w:r>
      <w:r w:rsidRPr="00AA3ABD">
        <w:t xml:space="preserve"> and Copes, Heith. “Speaking with Ethnographers: The Challenges of Researching Drug Dealers and Offenders.” </w:t>
      </w:r>
      <w:r w:rsidRPr="00AA3ABD">
        <w:rPr>
          <w:i/>
        </w:rPr>
        <w:t>Journal of Drug Issues</w:t>
      </w:r>
      <w:r w:rsidRPr="00AA3ABD">
        <w:t xml:space="preserve"> 43: 176-197.</w:t>
      </w:r>
    </w:p>
    <w:p w14:paraId="7194DBDC" w14:textId="77777777" w:rsidR="00105DBA" w:rsidRPr="00AA3ABD" w:rsidRDefault="00105DBA" w:rsidP="00D57C82">
      <w:pPr>
        <w:widowControl/>
        <w:ind w:left="1440" w:hanging="1440"/>
      </w:pPr>
    </w:p>
    <w:p w14:paraId="70BED1E7" w14:textId="77777777" w:rsidR="009B42AB" w:rsidRPr="00AA3ABD" w:rsidRDefault="009B42AB" w:rsidP="00D57C82">
      <w:pPr>
        <w:widowControl/>
        <w:ind w:left="1440" w:hanging="1440"/>
      </w:pPr>
      <w:r w:rsidRPr="00AA3ABD">
        <w:t>2013</w:t>
      </w:r>
      <w:r w:rsidRPr="00AA3ABD">
        <w:tab/>
        <w:t xml:space="preserve">Tewksbury, Richard and Heith Copes. “Incarcerated Sex Offenders’ Expectations for Re-Entry.” </w:t>
      </w:r>
      <w:r w:rsidRPr="00AA3ABD">
        <w:rPr>
          <w:i/>
        </w:rPr>
        <w:t>Prison Journal</w:t>
      </w:r>
      <w:r w:rsidRPr="00AA3ABD">
        <w:t xml:space="preserve"> 93: 102-122.</w:t>
      </w:r>
    </w:p>
    <w:p w14:paraId="769D0D3C" w14:textId="77777777" w:rsidR="002A5EBD" w:rsidRPr="00AA3ABD" w:rsidRDefault="002A5EBD" w:rsidP="00D57C82">
      <w:pPr>
        <w:widowControl/>
        <w:ind w:left="1440" w:hanging="1440"/>
      </w:pPr>
    </w:p>
    <w:p w14:paraId="3C7F75AD" w14:textId="77777777" w:rsidR="00343A28" w:rsidRDefault="00343A28" w:rsidP="00D57C82">
      <w:pPr>
        <w:widowControl/>
        <w:ind w:left="1440" w:hanging="1440"/>
      </w:pPr>
      <w:r w:rsidRPr="00AA3ABD">
        <w:t>2012</w:t>
      </w:r>
      <w:r w:rsidRPr="00AA3ABD">
        <w:tab/>
        <w:t xml:space="preserve">Copes, Heith, Andy Hochstetler, and Michael Cherbonneau. “Getting the Upper Hand: Forestalling Victim Resistance in Carjackings.” </w:t>
      </w:r>
      <w:r w:rsidRPr="00AA3ABD">
        <w:rPr>
          <w:i/>
        </w:rPr>
        <w:t>Journal of Research in Crime and Delinquency</w:t>
      </w:r>
      <w:r w:rsidRPr="00AA3ABD">
        <w:t xml:space="preserve"> 49:249-268.</w:t>
      </w:r>
    </w:p>
    <w:p w14:paraId="54CD245A" w14:textId="77777777" w:rsidR="00863423" w:rsidRPr="00AA3ABD" w:rsidRDefault="00863423" w:rsidP="00D57C82">
      <w:pPr>
        <w:widowControl/>
        <w:ind w:left="1440" w:hanging="1440"/>
      </w:pPr>
    </w:p>
    <w:p w14:paraId="56675585" w14:textId="77777777" w:rsidR="00FE2709" w:rsidRPr="00863423" w:rsidRDefault="00863423" w:rsidP="00FE2709">
      <w:pPr>
        <w:widowControl/>
        <w:ind w:left="1440"/>
      </w:pPr>
      <w:r>
        <w:rPr>
          <w:u w:val="single"/>
        </w:rPr>
        <w:t>Reprinted</w:t>
      </w:r>
      <w:r>
        <w:t xml:space="preserve"> in </w:t>
      </w:r>
      <w:r w:rsidRPr="00AA3ABD">
        <w:t xml:space="preserve">A. Walsh &amp; C. Hemmens, 2013, </w:t>
      </w:r>
      <w:r w:rsidRPr="00AA3ABD">
        <w:rPr>
          <w:i/>
        </w:rPr>
        <w:t>Introduction to Criminology: A Text/Reader (</w:t>
      </w:r>
      <w:r>
        <w:rPr>
          <w:i/>
        </w:rPr>
        <w:t>4</w:t>
      </w:r>
      <w:r w:rsidRPr="00863423">
        <w:rPr>
          <w:i/>
          <w:vertAlign w:val="superscript"/>
        </w:rPr>
        <w:t>th</w:t>
      </w:r>
      <w:r>
        <w:rPr>
          <w:i/>
        </w:rPr>
        <w:t xml:space="preserve"> </w:t>
      </w:r>
      <w:r w:rsidRPr="00AA3ABD">
        <w:rPr>
          <w:i/>
        </w:rPr>
        <w:t>Ed.)</w:t>
      </w:r>
      <w:r w:rsidRPr="00AA3ABD">
        <w:t>. Thousand Oaks, CA: Sage.</w:t>
      </w:r>
    </w:p>
    <w:p w14:paraId="1231BE67" w14:textId="77777777" w:rsidR="00343A28" w:rsidRPr="00AA3ABD" w:rsidRDefault="00343A28" w:rsidP="00D57C82">
      <w:pPr>
        <w:widowControl/>
        <w:ind w:left="1440" w:hanging="1440"/>
      </w:pPr>
    </w:p>
    <w:p w14:paraId="10B5AF97" w14:textId="77777777" w:rsidR="00CF6198" w:rsidRPr="00AA3ABD" w:rsidRDefault="008F3E6F" w:rsidP="00D57C82">
      <w:pPr>
        <w:widowControl/>
        <w:ind w:left="1440" w:hanging="1440"/>
        <w:rPr>
          <w:i/>
          <w:iCs/>
        </w:rPr>
      </w:pPr>
      <w:r w:rsidRPr="00AA3ABD">
        <w:t>2012</w:t>
      </w:r>
      <w:r w:rsidR="00CF6198" w:rsidRPr="00AA3ABD">
        <w:tab/>
        <w:t xml:space="preserve">Copes, Heith, and Paul Klenowski. “Guest Editors’ Introduction: Research in Honor of Gresham Sykes.” </w:t>
      </w:r>
      <w:r w:rsidR="00CF6198" w:rsidRPr="00AA3ABD">
        <w:rPr>
          <w:i/>
        </w:rPr>
        <w:t>Criminal Justice Review</w:t>
      </w:r>
      <w:r w:rsidR="001F6D26" w:rsidRPr="00AA3ABD">
        <w:t xml:space="preserve"> 37:433-436.</w:t>
      </w:r>
    </w:p>
    <w:p w14:paraId="36FEB5B0" w14:textId="77777777" w:rsidR="00D25730" w:rsidRPr="00AA3ABD" w:rsidRDefault="00D25730" w:rsidP="00D57C82">
      <w:pPr>
        <w:widowControl/>
        <w:ind w:left="1440" w:hanging="1440"/>
      </w:pPr>
    </w:p>
    <w:p w14:paraId="76E22A79" w14:textId="77777777" w:rsidR="00176B35" w:rsidRPr="00AA3ABD" w:rsidRDefault="00176B35" w:rsidP="00D57C82">
      <w:pPr>
        <w:widowControl/>
        <w:ind w:left="1440" w:hanging="1440"/>
      </w:pPr>
      <w:r w:rsidRPr="00AA3ABD">
        <w:t>2012</w:t>
      </w:r>
      <w:r w:rsidRPr="00AA3ABD">
        <w:tab/>
        <w:t xml:space="preserve">Copes, Heith, John Sloan, and Stephanie Cardwell. “H-Index and M-Quotient Benchmarks of Scholarly Impact in Criminology and Criminal Justice: A Preliminary Note.” </w:t>
      </w:r>
      <w:r w:rsidRPr="00AA3ABD">
        <w:rPr>
          <w:i/>
        </w:rPr>
        <w:t>Journal of Criminal Justice Education</w:t>
      </w:r>
      <w:r w:rsidRPr="00AA3ABD">
        <w:t xml:space="preserve"> 23:441-461.</w:t>
      </w:r>
    </w:p>
    <w:p w14:paraId="30D7AA69" w14:textId="77777777" w:rsidR="00176B35" w:rsidRPr="00AA3ABD" w:rsidRDefault="00176B35" w:rsidP="00D57C82">
      <w:pPr>
        <w:widowControl/>
        <w:ind w:left="1440" w:hanging="1440"/>
        <w:jc w:val="both"/>
      </w:pPr>
    </w:p>
    <w:p w14:paraId="69BD09D1" w14:textId="77777777" w:rsidR="00840A7C" w:rsidRPr="00AA3ABD" w:rsidRDefault="008F3E6F" w:rsidP="00D57C82">
      <w:pPr>
        <w:widowControl/>
        <w:ind w:left="1440" w:hanging="1440"/>
      </w:pPr>
      <w:r w:rsidRPr="00AA3ABD">
        <w:t>2012</w:t>
      </w:r>
      <w:r w:rsidR="00840A7C" w:rsidRPr="00AA3ABD">
        <w:tab/>
        <w:t xml:space="preserve">Morris, Robert and Heith Copes. “Exploring the Temporal Dynamics of the Neutralization/Delinquency Relationship.” </w:t>
      </w:r>
      <w:r w:rsidR="00840A7C" w:rsidRPr="00AA3ABD">
        <w:rPr>
          <w:i/>
        </w:rPr>
        <w:t>Criminal Justice Review</w:t>
      </w:r>
      <w:r w:rsidR="001F6D26" w:rsidRPr="00AA3ABD">
        <w:t xml:space="preserve"> 37:442-460.</w:t>
      </w:r>
    </w:p>
    <w:p w14:paraId="7196D064" w14:textId="77777777" w:rsidR="00C57AFA" w:rsidRPr="00AA3ABD" w:rsidRDefault="00C57AFA" w:rsidP="00D57C82">
      <w:pPr>
        <w:widowControl/>
        <w:ind w:left="1440"/>
        <w:rPr>
          <w:u w:val="single"/>
        </w:rPr>
      </w:pPr>
    </w:p>
    <w:p w14:paraId="7D287E36" w14:textId="77777777" w:rsidR="00C57AFA" w:rsidRPr="00AA3ABD" w:rsidRDefault="00C57AFA" w:rsidP="00D57C82">
      <w:pPr>
        <w:widowControl/>
        <w:ind w:left="1440"/>
      </w:pPr>
      <w:r w:rsidRPr="00AA3ABD">
        <w:rPr>
          <w:u w:val="single"/>
        </w:rPr>
        <w:t>Finalist</w:t>
      </w:r>
      <w:r w:rsidRPr="00AA3ABD">
        <w:t xml:space="preserve"> for the 2012 James L. Maddex, Jr. Paper of the Year Award</w:t>
      </w:r>
    </w:p>
    <w:p w14:paraId="34FF1C98" w14:textId="77777777" w:rsidR="00CF6198" w:rsidRPr="00AA3ABD" w:rsidRDefault="00CF6198" w:rsidP="00D57C82">
      <w:pPr>
        <w:widowControl/>
        <w:ind w:left="1440" w:hanging="1440"/>
      </w:pPr>
    </w:p>
    <w:p w14:paraId="71523567" w14:textId="77777777" w:rsidR="00CF6198" w:rsidRPr="00AA3ABD" w:rsidRDefault="009A1F5C" w:rsidP="00D57C82">
      <w:pPr>
        <w:widowControl/>
        <w:ind w:left="1440" w:hanging="1440"/>
      </w:pPr>
      <w:r w:rsidRPr="00AA3ABD">
        <w:t>2012</w:t>
      </w:r>
      <w:r w:rsidR="00CF6198" w:rsidRPr="00AA3ABD">
        <w:t xml:space="preserve"> </w:t>
      </w:r>
      <w:r w:rsidR="00CF6198" w:rsidRPr="00AA3ABD">
        <w:tab/>
        <w:t xml:space="preserve">Copes, Heith, David Khey, and Richard Tewksbury. “Criminology And Criminal Justice Hit Parade: Measuring Academic Productivity in the Discipline.” </w:t>
      </w:r>
      <w:r w:rsidR="00CF6198" w:rsidRPr="00AA3ABD">
        <w:rPr>
          <w:i/>
        </w:rPr>
        <w:t>Journal of Criminal Justice Education</w:t>
      </w:r>
      <w:r w:rsidRPr="00AA3ABD">
        <w:t xml:space="preserve"> 23:423-440.</w:t>
      </w:r>
    </w:p>
    <w:p w14:paraId="6D072C0D" w14:textId="77777777" w:rsidR="00840A7C" w:rsidRPr="00AA3ABD" w:rsidRDefault="00840A7C" w:rsidP="00D57C82">
      <w:pPr>
        <w:widowControl/>
        <w:ind w:left="1440" w:hanging="1440"/>
      </w:pPr>
    </w:p>
    <w:p w14:paraId="2417A860" w14:textId="77777777" w:rsidR="00F43831" w:rsidRPr="00AA3ABD" w:rsidRDefault="00CF6460" w:rsidP="00D57C82">
      <w:pPr>
        <w:widowControl/>
        <w:ind w:left="1440" w:hanging="1440"/>
      </w:pPr>
      <w:r w:rsidRPr="00AA3ABD">
        <w:t>2012</w:t>
      </w:r>
      <w:r w:rsidR="00F43831" w:rsidRPr="00AA3ABD">
        <w:tab/>
        <w:t xml:space="preserve">McGrath, Shelly, Catherine Marcum, and Heith Copes. “The Effects of Experienced, Vicarious, and Anticipated Strain on Violence and Drug Use among Inmates.” </w:t>
      </w:r>
      <w:r w:rsidR="00F43831" w:rsidRPr="00AA3ABD">
        <w:rPr>
          <w:i/>
        </w:rPr>
        <w:t>American Journal of Criminal Justice</w:t>
      </w:r>
      <w:r w:rsidRPr="00AA3ABD">
        <w:t xml:space="preserve"> 37:60-75.</w:t>
      </w:r>
    </w:p>
    <w:p w14:paraId="48A21919" w14:textId="77777777" w:rsidR="00F43831" w:rsidRPr="00AA3ABD" w:rsidRDefault="00F43831" w:rsidP="00D57C82">
      <w:pPr>
        <w:widowControl/>
        <w:ind w:left="1440" w:hanging="1440"/>
      </w:pPr>
    </w:p>
    <w:p w14:paraId="4BF912D1" w14:textId="77777777" w:rsidR="0058544B" w:rsidRPr="00AA3ABD" w:rsidRDefault="0058544B" w:rsidP="00D57C82">
      <w:pPr>
        <w:widowControl/>
        <w:ind w:left="1440" w:hanging="1440"/>
      </w:pPr>
      <w:r w:rsidRPr="00AA3ABD">
        <w:t>2011</w:t>
      </w:r>
      <w:r w:rsidRPr="00AA3ABD">
        <w:tab/>
        <w:t xml:space="preserve">Klenowski, Paul, Heith Copes, and Christopher Mullins. “Gender, Identity and Accounts: How White Collar Offenders Do Gender when They Make Sense of Their Crimes.” </w:t>
      </w:r>
      <w:r w:rsidRPr="00AA3ABD">
        <w:rPr>
          <w:i/>
        </w:rPr>
        <w:t>Justice Quarterly</w:t>
      </w:r>
      <w:r w:rsidRPr="00AA3ABD">
        <w:t xml:space="preserve"> 28: 46-69.</w:t>
      </w:r>
    </w:p>
    <w:p w14:paraId="6BD18F9B" w14:textId="77777777" w:rsidR="0058544B" w:rsidRPr="00AA3ABD" w:rsidRDefault="0058544B" w:rsidP="00D57C82">
      <w:pPr>
        <w:widowControl/>
        <w:ind w:left="1440" w:hanging="1440"/>
      </w:pPr>
    </w:p>
    <w:p w14:paraId="793712FB" w14:textId="77777777" w:rsidR="009A7B66" w:rsidRPr="00AA3ABD" w:rsidRDefault="009A7B66" w:rsidP="00D57C82">
      <w:pPr>
        <w:widowControl/>
        <w:ind w:left="1440" w:hanging="1440"/>
      </w:pPr>
      <w:r w:rsidRPr="00AA3ABD">
        <w:t>2011</w:t>
      </w:r>
      <w:r w:rsidRPr="00AA3ABD">
        <w:tab/>
        <w:t xml:space="preserve">Brookman, Fiona, </w:t>
      </w:r>
      <w:r w:rsidR="00080274" w:rsidRPr="00AA3ABD">
        <w:t xml:space="preserve">Heith Copes, and </w:t>
      </w:r>
      <w:r w:rsidRPr="00AA3ABD">
        <w:t xml:space="preserve">Andy Hochstetler. “Street Codes, Accounts, and Rationales for Violent Crime.” </w:t>
      </w:r>
      <w:r w:rsidRPr="00AA3ABD">
        <w:rPr>
          <w:i/>
        </w:rPr>
        <w:t>Journal of Contemporary Ethnography</w:t>
      </w:r>
      <w:r w:rsidRPr="00AA3ABD">
        <w:t xml:space="preserve"> 40:397-424.</w:t>
      </w:r>
    </w:p>
    <w:p w14:paraId="238601FE" w14:textId="77777777" w:rsidR="004C0C5A" w:rsidRPr="00AA3ABD" w:rsidRDefault="004C0C5A" w:rsidP="00D57C82">
      <w:pPr>
        <w:widowControl/>
        <w:ind w:left="1440" w:hanging="1440"/>
      </w:pPr>
    </w:p>
    <w:p w14:paraId="61C86E13" w14:textId="77777777" w:rsidR="00C70801" w:rsidRPr="00AA3ABD" w:rsidRDefault="00C70801" w:rsidP="00D57C82">
      <w:pPr>
        <w:widowControl/>
        <w:ind w:left="1440" w:hanging="1440"/>
      </w:pPr>
      <w:r w:rsidRPr="00AA3ABD">
        <w:t>2011</w:t>
      </w:r>
      <w:r w:rsidRPr="00AA3ABD">
        <w:tab/>
        <w:t>Copes, Heith, Rod Brunson, Craig Forsyth, and Heather White. “</w:t>
      </w:r>
      <w:r w:rsidRPr="00AA3ABD">
        <w:rPr>
          <w:bCs/>
        </w:rPr>
        <w:t>Leave No Stone Unturned: Policing Crack-for-Car Transactions.”</w:t>
      </w:r>
      <w:r w:rsidRPr="00AA3ABD">
        <w:t xml:space="preserve"> </w:t>
      </w:r>
      <w:r w:rsidRPr="00AA3ABD">
        <w:rPr>
          <w:i/>
        </w:rPr>
        <w:t>Journal of Drug Issues</w:t>
      </w:r>
      <w:r w:rsidRPr="00AA3ABD">
        <w:t xml:space="preserve"> 41:151-173.</w:t>
      </w:r>
    </w:p>
    <w:p w14:paraId="0F3CABC7" w14:textId="77777777" w:rsidR="00566915" w:rsidRPr="00AA3ABD" w:rsidRDefault="00566915" w:rsidP="00D57C82">
      <w:pPr>
        <w:widowControl/>
        <w:ind w:left="1440" w:hanging="1440"/>
      </w:pPr>
    </w:p>
    <w:p w14:paraId="764062EB" w14:textId="77777777" w:rsidR="00D4398F" w:rsidRPr="00AA3ABD" w:rsidRDefault="00D4398F" w:rsidP="00D57C82">
      <w:pPr>
        <w:widowControl/>
        <w:ind w:left="1440" w:hanging="1440"/>
      </w:pPr>
      <w:r w:rsidRPr="00AA3ABD">
        <w:t>2011</w:t>
      </w:r>
      <w:r w:rsidRPr="00AA3ABD">
        <w:tab/>
        <w:t xml:space="preserve">Copes, Heith, and Richard Tewksbury. “Criminal Experience and Perceptions of Risk: What Auto Thieves Fear.” </w:t>
      </w:r>
      <w:r w:rsidRPr="00AA3ABD">
        <w:rPr>
          <w:i/>
        </w:rPr>
        <w:t>Journal of Crime and Justice</w:t>
      </w:r>
      <w:r w:rsidRPr="00AA3ABD">
        <w:t xml:space="preserve"> 34: 62-79.</w:t>
      </w:r>
    </w:p>
    <w:p w14:paraId="5B08B5D1" w14:textId="77777777" w:rsidR="001C2BE1" w:rsidRPr="00AA3ABD" w:rsidRDefault="001C2BE1" w:rsidP="00D57C82">
      <w:pPr>
        <w:widowControl/>
        <w:ind w:left="1440" w:hanging="1440"/>
      </w:pPr>
    </w:p>
    <w:p w14:paraId="2874FB89" w14:textId="77777777" w:rsidR="00C339C9" w:rsidRPr="00AA3ABD" w:rsidRDefault="00C339C9" w:rsidP="00D57C82">
      <w:pPr>
        <w:widowControl/>
        <w:ind w:left="1440" w:hanging="1440"/>
      </w:pPr>
      <w:r w:rsidRPr="00AA3ABD">
        <w:t>2011</w:t>
      </w:r>
      <w:r w:rsidRPr="00AA3ABD">
        <w:tab/>
        <w:t xml:space="preserve">Brookman, </w:t>
      </w:r>
      <w:r w:rsidR="00710C3F" w:rsidRPr="00AA3ABD">
        <w:t xml:space="preserve">Fiona, Trevor Bennett, </w:t>
      </w:r>
      <w:r w:rsidRPr="00AA3ABD">
        <w:t xml:space="preserve">Andy Hochstetler, and Heith Copes. “The role of the ‘code of the street’ in the generation of street violence in the UK.” </w:t>
      </w:r>
      <w:r w:rsidRPr="00AA3ABD">
        <w:rPr>
          <w:i/>
        </w:rPr>
        <w:t>European  Journal of Criminology</w:t>
      </w:r>
      <w:r w:rsidRPr="00AA3ABD">
        <w:t xml:space="preserve"> 8: 17-31.</w:t>
      </w:r>
    </w:p>
    <w:p w14:paraId="16DEB4AB" w14:textId="77777777" w:rsidR="00D10BB9" w:rsidRPr="00AA3ABD" w:rsidRDefault="00D10BB9" w:rsidP="00D57C82">
      <w:pPr>
        <w:widowControl/>
        <w:ind w:left="1440" w:hanging="1440"/>
      </w:pPr>
    </w:p>
    <w:p w14:paraId="0F7116F8" w14:textId="33D55E86" w:rsidR="0021583C" w:rsidRDefault="0021583C" w:rsidP="00D57C82">
      <w:pPr>
        <w:widowControl/>
        <w:ind w:left="1440" w:hanging="1440"/>
      </w:pPr>
      <w:r w:rsidRPr="00AA3ABD">
        <w:t>2011</w:t>
      </w:r>
      <w:r w:rsidRPr="00AA3ABD">
        <w:tab/>
        <w:t xml:space="preserve">Connor, David, Heith Copes, and Richard Tewksbury. “Incarcerated Sex Offenders’ Perceptions of Prison Sex Offender Treatment Programs.” </w:t>
      </w:r>
      <w:r w:rsidRPr="00AA3ABD">
        <w:rPr>
          <w:i/>
        </w:rPr>
        <w:t>Justice Policy Journal</w:t>
      </w:r>
      <w:r w:rsidRPr="00AA3ABD">
        <w:t xml:space="preserve"> 8</w:t>
      </w:r>
      <w:r w:rsidR="00215927" w:rsidRPr="00AA3ABD">
        <w:t>: 1-23</w:t>
      </w:r>
      <w:r w:rsidRPr="00AA3ABD">
        <w:t>.</w:t>
      </w:r>
    </w:p>
    <w:p w14:paraId="1B980DC7" w14:textId="77777777" w:rsidR="00F16037" w:rsidRPr="00AA3ABD" w:rsidRDefault="00F16037" w:rsidP="00D57C82">
      <w:pPr>
        <w:widowControl/>
        <w:ind w:left="1440" w:hanging="1440"/>
      </w:pPr>
    </w:p>
    <w:p w14:paraId="19D4C61C" w14:textId="77777777" w:rsidR="00950B7F" w:rsidRPr="00AA3ABD" w:rsidRDefault="00950B7F" w:rsidP="00D57C82">
      <w:pPr>
        <w:widowControl/>
        <w:ind w:left="1440" w:hanging="1440"/>
      </w:pPr>
      <w:r w:rsidRPr="00AA3ABD">
        <w:t>2011</w:t>
      </w:r>
      <w:r w:rsidRPr="00AA3ABD">
        <w:tab/>
        <w:t xml:space="preserve">Kerley, Kent, Heith Copes et al. “Understanding Personal Change in a Women’s Faith-based Transitional Center.” </w:t>
      </w:r>
      <w:r w:rsidRPr="00AA3ABD">
        <w:rPr>
          <w:i/>
        </w:rPr>
        <w:t>Religions</w:t>
      </w:r>
      <w:r w:rsidRPr="00AA3ABD">
        <w:t xml:space="preserve"> 2:</w:t>
      </w:r>
      <w:r w:rsidR="00215927" w:rsidRPr="00AA3ABD">
        <w:t xml:space="preserve"> </w:t>
      </w:r>
      <w:r w:rsidRPr="00AA3ABD">
        <w:t>184-197.</w:t>
      </w:r>
    </w:p>
    <w:p w14:paraId="0AD9C6F4" w14:textId="77777777" w:rsidR="00D45925" w:rsidRDefault="00D45925" w:rsidP="00D57C82">
      <w:pPr>
        <w:widowControl/>
        <w:ind w:left="1440" w:hanging="1440"/>
      </w:pPr>
    </w:p>
    <w:p w14:paraId="3586619D" w14:textId="77777777" w:rsidR="0089665F" w:rsidRPr="00AA3ABD" w:rsidRDefault="0089665F" w:rsidP="00D57C82">
      <w:pPr>
        <w:widowControl/>
        <w:ind w:left="1440" w:hanging="1440"/>
      </w:pPr>
      <w:r w:rsidRPr="00AA3ABD">
        <w:t>2011</w:t>
      </w:r>
      <w:r w:rsidRPr="00AA3ABD">
        <w:tab/>
        <w:t xml:space="preserve">Copes, Heith, Anastasia Brown, and Richard Tewksbury. “A Content Analysis of Ethnographic Research Published in Top Criminology and Criminal Justice Journals from 2000-2009.” </w:t>
      </w:r>
      <w:r w:rsidRPr="00AA3ABD">
        <w:rPr>
          <w:i/>
        </w:rPr>
        <w:t>Journal of Criminal Justice Education</w:t>
      </w:r>
      <w:r w:rsidRPr="00AA3ABD">
        <w:t xml:space="preserve"> 22:341-359.</w:t>
      </w:r>
    </w:p>
    <w:p w14:paraId="4B1F511A" w14:textId="77777777" w:rsidR="00DA44A7" w:rsidRDefault="00DA44A7" w:rsidP="00D57C82">
      <w:pPr>
        <w:widowControl/>
        <w:ind w:left="1440" w:hanging="1440"/>
      </w:pPr>
    </w:p>
    <w:p w14:paraId="5546DA40" w14:textId="77777777" w:rsidR="00DA0C82" w:rsidRPr="00AA3ABD" w:rsidRDefault="00DA0C82" w:rsidP="00D57C82">
      <w:pPr>
        <w:widowControl/>
        <w:ind w:left="1440" w:hanging="1440"/>
      </w:pPr>
      <w:r w:rsidRPr="00AA3ABD">
        <w:t>2011</w:t>
      </w:r>
      <w:r w:rsidRPr="00AA3ABD">
        <w:tab/>
        <w:t xml:space="preserve">Copes, Heith, Dean Dabney, George E. Higgins, and Richard Tewksbury. “Participation in the Prison Economy and Likelihood of Physical Victimization.”  </w:t>
      </w:r>
      <w:r w:rsidRPr="00AA3ABD">
        <w:rPr>
          <w:i/>
        </w:rPr>
        <w:t>Victims and Offenders</w:t>
      </w:r>
      <w:r w:rsidRPr="00AA3ABD">
        <w:t xml:space="preserve"> 6: 1-18.</w:t>
      </w:r>
    </w:p>
    <w:p w14:paraId="65F9C3DC" w14:textId="77777777" w:rsidR="00176B35" w:rsidRPr="00AA3ABD" w:rsidRDefault="00176B35" w:rsidP="00D57C82">
      <w:pPr>
        <w:widowControl/>
        <w:ind w:left="1440" w:hanging="1440"/>
      </w:pPr>
    </w:p>
    <w:p w14:paraId="53D49D80" w14:textId="50A60BB3" w:rsidR="00357211" w:rsidRDefault="00357211" w:rsidP="00D57C82">
      <w:pPr>
        <w:widowControl/>
        <w:ind w:left="1440" w:hanging="1440"/>
      </w:pPr>
      <w:r w:rsidRPr="00AA3ABD">
        <w:t>2011</w:t>
      </w:r>
      <w:r w:rsidRPr="00AA3ABD">
        <w:tab/>
        <w:t xml:space="preserve">Kerley, Kent, Heith Copes, Richard Tewksbury, and Dean Dabney. “Sacred or </w:t>
      </w:r>
      <w:proofErr w:type="gramStart"/>
      <w:r w:rsidRPr="00AA3ABD">
        <w:t>Spurious?:</w:t>
      </w:r>
      <w:proofErr w:type="gramEnd"/>
      <w:r w:rsidRPr="00AA3ABD">
        <w:t xml:space="preserve"> Examining the Relationship between Religiosity and Self-Control as Predictors of Prison Infractions.” </w:t>
      </w:r>
      <w:r w:rsidRPr="00AA3ABD">
        <w:rPr>
          <w:i/>
        </w:rPr>
        <w:t>International Journal of Offender Therapy and Comparative Criminology</w:t>
      </w:r>
      <w:r w:rsidRPr="00AA3ABD">
        <w:t xml:space="preserve"> 55:1251-1271.</w:t>
      </w:r>
    </w:p>
    <w:p w14:paraId="642A7D3F" w14:textId="77777777" w:rsidR="0060053A" w:rsidRDefault="0060053A" w:rsidP="00D57C82">
      <w:pPr>
        <w:widowControl/>
        <w:ind w:left="1440" w:hanging="1440"/>
      </w:pPr>
    </w:p>
    <w:p w14:paraId="21E8451E" w14:textId="1B13DDA3" w:rsidR="006955D3" w:rsidRPr="00AA3ABD" w:rsidRDefault="006955D3" w:rsidP="00D57C82">
      <w:pPr>
        <w:widowControl/>
        <w:ind w:left="1440" w:hanging="1440"/>
      </w:pPr>
      <w:r w:rsidRPr="00AA3ABD">
        <w:t>2010</w:t>
      </w:r>
      <w:r w:rsidRPr="00AA3ABD">
        <w:tab/>
        <w:t xml:space="preserve">Copes, Heith. “Advancing Qualitative Methods in Criminal Justice and Criminology.” </w:t>
      </w:r>
      <w:r w:rsidRPr="00AA3ABD">
        <w:rPr>
          <w:i/>
        </w:rPr>
        <w:t>Journal of Criminal Justice Education</w:t>
      </w:r>
      <w:r w:rsidRPr="00AA3ABD">
        <w:t xml:space="preserve"> 21: 387-390.</w:t>
      </w:r>
    </w:p>
    <w:p w14:paraId="1F3B1409" w14:textId="77777777" w:rsidR="009823F7" w:rsidRPr="00AA3ABD" w:rsidRDefault="009823F7" w:rsidP="00D57C82">
      <w:pPr>
        <w:widowControl/>
        <w:ind w:left="1440" w:hanging="1440"/>
      </w:pPr>
    </w:p>
    <w:p w14:paraId="52F4242F" w14:textId="77777777" w:rsidR="004C0C5A" w:rsidRPr="00AA3ABD" w:rsidRDefault="004C0C5A" w:rsidP="004C0C5A">
      <w:pPr>
        <w:widowControl/>
        <w:ind w:left="1440" w:hanging="1440"/>
      </w:pPr>
      <w:r w:rsidRPr="00AA3ABD">
        <w:t>2010</w:t>
      </w:r>
      <w:r w:rsidRPr="00AA3ABD">
        <w:tab/>
        <w:t xml:space="preserve">Tewksbury, Richard, Dean Dabney, and Heith Copes. “The Prominence of Qualitative Research in Criminology and Criminal Justice Scholarship.” </w:t>
      </w:r>
      <w:r w:rsidRPr="00AA3ABD">
        <w:rPr>
          <w:i/>
        </w:rPr>
        <w:t>Journal of Criminal Justice Education</w:t>
      </w:r>
      <w:r w:rsidRPr="00AA3ABD">
        <w:t xml:space="preserve"> 21: 391-411.</w:t>
      </w:r>
    </w:p>
    <w:p w14:paraId="562C75D1" w14:textId="77777777" w:rsidR="004C0C5A" w:rsidRPr="00AA3ABD" w:rsidRDefault="004C0C5A" w:rsidP="004C0C5A">
      <w:pPr>
        <w:widowControl/>
        <w:ind w:left="1440" w:hanging="1440"/>
      </w:pPr>
    </w:p>
    <w:p w14:paraId="74B94D23" w14:textId="77777777" w:rsidR="00DD36A9" w:rsidRPr="00AA3ABD" w:rsidRDefault="00DD36A9" w:rsidP="00D57C82">
      <w:pPr>
        <w:widowControl/>
        <w:ind w:left="1440" w:hanging="1440"/>
      </w:pPr>
      <w:r w:rsidRPr="00AA3ABD">
        <w:t>2010</w:t>
      </w:r>
      <w:r w:rsidRPr="00AA3ABD">
        <w:tab/>
        <w:t xml:space="preserve">Hochstetler, Andy, Heith Copes and Patrick Williams. “That’s Not Who I Am: How Offenders Commit Violent Acts and Reject Authentically Violent Selves.” </w:t>
      </w:r>
      <w:r w:rsidRPr="00AA3ABD">
        <w:rPr>
          <w:i/>
        </w:rPr>
        <w:t>Justice Quarterly</w:t>
      </w:r>
      <w:r w:rsidRPr="00AA3ABD">
        <w:t xml:space="preserve"> 27: 492-516.</w:t>
      </w:r>
    </w:p>
    <w:p w14:paraId="664355AD" w14:textId="77777777" w:rsidR="006955D3" w:rsidRPr="00AA3ABD" w:rsidRDefault="006955D3" w:rsidP="00D57C82">
      <w:pPr>
        <w:widowControl/>
        <w:ind w:left="1440" w:hanging="1440"/>
      </w:pPr>
    </w:p>
    <w:p w14:paraId="4CD9CAD2" w14:textId="77777777" w:rsidR="00765A6E" w:rsidRPr="00AA3ABD" w:rsidRDefault="00765A6E" w:rsidP="00D57C82">
      <w:pPr>
        <w:widowControl/>
        <w:ind w:left="1440" w:hanging="1440"/>
      </w:pPr>
      <w:r w:rsidRPr="00AA3ABD">
        <w:tab/>
      </w:r>
      <w:r w:rsidRPr="00AA3ABD">
        <w:rPr>
          <w:u w:val="single"/>
        </w:rPr>
        <w:t>Featured</w:t>
      </w:r>
      <w:r w:rsidRPr="00AA3ABD">
        <w:t xml:space="preserve"> in the 2011 Academy of Criminal Justice Sciences Invitational Research Showcase</w:t>
      </w:r>
    </w:p>
    <w:p w14:paraId="1A965116" w14:textId="77777777" w:rsidR="00DD36A9" w:rsidRPr="00AA3ABD" w:rsidRDefault="00DD36A9" w:rsidP="00D57C82">
      <w:pPr>
        <w:widowControl/>
        <w:ind w:left="1440" w:hanging="1440"/>
      </w:pPr>
    </w:p>
    <w:p w14:paraId="06359D9B" w14:textId="77777777" w:rsidR="00652390" w:rsidRPr="00AA3ABD" w:rsidRDefault="00652390" w:rsidP="00D57C82">
      <w:pPr>
        <w:widowControl/>
        <w:ind w:left="1440" w:hanging="1440"/>
      </w:pPr>
      <w:r w:rsidRPr="00AA3ABD">
        <w:t>2010</w:t>
      </w:r>
      <w:r w:rsidRPr="00AA3ABD">
        <w:tab/>
        <w:t xml:space="preserve">Holt, Thomas J., and Heith Copes. “Transferring Subcultural Knowledge Online: Practices and Beliefs of Persistent Digital Pirates.” </w:t>
      </w:r>
      <w:r w:rsidRPr="00AA3ABD">
        <w:rPr>
          <w:i/>
        </w:rPr>
        <w:t>Deviant Behavior</w:t>
      </w:r>
      <w:r w:rsidR="00F96248" w:rsidRPr="00AA3ABD">
        <w:t xml:space="preserve"> 31: 625-654.</w:t>
      </w:r>
    </w:p>
    <w:p w14:paraId="7DF4E37C" w14:textId="77777777" w:rsidR="000E7DF5" w:rsidRPr="00AA3ABD" w:rsidRDefault="000E7DF5" w:rsidP="00D57C82">
      <w:pPr>
        <w:widowControl/>
        <w:ind w:left="1440" w:hanging="1440"/>
      </w:pPr>
    </w:p>
    <w:p w14:paraId="6A330689" w14:textId="77777777" w:rsidR="00F44447" w:rsidRPr="00AA3ABD" w:rsidRDefault="00F44447" w:rsidP="00D57C82">
      <w:pPr>
        <w:widowControl/>
        <w:ind w:left="1440"/>
      </w:pPr>
      <w:r w:rsidRPr="00AA3ABD">
        <w:rPr>
          <w:u w:val="single"/>
        </w:rPr>
        <w:t>Reprinted</w:t>
      </w:r>
      <w:r w:rsidRPr="00AA3ABD">
        <w:t xml:space="preserve"> in Mark Pogrebin (Ed.), 2012, </w:t>
      </w:r>
      <w:r w:rsidRPr="00AA3ABD">
        <w:rPr>
          <w:i/>
        </w:rPr>
        <w:t>About Criminal: A View of the Offenders’ World</w:t>
      </w:r>
      <w:r w:rsidRPr="00AA3ABD">
        <w:t xml:space="preserve"> (2</w:t>
      </w:r>
      <w:r w:rsidRPr="00AA3ABD">
        <w:rPr>
          <w:vertAlign w:val="superscript"/>
        </w:rPr>
        <w:t>nd</w:t>
      </w:r>
      <w:r w:rsidRPr="00AA3ABD">
        <w:t xml:space="preserve"> Edition). Thousand Oaks, CA: Sage.</w:t>
      </w:r>
    </w:p>
    <w:p w14:paraId="44FB30F8" w14:textId="77777777" w:rsidR="00F44447" w:rsidRPr="00AA3ABD" w:rsidRDefault="00F44447" w:rsidP="00D57C82">
      <w:pPr>
        <w:widowControl/>
        <w:ind w:left="1440" w:hanging="1440"/>
      </w:pPr>
    </w:p>
    <w:p w14:paraId="037845D6" w14:textId="77777777" w:rsidR="00CC72BD" w:rsidRPr="00AA3ABD" w:rsidRDefault="00CC72BD" w:rsidP="00D57C82">
      <w:pPr>
        <w:widowControl/>
        <w:ind w:left="1440" w:hanging="1440"/>
      </w:pPr>
      <w:r w:rsidRPr="00AA3ABD">
        <w:lastRenderedPageBreak/>
        <w:t xml:space="preserve">2010 </w:t>
      </w:r>
      <w:r w:rsidRPr="00AA3ABD">
        <w:tab/>
        <w:t xml:space="preserve">Copes, Heith, Kent Kerley, John Kane, and Rodney Huff. “An Exploratory Study of Identity Theft Victims Using a National Victimization Survey.” </w:t>
      </w:r>
      <w:r w:rsidRPr="00AA3ABD">
        <w:rPr>
          <w:i/>
        </w:rPr>
        <w:t>Journal of Criminal Justice</w:t>
      </w:r>
      <w:r w:rsidRPr="00AA3ABD">
        <w:t xml:space="preserve"> 38: 1045-1052.</w:t>
      </w:r>
    </w:p>
    <w:p w14:paraId="1DA6542E" w14:textId="77777777" w:rsidR="00321D4A" w:rsidRPr="00AA3ABD" w:rsidRDefault="00321D4A" w:rsidP="00D57C82">
      <w:pPr>
        <w:widowControl/>
        <w:ind w:left="1440" w:hanging="1440"/>
      </w:pPr>
    </w:p>
    <w:p w14:paraId="579AF72C" w14:textId="77777777" w:rsidR="0056561C" w:rsidRPr="00AA3ABD" w:rsidRDefault="0056561C" w:rsidP="00D57C82">
      <w:pPr>
        <w:widowControl/>
        <w:ind w:left="1440" w:hanging="1440"/>
      </w:pPr>
      <w:r w:rsidRPr="00AA3ABD">
        <w:t>2009</w:t>
      </w:r>
      <w:r w:rsidRPr="00AA3ABD">
        <w:tab/>
        <w:t xml:space="preserve">Copes, Heith, and Lynne Vieraitis. “Bounded Rationality of Identity Thieves: Using Offender-Based Research to Inform Policy.” </w:t>
      </w:r>
      <w:r w:rsidRPr="00AA3ABD">
        <w:rPr>
          <w:i/>
        </w:rPr>
        <w:t>Criminology and Public Policy</w:t>
      </w:r>
      <w:r w:rsidRPr="00AA3ABD">
        <w:t xml:space="preserve"> 8: 237-262.</w:t>
      </w:r>
    </w:p>
    <w:p w14:paraId="3041E394" w14:textId="77777777" w:rsidR="005E1075" w:rsidRPr="00AA3ABD" w:rsidRDefault="005E1075" w:rsidP="00D57C82">
      <w:pPr>
        <w:widowControl/>
        <w:ind w:left="1440" w:hanging="1440"/>
      </w:pPr>
    </w:p>
    <w:p w14:paraId="405E0D12" w14:textId="77777777" w:rsidR="00DA0C82" w:rsidRPr="00AA3ABD" w:rsidRDefault="00DA0C82" w:rsidP="00D57C82">
      <w:pPr>
        <w:widowControl/>
        <w:ind w:left="1440" w:hanging="1440"/>
      </w:pPr>
      <w:r w:rsidRPr="00AA3ABD">
        <w:t>2009</w:t>
      </w:r>
      <w:r w:rsidRPr="00AA3ABD">
        <w:tab/>
        <w:t xml:space="preserve">Kerley, Kent, and Heith Copes. “Keeping My Mind Right: Identity Maintenance and Religious Social Support in the Prison Context.” </w:t>
      </w:r>
      <w:r w:rsidRPr="00AA3ABD">
        <w:rPr>
          <w:i/>
        </w:rPr>
        <w:t>International Journal of Offender Therapy and Comparative Criminology</w:t>
      </w:r>
      <w:r w:rsidRPr="00AA3ABD">
        <w:t xml:space="preserve"> 53: 228-244.</w:t>
      </w:r>
    </w:p>
    <w:p w14:paraId="722B00AE" w14:textId="77777777" w:rsidR="00DA0C82" w:rsidRPr="00AA3ABD" w:rsidRDefault="00DA0C82" w:rsidP="00D57C82">
      <w:pPr>
        <w:widowControl/>
        <w:ind w:left="1440" w:hanging="1440"/>
      </w:pPr>
    </w:p>
    <w:p w14:paraId="3AF6A37E" w14:textId="77777777" w:rsidR="0056561C" w:rsidRPr="00AA3ABD" w:rsidRDefault="0056561C" w:rsidP="00D57C82">
      <w:pPr>
        <w:widowControl/>
        <w:ind w:left="1440" w:hanging="1440"/>
      </w:pPr>
      <w:r w:rsidRPr="00AA3ABD">
        <w:t>2009</w:t>
      </w:r>
      <w:r w:rsidRPr="00AA3ABD">
        <w:tab/>
        <w:t>Copes, Heith, and Lynne Vieraitis. “</w:t>
      </w:r>
      <w:r w:rsidRPr="00AA3ABD">
        <w:rPr>
          <w:bCs/>
        </w:rPr>
        <w:t>Understanding Identity Theft: Offenders’ Accounts of Their Lives and Crimes</w:t>
      </w:r>
      <w:r w:rsidRPr="00AA3ABD">
        <w:t xml:space="preserve">.” </w:t>
      </w:r>
      <w:r w:rsidRPr="00AA3ABD">
        <w:rPr>
          <w:i/>
        </w:rPr>
        <w:t>Criminal Justice Review</w:t>
      </w:r>
      <w:r w:rsidRPr="00AA3ABD">
        <w:t xml:space="preserve"> 34: 329-349.</w:t>
      </w:r>
    </w:p>
    <w:p w14:paraId="42C6D796" w14:textId="77777777" w:rsidR="00DD36A9" w:rsidRPr="00AA3ABD" w:rsidRDefault="00DD36A9" w:rsidP="00D57C82">
      <w:pPr>
        <w:widowControl/>
        <w:ind w:left="1440" w:hanging="1440"/>
      </w:pPr>
    </w:p>
    <w:p w14:paraId="180DAD6A" w14:textId="77777777" w:rsidR="004D231E" w:rsidRPr="00AA3ABD" w:rsidRDefault="00F3435E" w:rsidP="00D57C82">
      <w:pPr>
        <w:widowControl/>
        <w:ind w:left="1440" w:hanging="1440"/>
      </w:pPr>
      <w:r w:rsidRPr="00AA3ABD">
        <w:tab/>
      </w:r>
      <w:r w:rsidR="004D231E" w:rsidRPr="00AA3ABD">
        <w:rPr>
          <w:u w:val="single"/>
        </w:rPr>
        <w:t>Reprinted</w:t>
      </w:r>
      <w:r w:rsidR="004D231E" w:rsidRPr="00AA3ABD">
        <w:t xml:space="preserve"> in Dean Dabney (Ed.), 2013, </w:t>
      </w:r>
      <w:r w:rsidR="004D231E" w:rsidRPr="00AA3ABD">
        <w:rPr>
          <w:i/>
        </w:rPr>
        <w:t>Crime Types: A Text/Reader</w:t>
      </w:r>
      <w:r w:rsidR="004D231E" w:rsidRPr="00AA3ABD">
        <w:t>, 2</w:t>
      </w:r>
      <w:r w:rsidR="004D231E" w:rsidRPr="00AA3ABD">
        <w:rPr>
          <w:vertAlign w:val="superscript"/>
        </w:rPr>
        <w:t>nd</w:t>
      </w:r>
      <w:r w:rsidR="004D231E" w:rsidRPr="00AA3ABD">
        <w:t xml:space="preserve"> edition. Pleasant Hill, CA: Aspen.</w:t>
      </w:r>
    </w:p>
    <w:p w14:paraId="266A8DD0" w14:textId="77777777" w:rsidR="00F44447" w:rsidRPr="00AA3ABD" w:rsidRDefault="00802354" w:rsidP="00D57C82">
      <w:pPr>
        <w:widowControl/>
        <w:ind w:left="1440" w:hanging="1440"/>
      </w:pPr>
      <w:r w:rsidRPr="00AA3ABD">
        <w:tab/>
      </w:r>
      <w:r w:rsidR="00F44447" w:rsidRPr="00AA3ABD">
        <w:rPr>
          <w:u w:val="single"/>
        </w:rPr>
        <w:t>Reprinted</w:t>
      </w:r>
      <w:r w:rsidR="00F44447" w:rsidRPr="00AA3ABD">
        <w:t xml:space="preserve"> in Mark Pogrebin (Ed.), 2012, </w:t>
      </w:r>
      <w:r w:rsidR="00F44447" w:rsidRPr="00AA3ABD">
        <w:rPr>
          <w:i/>
        </w:rPr>
        <w:t>About Criminal: A View of the Offenders’ World</w:t>
      </w:r>
      <w:r w:rsidR="00F44447" w:rsidRPr="00AA3ABD">
        <w:t xml:space="preserve"> (2</w:t>
      </w:r>
      <w:r w:rsidR="00F44447" w:rsidRPr="00AA3ABD">
        <w:rPr>
          <w:vertAlign w:val="superscript"/>
        </w:rPr>
        <w:t>nd</w:t>
      </w:r>
      <w:r w:rsidR="00F44447" w:rsidRPr="00AA3ABD">
        <w:t xml:space="preserve"> Edition). Thousand Oaks, CA: Sage.</w:t>
      </w:r>
    </w:p>
    <w:p w14:paraId="71389729" w14:textId="77777777" w:rsidR="00802354" w:rsidRPr="00AA3ABD" w:rsidRDefault="00802354" w:rsidP="00D57C82">
      <w:pPr>
        <w:widowControl/>
        <w:ind w:left="1440"/>
      </w:pPr>
      <w:r w:rsidRPr="00AA3ABD">
        <w:rPr>
          <w:u w:val="single"/>
        </w:rPr>
        <w:t>Reprinted</w:t>
      </w:r>
      <w:r w:rsidRPr="00AA3ABD">
        <w:t xml:space="preserve"> in D. Schichor, L. Gaines, and A. Schoepfer (Eds.), 2012, </w:t>
      </w:r>
      <w:r w:rsidRPr="00AA3ABD">
        <w:rPr>
          <w:i/>
        </w:rPr>
        <w:t>Reflecting on White-Collar and Corporate Crime</w:t>
      </w:r>
      <w:r w:rsidRPr="00AA3ABD">
        <w:t>. Long Grove, IL: Waveland.</w:t>
      </w:r>
    </w:p>
    <w:p w14:paraId="1869160B" w14:textId="77777777" w:rsidR="00C97B6A" w:rsidRPr="00AA3ABD" w:rsidRDefault="00C97B6A" w:rsidP="00D57C82">
      <w:pPr>
        <w:widowControl/>
        <w:ind w:left="1440"/>
      </w:pPr>
      <w:r w:rsidRPr="00AA3ABD">
        <w:rPr>
          <w:u w:val="single"/>
        </w:rPr>
        <w:t>Featured</w:t>
      </w:r>
      <w:r w:rsidRPr="00AA3ABD">
        <w:t xml:space="preserve"> in Miller-McCune</w:t>
      </w:r>
      <w:r w:rsidR="00D93A52" w:rsidRPr="00AA3ABD">
        <w:t xml:space="preserve">, Legal Affairs, available at http://www.miller-mccune.com/legal-affairs/the-low-tech-reality-of-identity-theft-5149/ </w:t>
      </w:r>
    </w:p>
    <w:p w14:paraId="1F603553" w14:textId="77777777" w:rsidR="00FA553E" w:rsidRPr="00AA3ABD" w:rsidRDefault="00FA553E" w:rsidP="00D57C82">
      <w:pPr>
        <w:widowControl/>
        <w:ind w:left="1440"/>
      </w:pPr>
      <w:r w:rsidRPr="00AA3ABD">
        <w:rPr>
          <w:u w:val="single"/>
        </w:rPr>
        <w:t>Online Supplement</w:t>
      </w:r>
      <w:r w:rsidRPr="00AA3ABD">
        <w:t xml:space="preserve"> for Brian Payne, 2012, </w:t>
      </w:r>
      <w:r w:rsidRPr="00AA3ABD">
        <w:rPr>
          <w:i/>
        </w:rPr>
        <w:t>White-Collar Crime: The Essentials</w:t>
      </w:r>
      <w:r w:rsidRPr="00AA3ABD">
        <w:t>. Thousand Oaks, CA: Sage.</w:t>
      </w:r>
    </w:p>
    <w:p w14:paraId="6E1831B3" w14:textId="77777777" w:rsidR="00830DE9" w:rsidRPr="00AA3ABD" w:rsidRDefault="00830DE9" w:rsidP="004C0C5A">
      <w:pPr>
        <w:widowControl/>
        <w:ind w:left="1440" w:hanging="1440"/>
      </w:pPr>
    </w:p>
    <w:p w14:paraId="391CF2FD" w14:textId="77777777" w:rsidR="004C0C5A" w:rsidRPr="00AA3ABD" w:rsidRDefault="004C0C5A" w:rsidP="004C0C5A">
      <w:pPr>
        <w:widowControl/>
        <w:ind w:left="1440" w:hanging="1440"/>
      </w:pPr>
      <w:r w:rsidRPr="00AA3ABD">
        <w:t>2009</w:t>
      </w:r>
      <w:r w:rsidRPr="00AA3ABD">
        <w:tab/>
        <w:t xml:space="preserve">Morris, Robert, Heith Copes and Kendra Perry-Mullis. “Correlates of Currency Counterfeiting.” </w:t>
      </w:r>
      <w:r w:rsidRPr="00AA3ABD">
        <w:rPr>
          <w:i/>
        </w:rPr>
        <w:t>Journal of Criminal Justice</w:t>
      </w:r>
      <w:r w:rsidRPr="00AA3ABD">
        <w:t xml:space="preserve"> 37: 472-477.</w:t>
      </w:r>
    </w:p>
    <w:p w14:paraId="54E11D2A" w14:textId="77777777" w:rsidR="004C0C5A" w:rsidRPr="00AA3ABD" w:rsidRDefault="004C0C5A" w:rsidP="004C0C5A">
      <w:pPr>
        <w:widowControl/>
        <w:ind w:left="1440" w:hanging="1440"/>
      </w:pPr>
    </w:p>
    <w:p w14:paraId="5C5A9F17" w14:textId="77777777" w:rsidR="0056561C" w:rsidRPr="00AA3ABD" w:rsidRDefault="0056561C" w:rsidP="00D57C82">
      <w:pPr>
        <w:widowControl/>
        <w:ind w:left="1440" w:hanging="1440"/>
      </w:pPr>
      <w:r w:rsidRPr="00AA3ABD">
        <w:t>2009</w:t>
      </w:r>
      <w:r w:rsidRPr="00AA3ABD">
        <w:tab/>
        <w:t xml:space="preserve">Kerley, Kent, Andy Hochstetler and Heith Copes. “Self-Control, Prison Victimization and Prison Infractions.” </w:t>
      </w:r>
      <w:r w:rsidRPr="00AA3ABD">
        <w:rPr>
          <w:i/>
        </w:rPr>
        <w:t>Criminal Justice Review</w:t>
      </w:r>
      <w:r w:rsidRPr="00AA3ABD">
        <w:t xml:space="preserve"> 34: 553-568.</w:t>
      </w:r>
    </w:p>
    <w:p w14:paraId="31126E5D" w14:textId="77777777" w:rsidR="00CB53C4" w:rsidRPr="00AA3ABD" w:rsidRDefault="00CB53C4" w:rsidP="00D57C82">
      <w:pPr>
        <w:widowControl/>
        <w:ind w:left="1440"/>
        <w:rPr>
          <w:u w:val="single"/>
        </w:rPr>
      </w:pPr>
    </w:p>
    <w:p w14:paraId="753A3696" w14:textId="77777777" w:rsidR="0056561C" w:rsidRPr="00AA3ABD" w:rsidRDefault="0056561C" w:rsidP="00D57C82">
      <w:pPr>
        <w:widowControl/>
        <w:ind w:left="1440"/>
      </w:pPr>
      <w:r w:rsidRPr="00AA3ABD">
        <w:rPr>
          <w:u w:val="single"/>
        </w:rPr>
        <w:t>Winner</w:t>
      </w:r>
      <w:r w:rsidRPr="00AA3ABD">
        <w:t xml:space="preserve"> of the 2009 James L. Maddex, Jr. Paper of the Year Award</w:t>
      </w:r>
    </w:p>
    <w:p w14:paraId="2DE403A5" w14:textId="77777777" w:rsidR="00170FCB" w:rsidRPr="00AA3ABD" w:rsidRDefault="00170FCB" w:rsidP="00D57C82">
      <w:pPr>
        <w:widowControl/>
        <w:ind w:left="1440"/>
      </w:pPr>
    </w:p>
    <w:p w14:paraId="1859B0FA" w14:textId="77777777" w:rsidR="00170FCB" w:rsidRPr="00AA3ABD" w:rsidRDefault="00170FCB" w:rsidP="00D57C82">
      <w:pPr>
        <w:widowControl/>
        <w:ind w:left="1440"/>
      </w:pPr>
      <w:r w:rsidRPr="00AA3ABD">
        <w:rPr>
          <w:u w:val="single"/>
        </w:rPr>
        <w:t>Online Supplement</w:t>
      </w:r>
      <w:r w:rsidRPr="00AA3ABD">
        <w:t xml:space="preserve"> for Jacinta Gau, 2012, </w:t>
      </w:r>
      <w:r w:rsidRPr="00AA3ABD">
        <w:rPr>
          <w:i/>
        </w:rPr>
        <w:t>Statistics for Criminology and Criminal Justice</w:t>
      </w:r>
      <w:r w:rsidRPr="00AA3ABD">
        <w:t>. Thousand Oaks, CA: Sage.</w:t>
      </w:r>
    </w:p>
    <w:p w14:paraId="62431CDC" w14:textId="77777777" w:rsidR="00D57C82" w:rsidRPr="00AA3ABD" w:rsidRDefault="00D57C82" w:rsidP="00D57C82">
      <w:pPr>
        <w:widowControl/>
        <w:ind w:left="1440" w:hanging="1440"/>
      </w:pPr>
    </w:p>
    <w:p w14:paraId="1751FB3C" w14:textId="77777777" w:rsidR="0083251C" w:rsidRPr="00AA3ABD" w:rsidRDefault="004D49BA" w:rsidP="00D57C82">
      <w:pPr>
        <w:widowControl/>
        <w:ind w:left="1440" w:hanging="1440"/>
      </w:pPr>
      <w:r w:rsidRPr="00AA3ABD">
        <w:t>2008</w:t>
      </w:r>
      <w:r w:rsidR="0083251C" w:rsidRPr="00AA3ABD">
        <w:tab/>
        <w:t xml:space="preserve">Copes, </w:t>
      </w:r>
      <w:r w:rsidR="000C1D03" w:rsidRPr="00AA3ABD">
        <w:t>Heith</w:t>
      </w:r>
      <w:r w:rsidR="0083251C" w:rsidRPr="00AA3ABD">
        <w:t>, Andy Hochstetler and Patrick Williams. “</w:t>
      </w:r>
      <w:r w:rsidR="00437F3E" w:rsidRPr="00AA3ABD">
        <w:t>We</w:t>
      </w:r>
      <w:r w:rsidR="0083251C" w:rsidRPr="00AA3ABD">
        <w:t xml:space="preserve"> W</w:t>
      </w:r>
      <w:r w:rsidR="00437F3E" w:rsidRPr="00AA3ABD">
        <w:t>eren</w:t>
      </w:r>
      <w:r w:rsidR="0083251C" w:rsidRPr="00AA3ABD">
        <w:t xml:space="preserve">’t </w:t>
      </w:r>
      <w:r w:rsidR="00437F3E" w:rsidRPr="00AA3ABD">
        <w:t xml:space="preserve">Like </w:t>
      </w:r>
      <w:r w:rsidR="0083251C" w:rsidRPr="00AA3ABD">
        <w:t>No Regular Dope Fiend</w:t>
      </w:r>
      <w:r w:rsidR="00437F3E" w:rsidRPr="00AA3ABD">
        <w:t>s</w:t>
      </w:r>
      <w:r w:rsidR="0083251C" w:rsidRPr="00AA3ABD">
        <w:t xml:space="preserve">: </w:t>
      </w:r>
      <w:r w:rsidR="00437F3E" w:rsidRPr="00AA3ABD">
        <w:t>Negotiating</w:t>
      </w:r>
      <w:r w:rsidR="0083251C" w:rsidRPr="00AA3ABD">
        <w:t xml:space="preserve"> Hustler </w:t>
      </w:r>
      <w:r w:rsidR="00437F3E" w:rsidRPr="00AA3ABD">
        <w:t xml:space="preserve">and </w:t>
      </w:r>
      <w:r w:rsidR="0083251C" w:rsidRPr="00AA3ABD">
        <w:t xml:space="preserve">Crackhead </w:t>
      </w:r>
      <w:r w:rsidR="00437F3E" w:rsidRPr="00AA3ABD">
        <w:t>Identities</w:t>
      </w:r>
      <w:r w:rsidR="0083251C" w:rsidRPr="00AA3ABD">
        <w:t xml:space="preserve">.” </w:t>
      </w:r>
      <w:r w:rsidR="0083251C" w:rsidRPr="00AA3ABD">
        <w:rPr>
          <w:i/>
        </w:rPr>
        <w:t>Social Problems</w:t>
      </w:r>
      <w:r w:rsidR="00C203CF" w:rsidRPr="00AA3ABD">
        <w:t xml:space="preserve"> 55:</w:t>
      </w:r>
      <w:r w:rsidR="00C53DCC" w:rsidRPr="00AA3ABD">
        <w:t xml:space="preserve"> </w:t>
      </w:r>
      <w:r w:rsidR="0083251C" w:rsidRPr="00AA3ABD">
        <w:t>254-270.</w:t>
      </w:r>
    </w:p>
    <w:p w14:paraId="49E398E2" w14:textId="77777777" w:rsidR="00F44447" w:rsidRPr="00AA3ABD" w:rsidRDefault="00F44447" w:rsidP="00D57C82">
      <w:pPr>
        <w:widowControl/>
        <w:ind w:left="1440"/>
        <w:rPr>
          <w:u w:val="single"/>
        </w:rPr>
      </w:pPr>
    </w:p>
    <w:p w14:paraId="77F8AB7E" w14:textId="77777777" w:rsidR="00F44447" w:rsidRPr="00AA3ABD" w:rsidRDefault="00F44447" w:rsidP="00D57C82">
      <w:pPr>
        <w:widowControl/>
        <w:ind w:left="1440"/>
      </w:pPr>
      <w:r w:rsidRPr="00AA3ABD">
        <w:rPr>
          <w:u w:val="single"/>
        </w:rPr>
        <w:lastRenderedPageBreak/>
        <w:t>Reprinted</w:t>
      </w:r>
      <w:r w:rsidRPr="00AA3ABD">
        <w:t xml:space="preserve"> in Mark Pogrebin (Ed.), 2012, </w:t>
      </w:r>
      <w:r w:rsidRPr="00AA3ABD">
        <w:rPr>
          <w:i/>
        </w:rPr>
        <w:t>About Criminal: A View of the Offenders’ World</w:t>
      </w:r>
      <w:r w:rsidRPr="00AA3ABD">
        <w:t xml:space="preserve"> (2</w:t>
      </w:r>
      <w:r w:rsidRPr="00AA3ABD">
        <w:rPr>
          <w:vertAlign w:val="superscript"/>
        </w:rPr>
        <w:t>nd</w:t>
      </w:r>
      <w:r w:rsidRPr="00AA3ABD">
        <w:t xml:space="preserve"> Edition). Thousand Oaks, CA: Sage.</w:t>
      </w:r>
    </w:p>
    <w:p w14:paraId="16287F21" w14:textId="77777777" w:rsidR="00F44447" w:rsidRPr="00AA3ABD" w:rsidRDefault="00F44447" w:rsidP="00D57C82">
      <w:pPr>
        <w:widowControl/>
        <w:ind w:left="1440" w:hanging="1440"/>
      </w:pPr>
    </w:p>
    <w:p w14:paraId="4952294A" w14:textId="77777777" w:rsidR="002B6196" w:rsidRPr="00AA3ABD" w:rsidRDefault="007227D0" w:rsidP="00D57C82">
      <w:pPr>
        <w:widowControl/>
        <w:ind w:left="1440" w:hanging="1440"/>
      </w:pPr>
      <w:r w:rsidRPr="00AA3ABD">
        <w:t>2007</w:t>
      </w:r>
      <w:r w:rsidR="002B6196" w:rsidRPr="00AA3ABD">
        <w:t xml:space="preserve"> </w:t>
      </w:r>
      <w:r w:rsidR="002B6196" w:rsidRPr="00AA3ABD">
        <w:tab/>
        <w:t xml:space="preserve">Copes, </w:t>
      </w:r>
      <w:r w:rsidR="000C1D03" w:rsidRPr="00AA3ABD">
        <w:t>Heith</w:t>
      </w:r>
      <w:r w:rsidR="002B6196" w:rsidRPr="00AA3ABD">
        <w:t>, Lynne Vieraitis and Jen Jochum. “</w:t>
      </w:r>
      <w:r w:rsidR="003707B2" w:rsidRPr="00AA3ABD">
        <w:t>Bridging the Gap Between Research and Practice: How Neutralization Theory Can Inform Reid Interrogations of Identity Thieves</w:t>
      </w:r>
      <w:r w:rsidR="002B6196" w:rsidRPr="00AA3ABD">
        <w:t xml:space="preserve">.” </w:t>
      </w:r>
      <w:r w:rsidR="002B6196" w:rsidRPr="00AA3ABD">
        <w:rPr>
          <w:i/>
        </w:rPr>
        <w:t>Journal of Criminal Justice Education</w:t>
      </w:r>
      <w:r w:rsidR="002B6196" w:rsidRPr="00AA3ABD">
        <w:t xml:space="preserve"> </w:t>
      </w:r>
      <w:r w:rsidRPr="00AA3ABD">
        <w:t>18:</w:t>
      </w:r>
      <w:r w:rsidR="00C53DCC" w:rsidRPr="00AA3ABD">
        <w:t xml:space="preserve"> </w:t>
      </w:r>
      <w:r w:rsidRPr="00AA3ABD">
        <w:t>444-459.</w:t>
      </w:r>
    </w:p>
    <w:p w14:paraId="5BE93A62" w14:textId="77777777" w:rsidR="005E1075" w:rsidRPr="00AA3ABD" w:rsidRDefault="005E1075" w:rsidP="00D57C82">
      <w:pPr>
        <w:widowControl/>
        <w:ind w:left="1440" w:hanging="1440"/>
      </w:pPr>
    </w:p>
    <w:p w14:paraId="4F37D292" w14:textId="77777777" w:rsidR="005E1075" w:rsidRPr="00AA3ABD" w:rsidRDefault="005E1075" w:rsidP="005E1075">
      <w:pPr>
        <w:widowControl/>
        <w:ind w:left="1440" w:hanging="1440"/>
      </w:pPr>
      <w:r w:rsidRPr="00AA3ABD">
        <w:t>2007</w:t>
      </w:r>
      <w:r w:rsidRPr="00AA3ABD">
        <w:tab/>
        <w:t xml:space="preserve">Copes, Heith, Craig Forsyth and Rod Brunson. “Rock Rentals: The Social Organization and Interpersonal Dynamics of Crack-for-Cars Transactions in Louisiana, USA.” </w:t>
      </w:r>
      <w:r w:rsidRPr="00AA3ABD">
        <w:rPr>
          <w:i/>
        </w:rPr>
        <w:t>British Journal of Criminology</w:t>
      </w:r>
      <w:r w:rsidRPr="00AA3ABD">
        <w:t xml:space="preserve"> 47: 885-899.</w:t>
      </w:r>
    </w:p>
    <w:p w14:paraId="384BA73E" w14:textId="77777777" w:rsidR="005E1075" w:rsidRPr="00AA3ABD" w:rsidRDefault="005E1075" w:rsidP="005E1075">
      <w:pPr>
        <w:widowControl/>
        <w:ind w:left="1440" w:hanging="1440"/>
      </w:pPr>
    </w:p>
    <w:p w14:paraId="273CF1AF" w14:textId="77777777" w:rsidR="002F3AFC" w:rsidRPr="00AA3ABD" w:rsidRDefault="008E30DA" w:rsidP="00D57C82">
      <w:pPr>
        <w:widowControl/>
        <w:ind w:left="1440" w:hanging="1440"/>
      </w:pPr>
      <w:r w:rsidRPr="00AA3ABD">
        <w:t>2007</w:t>
      </w:r>
      <w:r w:rsidR="002F3AFC" w:rsidRPr="00AA3ABD">
        <w:tab/>
        <w:t xml:space="preserve">Copes, </w:t>
      </w:r>
      <w:r w:rsidR="000C1D03" w:rsidRPr="00AA3ABD">
        <w:t>Heith</w:t>
      </w:r>
      <w:r w:rsidR="00466F18" w:rsidRPr="00AA3ABD">
        <w:t>,</w:t>
      </w:r>
      <w:r w:rsidR="002F3AFC" w:rsidRPr="00AA3ABD">
        <w:t xml:space="preserve"> and Patrick Williams. “</w:t>
      </w:r>
      <w:r w:rsidR="002F3AFC" w:rsidRPr="00AA3ABD">
        <w:rPr>
          <w:bCs/>
        </w:rPr>
        <w:t xml:space="preserve">Techniques </w:t>
      </w:r>
      <w:r w:rsidR="00794A12" w:rsidRPr="00AA3ABD">
        <w:rPr>
          <w:bCs/>
        </w:rPr>
        <w:t>o</w:t>
      </w:r>
      <w:r w:rsidR="002F3AFC" w:rsidRPr="00AA3ABD">
        <w:rPr>
          <w:bCs/>
        </w:rPr>
        <w:t xml:space="preserve">f Affirmation: Deviant Behavior, Moral Commitment, </w:t>
      </w:r>
      <w:r w:rsidR="000E6E6B" w:rsidRPr="00AA3ABD">
        <w:rPr>
          <w:bCs/>
        </w:rPr>
        <w:t>a</w:t>
      </w:r>
      <w:r w:rsidR="002F3AFC" w:rsidRPr="00AA3ABD">
        <w:rPr>
          <w:bCs/>
        </w:rPr>
        <w:t>nd Resistant Subcultural Identity</w:t>
      </w:r>
      <w:r w:rsidR="002F3AFC" w:rsidRPr="00AA3ABD">
        <w:t xml:space="preserve">.” </w:t>
      </w:r>
      <w:r w:rsidR="002F3AFC" w:rsidRPr="00AA3ABD">
        <w:rPr>
          <w:i/>
        </w:rPr>
        <w:t>Deviant Behavior</w:t>
      </w:r>
      <w:r w:rsidRPr="00AA3ABD">
        <w:t xml:space="preserve"> 28:</w:t>
      </w:r>
      <w:r w:rsidR="00C53DCC" w:rsidRPr="00AA3ABD">
        <w:t xml:space="preserve"> </w:t>
      </w:r>
      <w:r w:rsidRPr="00AA3ABD">
        <w:t>247-272.</w:t>
      </w:r>
    </w:p>
    <w:p w14:paraId="34B3F2EB" w14:textId="77777777" w:rsidR="00BD6CB9" w:rsidRPr="00AA3ABD" w:rsidRDefault="00BD6CB9" w:rsidP="00D57C82">
      <w:pPr>
        <w:widowControl/>
        <w:ind w:left="1440" w:hanging="1440"/>
      </w:pPr>
    </w:p>
    <w:p w14:paraId="416F064C" w14:textId="77777777" w:rsidR="00840ADB" w:rsidRPr="00AA3ABD" w:rsidRDefault="00840ADB" w:rsidP="00D57C82">
      <w:pPr>
        <w:widowControl/>
        <w:ind w:left="1440" w:hanging="1440"/>
      </w:pPr>
      <w:r w:rsidRPr="00AA3ABD">
        <w:t>2006</w:t>
      </w:r>
      <w:r w:rsidRPr="00AA3ABD">
        <w:tab/>
        <w:t xml:space="preserve">Cherbonneau, Michael, and Heith Copes. “Drive It Like You Stole It: Auto </w:t>
      </w:r>
      <w:r w:rsidR="00C065F6" w:rsidRPr="00AA3ABD">
        <w:t>Theft</w:t>
      </w:r>
      <w:r w:rsidRPr="00AA3ABD">
        <w:t xml:space="preserve"> and the Illusion of Normalcy.” </w:t>
      </w:r>
      <w:r w:rsidRPr="00AA3ABD">
        <w:rPr>
          <w:i/>
          <w:iCs/>
        </w:rPr>
        <w:t>British Journal of Criminology</w:t>
      </w:r>
      <w:r w:rsidRPr="00AA3ABD">
        <w:t xml:space="preserve"> 46: 193-211.</w:t>
      </w:r>
    </w:p>
    <w:p w14:paraId="7D34F5C7" w14:textId="77777777" w:rsidR="00783F2E" w:rsidRDefault="00783F2E" w:rsidP="00D57C82">
      <w:pPr>
        <w:widowControl/>
        <w:ind w:left="1440" w:hanging="1440"/>
      </w:pPr>
    </w:p>
    <w:p w14:paraId="26A5C3F2" w14:textId="77777777" w:rsidR="005E38B7" w:rsidRPr="00AA3ABD" w:rsidRDefault="005E38B7" w:rsidP="00D57C82">
      <w:pPr>
        <w:widowControl/>
        <w:ind w:left="1440" w:hanging="1440"/>
      </w:pPr>
      <w:r w:rsidRPr="00AA3ABD">
        <w:t>2006</w:t>
      </w:r>
      <w:r w:rsidRPr="00AA3ABD">
        <w:tab/>
        <w:t xml:space="preserve">Copes, </w:t>
      </w:r>
      <w:r w:rsidR="000C1D03" w:rsidRPr="00AA3ABD">
        <w:t>Heith</w:t>
      </w:r>
      <w:r w:rsidR="00466F18" w:rsidRPr="00AA3ABD">
        <w:t>,</w:t>
      </w:r>
      <w:r w:rsidRPr="00AA3ABD">
        <w:t xml:space="preserve"> and Michael Cherbonneau. “The Key to Auto Theft: Emerging Methods of Auto Theft from the Offenders’ Perspectives.” </w:t>
      </w:r>
      <w:r w:rsidRPr="00AA3ABD">
        <w:rPr>
          <w:i/>
        </w:rPr>
        <w:t>British Journal of Criminology</w:t>
      </w:r>
      <w:r w:rsidR="004D5646" w:rsidRPr="00AA3ABD">
        <w:t xml:space="preserve"> 46:</w:t>
      </w:r>
      <w:r w:rsidR="00C53DCC" w:rsidRPr="00AA3ABD">
        <w:t xml:space="preserve"> </w:t>
      </w:r>
      <w:r w:rsidR="004D5646" w:rsidRPr="00AA3ABD">
        <w:t>917-934.</w:t>
      </w:r>
    </w:p>
    <w:p w14:paraId="0B4020A7" w14:textId="77777777" w:rsidR="00CB53C4" w:rsidRPr="00AA3ABD" w:rsidRDefault="00CB53C4" w:rsidP="00D57C82">
      <w:pPr>
        <w:widowControl/>
        <w:ind w:left="1440"/>
        <w:rPr>
          <w:u w:val="single"/>
        </w:rPr>
      </w:pPr>
    </w:p>
    <w:p w14:paraId="48EBC9B2" w14:textId="77777777" w:rsidR="00995543" w:rsidRPr="00AA3ABD" w:rsidRDefault="00995543" w:rsidP="00D57C82">
      <w:pPr>
        <w:widowControl/>
        <w:ind w:left="1440"/>
      </w:pPr>
      <w:r w:rsidRPr="00AA3ABD">
        <w:rPr>
          <w:u w:val="single"/>
        </w:rPr>
        <w:t>Reprinted</w:t>
      </w:r>
      <w:r w:rsidRPr="00AA3ABD">
        <w:t xml:space="preserve"> in Paul Cromwell </w:t>
      </w:r>
      <w:r w:rsidR="000C1D03" w:rsidRPr="00AA3ABD">
        <w:t>(Ed.)</w:t>
      </w:r>
      <w:r w:rsidRPr="00AA3ABD">
        <w:t xml:space="preserve">, 2009, </w:t>
      </w:r>
      <w:r w:rsidRPr="00AA3ABD">
        <w:rPr>
          <w:i/>
          <w:iCs/>
        </w:rPr>
        <w:t>In Their Own Words: Criminals on Crime</w:t>
      </w:r>
      <w:r w:rsidRPr="00AA3ABD">
        <w:t>, 5</w:t>
      </w:r>
      <w:r w:rsidRPr="00AA3ABD">
        <w:rPr>
          <w:vertAlign w:val="superscript"/>
        </w:rPr>
        <w:t>th</w:t>
      </w:r>
      <w:r w:rsidRPr="00AA3ABD">
        <w:t xml:space="preserve"> edition. Los Angeles, CA: Roxbury.</w:t>
      </w:r>
    </w:p>
    <w:p w14:paraId="1D7B270A" w14:textId="77777777" w:rsidR="00995543" w:rsidRPr="00AA3ABD" w:rsidRDefault="00995543" w:rsidP="00D57C82">
      <w:pPr>
        <w:widowControl/>
        <w:ind w:left="1440" w:hanging="1440"/>
      </w:pPr>
    </w:p>
    <w:p w14:paraId="63E08EF8" w14:textId="77777777" w:rsidR="00192CC2" w:rsidRPr="00AA3ABD" w:rsidRDefault="00192CC2" w:rsidP="00D57C82">
      <w:pPr>
        <w:widowControl/>
        <w:ind w:left="1440" w:hanging="1440"/>
      </w:pPr>
      <w:r w:rsidRPr="00AA3ABD">
        <w:t>2006</w:t>
      </w:r>
      <w:r w:rsidRPr="00AA3ABD">
        <w:tab/>
        <w:t xml:space="preserve">Copes, </w:t>
      </w:r>
      <w:r w:rsidR="000C1D03" w:rsidRPr="00AA3ABD">
        <w:t>Heith</w:t>
      </w:r>
      <w:r w:rsidRPr="00AA3ABD">
        <w:t xml:space="preserve">, Andy Hochstetler and Michele Crabtree. “Working Through the Fear: Experiential Origins of Confidence in Crime.” </w:t>
      </w:r>
      <w:r w:rsidRPr="00AA3ABD">
        <w:rPr>
          <w:i/>
        </w:rPr>
        <w:t>International Journal of Crime, Criminal Justice, and the Law</w:t>
      </w:r>
      <w:r w:rsidRPr="00AA3ABD">
        <w:t xml:space="preserve"> 1:</w:t>
      </w:r>
      <w:r w:rsidR="00C53DCC" w:rsidRPr="00AA3ABD">
        <w:t xml:space="preserve"> </w:t>
      </w:r>
      <w:r w:rsidRPr="00AA3ABD">
        <w:t>105-119.</w:t>
      </w:r>
    </w:p>
    <w:p w14:paraId="4F904CB7" w14:textId="77777777" w:rsidR="00CB53C4" w:rsidRPr="00AA3ABD" w:rsidRDefault="00051D6B" w:rsidP="00D57C82">
      <w:pPr>
        <w:widowControl/>
        <w:ind w:left="1440" w:hanging="1440"/>
      </w:pPr>
      <w:r w:rsidRPr="00AA3ABD">
        <w:tab/>
      </w:r>
    </w:p>
    <w:p w14:paraId="0AC09DE5" w14:textId="77777777" w:rsidR="00051D6B" w:rsidRPr="00AA3ABD" w:rsidRDefault="00051D6B" w:rsidP="00D57C82">
      <w:pPr>
        <w:widowControl/>
        <w:ind w:left="1440"/>
      </w:pPr>
      <w:r w:rsidRPr="00AA3ABD">
        <w:rPr>
          <w:u w:val="single"/>
        </w:rPr>
        <w:t>Reprinted</w:t>
      </w:r>
      <w:r w:rsidRPr="00AA3ABD">
        <w:t xml:space="preserve"> in </w:t>
      </w:r>
      <w:r w:rsidRPr="00AA3ABD">
        <w:rPr>
          <w:bCs/>
        </w:rPr>
        <w:t xml:space="preserve">Scott. M. Mire and Robert D. Hanser </w:t>
      </w:r>
      <w:r w:rsidR="000C1D03" w:rsidRPr="00AA3ABD">
        <w:rPr>
          <w:bCs/>
        </w:rPr>
        <w:t>(Eds.)</w:t>
      </w:r>
      <w:r w:rsidRPr="00AA3ABD">
        <w:rPr>
          <w:bCs/>
        </w:rPr>
        <w:t xml:space="preserve">, 2008, </w:t>
      </w:r>
      <w:r w:rsidRPr="00AA3ABD">
        <w:rPr>
          <w:bCs/>
          <w:i/>
        </w:rPr>
        <w:t>Criminal Justice and Beyond: An International Perspective</w:t>
      </w:r>
      <w:r w:rsidRPr="00AA3ABD">
        <w:rPr>
          <w:bCs/>
        </w:rPr>
        <w:t>. New Delhi: Serials Pubs</w:t>
      </w:r>
    </w:p>
    <w:p w14:paraId="06971CD3" w14:textId="77777777" w:rsidR="00D776F1" w:rsidRPr="00AA3ABD" w:rsidRDefault="00D776F1" w:rsidP="00D57C82">
      <w:pPr>
        <w:widowControl/>
        <w:ind w:left="1440" w:hanging="1440"/>
      </w:pPr>
    </w:p>
    <w:p w14:paraId="5C38FFB7" w14:textId="77777777" w:rsidR="00D10BB9" w:rsidRPr="00AA3ABD" w:rsidRDefault="00D10BB9" w:rsidP="00D57C82">
      <w:pPr>
        <w:widowControl/>
        <w:ind w:left="1440" w:hanging="1440"/>
      </w:pPr>
      <w:r w:rsidRPr="00AA3ABD">
        <w:t xml:space="preserve">2006 </w:t>
      </w:r>
      <w:r w:rsidRPr="00AA3ABD">
        <w:tab/>
        <w:t xml:space="preserve">Slingerland, Wade, Heith Copes and John J. Sloan. “Media Construction of White Collar Violence Revisited: An Examination of Two Nightclub Tragedies.” </w:t>
      </w:r>
      <w:r w:rsidRPr="00AA3ABD">
        <w:rPr>
          <w:i/>
          <w:iCs/>
        </w:rPr>
        <w:t>Deviant Behavior</w:t>
      </w:r>
      <w:r w:rsidRPr="00AA3ABD">
        <w:t xml:space="preserve"> 27: 423-456.</w:t>
      </w:r>
    </w:p>
    <w:p w14:paraId="2A1F701D" w14:textId="77777777" w:rsidR="00D10BB9" w:rsidRPr="00AA3ABD" w:rsidRDefault="00D10BB9" w:rsidP="00D57C82">
      <w:pPr>
        <w:widowControl/>
        <w:ind w:left="1440" w:hanging="1440"/>
      </w:pPr>
    </w:p>
    <w:p w14:paraId="5EAB6A3F" w14:textId="77777777" w:rsidR="006C527A" w:rsidRPr="00AA3ABD" w:rsidRDefault="006C527A" w:rsidP="00D57C82">
      <w:pPr>
        <w:widowControl/>
        <w:ind w:left="1440" w:hanging="1440"/>
      </w:pPr>
      <w:r w:rsidRPr="00AA3ABD">
        <w:t>2005</w:t>
      </w:r>
      <w:r w:rsidRPr="00AA3ABD">
        <w:tab/>
      </w:r>
      <w:r w:rsidR="00395E28" w:rsidRPr="00AA3ABD">
        <w:t>Willia</w:t>
      </w:r>
      <w:r w:rsidR="00E13F2C" w:rsidRPr="00AA3ABD">
        <w:t>ms, Patrick</w:t>
      </w:r>
      <w:r w:rsidR="00466F18" w:rsidRPr="00AA3ABD">
        <w:t>,</w:t>
      </w:r>
      <w:r w:rsidR="00E13F2C" w:rsidRPr="00AA3ABD">
        <w:t xml:space="preserve"> and </w:t>
      </w:r>
      <w:r w:rsidR="000C1D03" w:rsidRPr="00AA3ABD">
        <w:t>Heith</w:t>
      </w:r>
      <w:r w:rsidR="00E13F2C" w:rsidRPr="00AA3ABD">
        <w:t xml:space="preserve"> Copes. </w:t>
      </w:r>
      <w:r w:rsidR="00395E28" w:rsidRPr="00AA3ABD">
        <w:t xml:space="preserve">“How Edge are You? Constructing Authentic Identities and Subcultural Boundaries in a Straightedge Internet Forum.” </w:t>
      </w:r>
      <w:r w:rsidR="00395E28" w:rsidRPr="00AA3ABD">
        <w:rPr>
          <w:i/>
          <w:iCs/>
        </w:rPr>
        <w:t>Symbolic Interaction</w:t>
      </w:r>
      <w:r w:rsidR="00395E28" w:rsidRPr="00AA3ABD">
        <w:t xml:space="preserve"> 28:</w:t>
      </w:r>
      <w:r w:rsidR="00C53DCC" w:rsidRPr="00AA3ABD">
        <w:t xml:space="preserve"> </w:t>
      </w:r>
      <w:r w:rsidR="00395E28" w:rsidRPr="00AA3ABD">
        <w:t>67-89.</w:t>
      </w:r>
    </w:p>
    <w:p w14:paraId="03EFCA41" w14:textId="77777777" w:rsidR="006C527A" w:rsidRPr="00AA3ABD" w:rsidRDefault="006C527A" w:rsidP="00D57C82">
      <w:pPr>
        <w:widowControl/>
        <w:ind w:left="1440" w:hanging="1440"/>
      </w:pPr>
    </w:p>
    <w:p w14:paraId="4112B0DB" w14:textId="77777777" w:rsidR="006C527A" w:rsidRPr="00AA3ABD" w:rsidRDefault="006C527A" w:rsidP="00D57C82">
      <w:pPr>
        <w:widowControl/>
        <w:ind w:left="1440" w:hanging="1440"/>
      </w:pPr>
      <w:r w:rsidRPr="00AA3ABD">
        <w:lastRenderedPageBreak/>
        <w:t>2005</w:t>
      </w:r>
      <w:r w:rsidRPr="00AA3ABD">
        <w:tab/>
      </w:r>
      <w:r w:rsidR="00395E28" w:rsidRPr="00AA3ABD">
        <w:t>Maruna, Shadd</w:t>
      </w:r>
      <w:r w:rsidR="00466F18" w:rsidRPr="00AA3ABD">
        <w:t>,</w:t>
      </w:r>
      <w:r w:rsidR="00395E28" w:rsidRPr="00AA3ABD">
        <w:t xml:space="preserve"> and </w:t>
      </w:r>
      <w:r w:rsidR="000C1D03" w:rsidRPr="00AA3ABD">
        <w:t>Heith</w:t>
      </w:r>
      <w:r w:rsidR="00395E28" w:rsidRPr="00AA3ABD">
        <w:t xml:space="preserve"> Copes. “What Have We Learned from Five Decades of Neutralization Research?” </w:t>
      </w:r>
      <w:r w:rsidR="00395E28" w:rsidRPr="00AA3ABD">
        <w:rPr>
          <w:i/>
          <w:iCs/>
        </w:rPr>
        <w:t xml:space="preserve">Crime and Justice: </w:t>
      </w:r>
      <w:r w:rsidR="007E7FAC" w:rsidRPr="00AA3ABD">
        <w:rPr>
          <w:i/>
          <w:iCs/>
        </w:rPr>
        <w:t>A</w:t>
      </w:r>
      <w:r w:rsidR="00395E28" w:rsidRPr="00AA3ABD">
        <w:rPr>
          <w:i/>
          <w:iCs/>
        </w:rPr>
        <w:t xml:space="preserve"> Review of Research</w:t>
      </w:r>
      <w:r w:rsidR="00395E28" w:rsidRPr="00AA3ABD">
        <w:t xml:space="preserve"> 32</w:t>
      </w:r>
      <w:r w:rsidR="00A67871" w:rsidRPr="00AA3ABD">
        <w:t>:</w:t>
      </w:r>
      <w:r w:rsidR="00C53DCC" w:rsidRPr="00AA3ABD">
        <w:t xml:space="preserve"> </w:t>
      </w:r>
      <w:r w:rsidR="00A67871" w:rsidRPr="00AA3ABD">
        <w:t>221-320.</w:t>
      </w:r>
    </w:p>
    <w:p w14:paraId="5F96A722" w14:textId="77777777" w:rsidR="00A55085" w:rsidRPr="00AA3ABD" w:rsidRDefault="00A55085" w:rsidP="00D57C82">
      <w:pPr>
        <w:widowControl/>
        <w:ind w:left="1440" w:hanging="1440"/>
      </w:pPr>
    </w:p>
    <w:p w14:paraId="79AEAED1" w14:textId="77777777" w:rsidR="006C527A" w:rsidRPr="00AA3ABD" w:rsidRDefault="006C527A" w:rsidP="00D57C82">
      <w:pPr>
        <w:widowControl/>
        <w:ind w:left="1440" w:hanging="1440"/>
      </w:pPr>
      <w:r w:rsidRPr="00AA3ABD">
        <w:t>2004</w:t>
      </w:r>
      <w:r w:rsidRPr="00AA3ABD">
        <w:tab/>
      </w:r>
      <w:r w:rsidR="00395E28" w:rsidRPr="00AA3ABD">
        <w:t>Kerley, Kent</w:t>
      </w:r>
      <w:r w:rsidR="00466F18" w:rsidRPr="00AA3ABD">
        <w:t>,</w:t>
      </w:r>
      <w:r w:rsidR="00395E28" w:rsidRPr="00AA3ABD">
        <w:t xml:space="preserve"> and </w:t>
      </w:r>
      <w:r w:rsidR="000C1D03" w:rsidRPr="00AA3ABD">
        <w:t>Heith</w:t>
      </w:r>
      <w:r w:rsidR="00395E28" w:rsidRPr="00AA3ABD">
        <w:t xml:space="preserve"> Copes. “The Effects of Criminal Justice Contact on Employment Stability for White Collar and Street-Level Offenders.”  </w:t>
      </w:r>
      <w:r w:rsidR="00395E28" w:rsidRPr="00AA3ABD">
        <w:rPr>
          <w:i/>
          <w:iCs/>
        </w:rPr>
        <w:t>International Journal of Offender Therapy and Comparative Criminology</w:t>
      </w:r>
      <w:r w:rsidR="00395E28" w:rsidRPr="00AA3ABD">
        <w:t xml:space="preserve"> 48:</w:t>
      </w:r>
      <w:r w:rsidR="00A55085" w:rsidRPr="00AA3ABD">
        <w:t xml:space="preserve"> </w:t>
      </w:r>
      <w:r w:rsidR="00395E28" w:rsidRPr="00AA3ABD">
        <w:t>65-84.</w:t>
      </w:r>
    </w:p>
    <w:p w14:paraId="5B95CD12" w14:textId="77777777" w:rsidR="00F3435E" w:rsidRPr="00AA3ABD" w:rsidRDefault="00F3435E" w:rsidP="00D57C82">
      <w:pPr>
        <w:widowControl/>
        <w:ind w:left="1440" w:hanging="1440"/>
        <w:rPr>
          <w:u w:val="single"/>
        </w:rPr>
      </w:pPr>
    </w:p>
    <w:p w14:paraId="5722A31A" w14:textId="77777777" w:rsidR="00F3435E" w:rsidRPr="00AA3ABD" w:rsidRDefault="00F3435E" w:rsidP="00D57C82">
      <w:pPr>
        <w:widowControl/>
        <w:ind w:left="1440"/>
      </w:pPr>
      <w:r w:rsidRPr="00AA3ABD">
        <w:rPr>
          <w:u w:val="single"/>
        </w:rPr>
        <w:t>Online Supplement</w:t>
      </w:r>
      <w:r w:rsidRPr="00AA3ABD">
        <w:t xml:space="preserve"> for Brian Payne, 2012, </w:t>
      </w:r>
      <w:r w:rsidRPr="00AA3ABD">
        <w:rPr>
          <w:i/>
        </w:rPr>
        <w:t>White-Collar Crime: The Essentials</w:t>
      </w:r>
      <w:r w:rsidRPr="00AA3ABD">
        <w:t>. Thousand Oaks, CA: Sage.</w:t>
      </w:r>
    </w:p>
    <w:p w14:paraId="5220BBB2" w14:textId="77777777" w:rsidR="008616E7" w:rsidRPr="00AA3ABD" w:rsidRDefault="008616E7" w:rsidP="00D57C82">
      <w:pPr>
        <w:widowControl/>
        <w:ind w:left="1440"/>
      </w:pPr>
    </w:p>
    <w:p w14:paraId="61D2E927" w14:textId="77777777" w:rsidR="005E1075" w:rsidRPr="00AA3ABD" w:rsidRDefault="005E1075" w:rsidP="005E1075">
      <w:pPr>
        <w:widowControl/>
        <w:ind w:left="1440" w:hanging="1440"/>
      </w:pPr>
      <w:r w:rsidRPr="00AA3ABD">
        <w:t>2003</w:t>
      </w:r>
      <w:r w:rsidRPr="00AA3ABD">
        <w:tab/>
        <w:t xml:space="preserve">Copes, Heith. “Societal Attachments, Offending Frequency and Techniques of Neutralization.” </w:t>
      </w:r>
      <w:r w:rsidRPr="00AA3ABD">
        <w:rPr>
          <w:i/>
          <w:iCs/>
        </w:rPr>
        <w:t>Deviant Behavior</w:t>
      </w:r>
      <w:r w:rsidRPr="00AA3ABD">
        <w:t xml:space="preserve"> 24: 101-127.</w:t>
      </w:r>
    </w:p>
    <w:p w14:paraId="13CB595B" w14:textId="77777777" w:rsidR="00DA44A7" w:rsidRDefault="00DA44A7" w:rsidP="00D57C82">
      <w:pPr>
        <w:widowControl/>
        <w:ind w:left="1440" w:hanging="1440"/>
      </w:pPr>
    </w:p>
    <w:p w14:paraId="56C0B67B" w14:textId="77777777" w:rsidR="00840ADB" w:rsidRPr="00AA3ABD" w:rsidRDefault="00840ADB" w:rsidP="00D57C82">
      <w:pPr>
        <w:widowControl/>
        <w:ind w:left="1440" w:hanging="1440"/>
      </w:pPr>
      <w:r w:rsidRPr="00AA3ABD">
        <w:t>2003</w:t>
      </w:r>
      <w:r w:rsidRPr="00AA3ABD">
        <w:tab/>
        <w:t xml:space="preserve">Copes, Heith. “Streetlife and the Rewards of Auto Theft.” </w:t>
      </w:r>
      <w:r w:rsidRPr="00AA3ABD">
        <w:rPr>
          <w:i/>
          <w:iCs/>
        </w:rPr>
        <w:t>Deviant Behavior</w:t>
      </w:r>
      <w:r w:rsidRPr="00AA3ABD">
        <w:t xml:space="preserve"> 24: 309-332.</w:t>
      </w:r>
    </w:p>
    <w:p w14:paraId="6D9C8D39" w14:textId="77777777" w:rsidR="00840ADB" w:rsidRPr="00AA3ABD" w:rsidRDefault="00840ADB" w:rsidP="00D57C82">
      <w:pPr>
        <w:widowControl/>
        <w:ind w:left="1440" w:hanging="1440"/>
      </w:pPr>
    </w:p>
    <w:p w14:paraId="0FCB6E55" w14:textId="77777777" w:rsidR="00842D49" w:rsidRPr="00AA3ABD" w:rsidRDefault="00840ADB" w:rsidP="00842D49">
      <w:pPr>
        <w:widowControl/>
        <w:ind w:left="1440" w:hanging="1440"/>
      </w:pPr>
      <w:r w:rsidRPr="00AA3ABD">
        <w:tab/>
      </w:r>
      <w:r w:rsidRPr="00AA3ABD">
        <w:rPr>
          <w:u w:val="single"/>
        </w:rPr>
        <w:t>Reprinted</w:t>
      </w:r>
      <w:r w:rsidRPr="00AA3ABD">
        <w:t xml:space="preserve"> in Mark Pogrebin (Ed.), 2012, </w:t>
      </w:r>
      <w:r w:rsidRPr="00AA3ABD">
        <w:rPr>
          <w:i/>
        </w:rPr>
        <w:t>About Criminal: A View of the Offenders’ World</w:t>
      </w:r>
      <w:r w:rsidRPr="00AA3ABD">
        <w:t xml:space="preserve"> (2</w:t>
      </w:r>
      <w:r w:rsidRPr="00AA3ABD">
        <w:rPr>
          <w:vertAlign w:val="superscript"/>
        </w:rPr>
        <w:t>nd</w:t>
      </w:r>
      <w:r w:rsidRPr="00AA3ABD">
        <w:t xml:space="preserve"> Edition). Thousand Oaks, CA: Sage.</w:t>
      </w:r>
    </w:p>
    <w:p w14:paraId="54B48B8F" w14:textId="77777777" w:rsidR="00840ADB" w:rsidRPr="00AA3ABD" w:rsidRDefault="00840ADB" w:rsidP="00842D49">
      <w:pPr>
        <w:widowControl/>
        <w:ind w:left="1440"/>
      </w:pPr>
      <w:r w:rsidRPr="00AA3ABD">
        <w:rPr>
          <w:u w:val="single"/>
        </w:rPr>
        <w:t>Reprinted</w:t>
      </w:r>
      <w:r w:rsidRPr="00AA3ABD">
        <w:t xml:space="preserve"> in Paul Cromwell (Ed.), 2006, </w:t>
      </w:r>
      <w:r w:rsidRPr="00AA3ABD">
        <w:rPr>
          <w:i/>
          <w:iCs/>
        </w:rPr>
        <w:t>In Their Own Words: Criminals on Crime</w:t>
      </w:r>
      <w:r w:rsidRPr="00AA3ABD">
        <w:t>, 4</w:t>
      </w:r>
      <w:r w:rsidRPr="00AA3ABD">
        <w:rPr>
          <w:vertAlign w:val="superscript"/>
        </w:rPr>
        <w:t>th</w:t>
      </w:r>
      <w:r w:rsidRPr="00AA3ABD">
        <w:t xml:space="preserve"> edition. Los Angeles, CA: Roxbury.</w:t>
      </w:r>
    </w:p>
    <w:p w14:paraId="675E05EE" w14:textId="77777777" w:rsidR="004D378F" w:rsidRPr="00AA3ABD" w:rsidRDefault="004D378F" w:rsidP="00830DE9">
      <w:pPr>
        <w:widowControl/>
        <w:ind w:left="1440" w:hanging="1440"/>
      </w:pPr>
    </w:p>
    <w:p w14:paraId="4B9E7271" w14:textId="77777777" w:rsidR="00BF59DE" w:rsidRPr="00AA3ABD" w:rsidRDefault="00BF59DE" w:rsidP="00BF59DE">
      <w:pPr>
        <w:widowControl/>
        <w:ind w:left="1440" w:hanging="1440"/>
      </w:pPr>
      <w:r w:rsidRPr="00AA3ABD">
        <w:t>2003</w:t>
      </w:r>
      <w:r w:rsidRPr="00AA3ABD">
        <w:tab/>
        <w:t xml:space="preserve">Copes, Heith, and Andy Hochstetler. “Situational Constructions of Masculinity Among Male Street Thieves.” </w:t>
      </w:r>
      <w:r w:rsidRPr="00AA3ABD">
        <w:rPr>
          <w:i/>
          <w:iCs/>
        </w:rPr>
        <w:t>Journal of Contemporary Ethnography</w:t>
      </w:r>
      <w:r w:rsidRPr="00AA3ABD">
        <w:t xml:space="preserve"> 32: 279-304.</w:t>
      </w:r>
    </w:p>
    <w:p w14:paraId="2FC17F8B" w14:textId="77777777" w:rsidR="00BF59DE" w:rsidRPr="00AA3ABD" w:rsidRDefault="00BF59DE" w:rsidP="00BF59DE">
      <w:pPr>
        <w:widowControl/>
        <w:ind w:left="1440" w:hanging="1440"/>
      </w:pPr>
    </w:p>
    <w:p w14:paraId="6839FD0A" w14:textId="77777777" w:rsidR="00BF59DE" w:rsidRPr="00AA3ABD" w:rsidRDefault="00BF59DE" w:rsidP="00BF59DE">
      <w:pPr>
        <w:widowControl/>
        <w:ind w:left="1440" w:hanging="1440"/>
      </w:pPr>
      <w:r w:rsidRPr="00AA3ABD">
        <w:tab/>
      </w:r>
      <w:r w:rsidRPr="00AA3ABD">
        <w:rPr>
          <w:u w:val="single"/>
        </w:rPr>
        <w:t>Reprinted</w:t>
      </w:r>
      <w:r w:rsidRPr="00AA3ABD">
        <w:t xml:space="preserve"> in Stephen Tomsen (Ed.), 2008, </w:t>
      </w:r>
      <w:r w:rsidRPr="00AA3ABD">
        <w:rPr>
          <w:i/>
        </w:rPr>
        <w:t>Crime, Criminal Justice and Masculinities</w:t>
      </w:r>
      <w:r w:rsidRPr="00AA3ABD">
        <w:t>, Hampshire, UK: Ashgate.</w:t>
      </w:r>
    </w:p>
    <w:p w14:paraId="0A4F7224" w14:textId="77777777" w:rsidR="00BF59DE" w:rsidRPr="00AA3ABD" w:rsidRDefault="00BF59DE" w:rsidP="00BF59DE">
      <w:pPr>
        <w:widowControl/>
        <w:ind w:left="1440" w:hanging="1440"/>
      </w:pPr>
    </w:p>
    <w:p w14:paraId="02BEE302" w14:textId="77777777" w:rsidR="00830DE9" w:rsidRPr="00AA3ABD" w:rsidRDefault="00830DE9" w:rsidP="00830DE9">
      <w:pPr>
        <w:widowControl/>
        <w:ind w:left="1440" w:hanging="1440"/>
      </w:pPr>
      <w:r w:rsidRPr="00AA3ABD">
        <w:t>2003</w:t>
      </w:r>
      <w:r w:rsidRPr="00AA3ABD">
        <w:tab/>
        <w:t xml:space="preserve">Cherbonneau, Michael, and Heith Copes. “Media Construction of Carjacking: A Content Analysis of Newspaper Articles from 1993-2002.” </w:t>
      </w:r>
      <w:r w:rsidRPr="00AA3ABD">
        <w:rPr>
          <w:i/>
          <w:iCs/>
        </w:rPr>
        <w:t>Journal of Crime and Justice</w:t>
      </w:r>
      <w:r w:rsidRPr="00AA3ABD">
        <w:t xml:space="preserve"> 26: 1-21.</w:t>
      </w:r>
    </w:p>
    <w:p w14:paraId="5AE48A43" w14:textId="77777777" w:rsidR="00830DE9" w:rsidRPr="00AA3ABD" w:rsidRDefault="00830DE9" w:rsidP="00830DE9">
      <w:pPr>
        <w:widowControl/>
        <w:ind w:left="1440" w:hanging="1440"/>
      </w:pPr>
    </w:p>
    <w:p w14:paraId="14109601" w14:textId="77777777" w:rsidR="0056561C" w:rsidRPr="00AA3ABD" w:rsidRDefault="0056561C" w:rsidP="00D57C82">
      <w:pPr>
        <w:widowControl/>
        <w:ind w:left="1440" w:hanging="1440"/>
      </w:pPr>
      <w:r w:rsidRPr="00AA3ABD">
        <w:t>2002</w:t>
      </w:r>
      <w:r w:rsidRPr="00AA3ABD">
        <w:tab/>
        <w:t xml:space="preserve">Kerley, Kent, Heith Copes, Andy Hochstetler and Anne Carroll. “Fighting Back: Lethal Responses to Predatory Attacks.” </w:t>
      </w:r>
      <w:r w:rsidRPr="00AA3ABD">
        <w:rPr>
          <w:i/>
          <w:iCs/>
        </w:rPr>
        <w:t>Journal of Police and Criminal Psychology</w:t>
      </w:r>
      <w:r w:rsidRPr="00AA3ABD">
        <w:t xml:space="preserve"> 17: 52-64.</w:t>
      </w:r>
    </w:p>
    <w:p w14:paraId="50F40DEB" w14:textId="77777777" w:rsidR="00F3435E" w:rsidRPr="00AA3ABD" w:rsidRDefault="00F3435E" w:rsidP="00D57C82">
      <w:pPr>
        <w:widowControl/>
        <w:ind w:left="1440" w:hanging="1440"/>
      </w:pPr>
    </w:p>
    <w:p w14:paraId="7D6F7697" w14:textId="77777777" w:rsidR="00374142" w:rsidRPr="00AA3ABD" w:rsidRDefault="00374142" w:rsidP="00D57C82">
      <w:pPr>
        <w:widowControl/>
        <w:ind w:left="1440" w:hanging="1440"/>
      </w:pPr>
      <w:r w:rsidRPr="00AA3ABD">
        <w:t>2002</w:t>
      </w:r>
      <w:r w:rsidRPr="00AA3ABD">
        <w:tab/>
        <w:t xml:space="preserve">Hochstetler, Andy, </w:t>
      </w:r>
      <w:r w:rsidR="000C1D03" w:rsidRPr="00AA3ABD">
        <w:t xml:space="preserve">Heith </w:t>
      </w:r>
      <w:r w:rsidRPr="00AA3ABD">
        <w:t xml:space="preserve">Copes and Matt DeLisi. “Differential Association in Group and Solo Offending” </w:t>
      </w:r>
      <w:r w:rsidRPr="00AA3ABD">
        <w:rPr>
          <w:i/>
          <w:iCs/>
        </w:rPr>
        <w:t>Journal of Criminal Justice</w:t>
      </w:r>
      <w:r w:rsidRPr="00AA3ABD">
        <w:t xml:space="preserve"> 30:</w:t>
      </w:r>
      <w:r w:rsidR="00C53DCC" w:rsidRPr="00AA3ABD">
        <w:t xml:space="preserve"> </w:t>
      </w:r>
      <w:r w:rsidRPr="00AA3ABD">
        <w:t>559-566.</w:t>
      </w:r>
    </w:p>
    <w:p w14:paraId="7C709BBC" w14:textId="77777777" w:rsidR="00374142" w:rsidRPr="00AA3ABD" w:rsidRDefault="00374142" w:rsidP="00D57C82">
      <w:pPr>
        <w:widowControl/>
        <w:ind w:left="1440" w:hanging="1440"/>
      </w:pPr>
      <w:r w:rsidRPr="00AA3ABD">
        <w:tab/>
      </w:r>
      <w:r w:rsidRPr="00AA3ABD">
        <w:rPr>
          <w:u w:val="single"/>
        </w:rPr>
        <w:t>Reprinted</w:t>
      </w:r>
      <w:r w:rsidRPr="00AA3ABD">
        <w:t xml:space="preserve"> in Robert D. Crutchfield, Charis E. Kubrin, George Bridges, and Joseph G. Weis </w:t>
      </w:r>
      <w:r w:rsidR="000C1D03" w:rsidRPr="00AA3ABD">
        <w:t>(Eds.)</w:t>
      </w:r>
      <w:r w:rsidRPr="00AA3ABD">
        <w:t>, 200</w:t>
      </w:r>
      <w:r w:rsidR="00C306A8" w:rsidRPr="00AA3ABD">
        <w:t>8</w:t>
      </w:r>
      <w:r w:rsidRPr="00AA3ABD">
        <w:t xml:space="preserve">, </w:t>
      </w:r>
      <w:r w:rsidRPr="00AA3ABD">
        <w:rPr>
          <w:i/>
          <w:iCs/>
        </w:rPr>
        <w:t xml:space="preserve">Crime Readings </w:t>
      </w:r>
      <w:r w:rsidRPr="00AA3ABD">
        <w:rPr>
          <w:iCs/>
        </w:rPr>
        <w:t>3</w:t>
      </w:r>
      <w:r w:rsidRPr="00AA3ABD">
        <w:rPr>
          <w:iCs/>
          <w:vertAlign w:val="superscript"/>
        </w:rPr>
        <w:t>rd</w:t>
      </w:r>
      <w:r w:rsidRPr="00AA3ABD">
        <w:rPr>
          <w:iCs/>
        </w:rPr>
        <w:t xml:space="preserve"> Edition</w:t>
      </w:r>
      <w:r w:rsidRPr="00AA3ABD">
        <w:t>. Thousand Oaks, CA: Sage.</w:t>
      </w:r>
    </w:p>
    <w:p w14:paraId="77A52294" w14:textId="77777777" w:rsidR="004674BF" w:rsidRPr="00AA3ABD" w:rsidRDefault="004674BF" w:rsidP="00D57C82">
      <w:pPr>
        <w:widowControl/>
        <w:ind w:left="1440" w:hanging="1440"/>
      </w:pPr>
    </w:p>
    <w:p w14:paraId="3B6A1C9C" w14:textId="77777777" w:rsidR="004674BF" w:rsidRPr="00AA3ABD" w:rsidRDefault="004674BF" w:rsidP="00D57C82">
      <w:pPr>
        <w:widowControl/>
        <w:ind w:left="1440" w:hanging="1440"/>
      </w:pPr>
      <w:r w:rsidRPr="00AA3ABD">
        <w:lastRenderedPageBreak/>
        <w:t>2002</w:t>
      </w:r>
      <w:r w:rsidRPr="00AA3ABD">
        <w:tab/>
        <w:t xml:space="preserve">Copes, Heith, Kent Kerley and Anne Carroll. “Killed In the Act: A Descriptive Analysis of Crime-Precipitated Homicides.” </w:t>
      </w:r>
      <w:r w:rsidRPr="00AA3ABD">
        <w:rPr>
          <w:i/>
          <w:iCs/>
        </w:rPr>
        <w:t>Homicide Studies</w:t>
      </w:r>
      <w:r w:rsidRPr="00AA3ABD">
        <w:t xml:space="preserve"> 6: 240-257.</w:t>
      </w:r>
    </w:p>
    <w:p w14:paraId="007DCDA8" w14:textId="77777777" w:rsidR="00D25730" w:rsidRPr="00AA3ABD" w:rsidRDefault="00D25730" w:rsidP="00D57C82">
      <w:pPr>
        <w:widowControl/>
        <w:ind w:left="1440" w:hanging="1440"/>
      </w:pPr>
    </w:p>
    <w:p w14:paraId="6D4EC3D2" w14:textId="77777777" w:rsidR="006C527A" w:rsidRPr="00AA3ABD" w:rsidRDefault="00E13F2C" w:rsidP="00D57C82">
      <w:pPr>
        <w:widowControl/>
        <w:ind w:left="1440" w:hanging="1440"/>
      </w:pPr>
      <w:r w:rsidRPr="00AA3ABD">
        <w:t>2002</w:t>
      </w:r>
      <w:r w:rsidRPr="00AA3ABD">
        <w:tab/>
      </w:r>
      <w:r w:rsidR="00395E28" w:rsidRPr="00AA3ABD">
        <w:t>Kerley, Kent</w:t>
      </w:r>
      <w:r w:rsidR="00466F18" w:rsidRPr="00AA3ABD">
        <w:t>,</w:t>
      </w:r>
      <w:r w:rsidR="00395E28" w:rsidRPr="00AA3ABD">
        <w:t xml:space="preserve"> and </w:t>
      </w:r>
      <w:r w:rsidR="000C1D03" w:rsidRPr="00AA3ABD">
        <w:t>Heith</w:t>
      </w:r>
      <w:r w:rsidR="00395E28" w:rsidRPr="00AA3ABD">
        <w:t xml:space="preserve"> Copes. “Personal Fraud Victims and Their Official Responses to Victimization.” </w:t>
      </w:r>
      <w:r w:rsidR="00395E28" w:rsidRPr="00AA3ABD">
        <w:rPr>
          <w:i/>
          <w:iCs/>
        </w:rPr>
        <w:t xml:space="preserve">Journal of Police </w:t>
      </w:r>
      <w:r w:rsidR="00450419" w:rsidRPr="00AA3ABD">
        <w:rPr>
          <w:i/>
          <w:iCs/>
        </w:rPr>
        <w:t>&amp;</w:t>
      </w:r>
      <w:r w:rsidR="00395E28" w:rsidRPr="00AA3ABD">
        <w:rPr>
          <w:i/>
          <w:iCs/>
        </w:rPr>
        <w:t xml:space="preserve"> Criminal Psychology</w:t>
      </w:r>
      <w:r w:rsidR="005B1323" w:rsidRPr="00AA3ABD">
        <w:t xml:space="preserve"> 17:</w:t>
      </w:r>
      <w:r w:rsidR="00C53DCC" w:rsidRPr="00AA3ABD">
        <w:t xml:space="preserve"> </w:t>
      </w:r>
      <w:r w:rsidR="005B1323" w:rsidRPr="00AA3ABD">
        <w:t>19-35.</w:t>
      </w:r>
    </w:p>
    <w:p w14:paraId="450EA2D7" w14:textId="77777777" w:rsidR="003E0A1A" w:rsidRPr="00AA3ABD" w:rsidRDefault="003E0A1A" w:rsidP="00D57C82">
      <w:pPr>
        <w:widowControl/>
        <w:ind w:left="1440" w:hanging="1440"/>
      </w:pPr>
    </w:p>
    <w:p w14:paraId="2D73FA5D" w14:textId="77777777" w:rsidR="006C527A" w:rsidRPr="00AA3ABD" w:rsidRDefault="00E13F2C" w:rsidP="00D57C82">
      <w:pPr>
        <w:widowControl/>
        <w:ind w:left="1440" w:hanging="1440"/>
      </w:pPr>
      <w:r w:rsidRPr="00AA3ABD">
        <w:t>2001</w:t>
      </w:r>
      <w:r w:rsidRPr="00AA3ABD">
        <w:tab/>
      </w:r>
      <w:r w:rsidR="00395E28" w:rsidRPr="00AA3ABD">
        <w:t xml:space="preserve">Copes, </w:t>
      </w:r>
      <w:r w:rsidR="000C1D03" w:rsidRPr="00AA3ABD">
        <w:t>Heith</w:t>
      </w:r>
      <w:r w:rsidR="00395E28" w:rsidRPr="00AA3ABD">
        <w:t xml:space="preserve">, Kent R. Kerley, Karen Mason and Judy Van Wyk. “Reporting Behavior of Fraud Victims and Black’s Theory of Law: An Empirical Assessment.” </w:t>
      </w:r>
      <w:r w:rsidR="00395E28" w:rsidRPr="00AA3ABD">
        <w:rPr>
          <w:i/>
          <w:iCs/>
        </w:rPr>
        <w:t>Justice Quarterly</w:t>
      </w:r>
      <w:r w:rsidR="00395E28" w:rsidRPr="00AA3ABD">
        <w:t xml:space="preserve"> 18:</w:t>
      </w:r>
      <w:r w:rsidR="00C53DCC" w:rsidRPr="00AA3ABD">
        <w:t xml:space="preserve"> </w:t>
      </w:r>
      <w:r w:rsidR="00395E28" w:rsidRPr="00AA3ABD">
        <w:t>343-364.</w:t>
      </w:r>
    </w:p>
    <w:p w14:paraId="3DD355C9" w14:textId="77777777" w:rsidR="00EC5723" w:rsidRPr="00AA3ABD" w:rsidRDefault="00EC5723" w:rsidP="00D57C82">
      <w:pPr>
        <w:widowControl/>
        <w:ind w:left="1440" w:hanging="1440"/>
      </w:pPr>
    </w:p>
    <w:p w14:paraId="6264C882" w14:textId="77777777" w:rsidR="00395E28" w:rsidRPr="00AA3ABD" w:rsidRDefault="00E13F2C" w:rsidP="00D57C82">
      <w:pPr>
        <w:widowControl/>
        <w:ind w:left="1440" w:hanging="1440"/>
      </w:pPr>
      <w:r w:rsidRPr="00AA3ABD">
        <w:t>1999</w:t>
      </w:r>
      <w:r w:rsidRPr="00AA3ABD">
        <w:tab/>
      </w:r>
      <w:r w:rsidR="00395E28" w:rsidRPr="00AA3ABD">
        <w:t xml:space="preserve">Copes, </w:t>
      </w:r>
      <w:r w:rsidR="000C1D03" w:rsidRPr="00AA3ABD">
        <w:t>Heith</w:t>
      </w:r>
      <w:r w:rsidR="00395E28" w:rsidRPr="00AA3ABD">
        <w:t xml:space="preserve"> “Routine Activities and Motor Vehicle Theft: A Crime-Specific Approach.” </w:t>
      </w:r>
      <w:r w:rsidR="00395E28" w:rsidRPr="00AA3ABD">
        <w:rPr>
          <w:i/>
          <w:iCs/>
        </w:rPr>
        <w:t>Journal of Crime and Justice</w:t>
      </w:r>
      <w:r w:rsidR="00395E28" w:rsidRPr="00AA3ABD">
        <w:t xml:space="preserve"> 22:</w:t>
      </w:r>
      <w:r w:rsidR="00C53DCC" w:rsidRPr="00AA3ABD">
        <w:t xml:space="preserve"> </w:t>
      </w:r>
      <w:r w:rsidR="00395E28" w:rsidRPr="00AA3ABD">
        <w:t>125-146.</w:t>
      </w:r>
    </w:p>
    <w:p w14:paraId="1A81F0B1" w14:textId="77777777" w:rsidR="007060F0" w:rsidRPr="00AA3ABD" w:rsidRDefault="007060F0" w:rsidP="00D57C82">
      <w:pPr>
        <w:pStyle w:val="Smallcap"/>
        <w:widowControl/>
      </w:pPr>
    </w:p>
    <w:p w14:paraId="358702F3" w14:textId="77777777" w:rsidR="008F2305" w:rsidRPr="00AA3ABD" w:rsidRDefault="008F2305" w:rsidP="00D57C82">
      <w:pPr>
        <w:pStyle w:val="Smallcap"/>
        <w:widowControl/>
      </w:pPr>
      <w:r w:rsidRPr="00AA3ABD">
        <w:t>Technical Reports</w:t>
      </w:r>
    </w:p>
    <w:p w14:paraId="01A39CE2" w14:textId="77777777" w:rsidR="008F2305" w:rsidRPr="00AA3ABD" w:rsidRDefault="008F2305" w:rsidP="00D57C82">
      <w:pPr>
        <w:widowControl/>
        <w:ind w:left="1440" w:hanging="1440"/>
      </w:pPr>
      <w:r w:rsidRPr="00AA3ABD">
        <w:t>2007</w:t>
      </w:r>
      <w:r w:rsidRPr="00AA3ABD">
        <w:tab/>
        <w:t xml:space="preserve">Copes, </w:t>
      </w:r>
      <w:r w:rsidR="000C1D03" w:rsidRPr="00AA3ABD">
        <w:t>Heith</w:t>
      </w:r>
      <w:r w:rsidRPr="00AA3ABD">
        <w:t xml:space="preserve">, and Lynne Vieraitis. “Identity Theft: Assessing Offenders’ Strategies and Perceptions of Risk.” </w:t>
      </w:r>
      <w:r w:rsidR="00CE6499" w:rsidRPr="00AA3ABD">
        <w:t>Technical</w:t>
      </w:r>
      <w:r w:rsidRPr="00AA3ABD">
        <w:t xml:space="preserve"> Report for National Institute of Justice. </w:t>
      </w:r>
      <w:r w:rsidR="005E615E" w:rsidRPr="00AA3ABD">
        <w:t xml:space="preserve">NCJ 219122. </w:t>
      </w:r>
      <w:r w:rsidRPr="00AA3ABD">
        <w:t xml:space="preserve">NIJ Grant </w:t>
      </w:r>
      <w:r w:rsidR="004D6527" w:rsidRPr="00AA3ABD">
        <w:t>No.</w:t>
      </w:r>
      <w:r w:rsidRPr="00AA3ABD">
        <w:t xml:space="preserve"> </w:t>
      </w:r>
      <w:r w:rsidR="004D6527" w:rsidRPr="00AA3ABD">
        <w:t>2005-IJ-CX-0012.</w:t>
      </w:r>
    </w:p>
    <w:p w14:paraId="717AAFBA" w14:textId="77777777" w:rsidR="00BE60A3" w:rsidRPr="00AA3ABD" w:rsidRDefault="00BE60A3" w:rsidP="00D57C82">
      <w:pPr>
        <w:pStyle w:val="Smallcap"/>
        <w:widowControl/>
      </w:pPr>
    </w:p>
    <w:p w14:paraId="31739294" w14:textId="1ECE86A1" w:rsidR="005718F7" w:rsidRPr="00AA3ABD" w:rsidRDefault="003A4C7D" w:rsidP="003A4C7D">
      <w:pPr>
        <w:pStyle w:val="Smallcap"/>
        <w:widowControl/>
      </w:pPr>
      <w:r w:rsidRPr="00AA3ABD">
        <w:t>Book Chapters</w:t>
      </w:r>
      <w:r w:rsidR="00D3085A">
        <w:t>, Newsletters,</w:t>
      </w:r>
      <w:r w:rsidRPr="00AA3ABD">
        <w:t xml:space="preserve"> </w:t>
      </w:r>
      <w:r w:rsidR="005718F7">
        <w:t>and Magazine Articles</w:t>
      </w:r>
    </w:p>
    <w:p w14:paraId="0BBD682C" w14:textId="54CC99FA" w:rsidR="00DC6A5F" w:rsidRDefault="00DC6A5F" w:rsidP="00E30A8A">
      <w:pPr>
        <w:ind w:left="1440" w:hanging="1440"/>
      </w:pPr>
      <w:r>
        <w:t>2024</w:t>
      </w:r>
      <w:r>
        <w:tab/>
        <w:t>Copes, Heith and Jared Ragland. “Ethical Issues of Photo-</w:t>
      </w:r>
      <w:r w:rsidR="005A7D54">
        <w:t>Based Research</w:t>
      </w:r>
      <w:r>
        <w:t xml:space="preserve"> from the Perspective of Sociological and Photo-Documentary Research.” In S. Harder &amp; S. Bakken (eds.), </w:t>
      </w:r>
      <w:r w:rsidRPr="00DC6A5F">
        <w:rPr>
          <w:i/>
          <w:iCs/>
        </w:rPr>
        <w:t>Visual Methods for Sensitive Images</w:t>
      </w:r>
      <w:r>
        <w:t>. Palgrave.</w:t>
      </w:r>
    </w:p>
    <w:p w14:paraId="108C3F08" w14:textId="77777777" w:rsidR="00DC6A5F" w:rsidRDefault="00DC6A5F" w:rsidP="00E30A8A">
      <w:pPr>
        <w:ind w:left="1440" w:hanging="1440"/>
      </w:pPr>
    </w:p>
    <w:p w14:paraId="7BEC4590" w14:textId="130D9943" w:rsidR="00D3085A" w:rsidRDefault="00D3085A" w:rsidP="00E30A8A">
      <w:pPr>
        <w:ind w:left="1440" w:hanging="1440"/>
      </w:pPr>
      <w:r>
        <w:t>2024</w:t>
      </w:r>
      <w:r>
        <w:tab/>
        <w:t>Bucerius, Sandra, and Heith Copes. “</w:t>
      </w:r>
      <w:r w:rsidRPr="00D3085A">
        <w:t>Transparency trade-off: the risks of Criminology’s new data sharing policy</w:t>
      </w:r>
      <w:r>
        <w:t xml:space="preserve">.” </w:t>
      </w:r>
      <w:r w:rsidRPr="00D3085A">
        <w:rPr>
          <w:i/>
          <w:iCs/>
        </w:rPr>
        <w:t>The Criminologist</w:t>
      </w:r>
      <w:r>
        <w:t>, March/April</w:t>
      </w:r>
      <w:r w:rsidR="009E7167">
        <w:t>,</w:t>
      </w:r>
      <w:r w:rsidR="009E7167" w:rsidRPr="009E7167">
        <w:t xml:space="preserve"> </w:t>
      </w:r>
      <w:r w:rsidR="009E7167">
        <w:t>pp. 6-9</w:t>
      </w:r>
      <w:r>
        <w:t>.</w:t>
      </w:r>
    </w:p>
    <w:p w14:paraId="5B0E4CFA" w14:textId="77777777" w:rsidR="00D3085A" w:rsidRDefault="00D3085A" w:rsidP="00E30A8A">
      <w:pPr>
        <w:ind w:left="1440" w:hanging="1440"/>
      </w:pPr>
    </w:p>
    <w:p w14:paraId="4B4D4593" w14:textId="24A57E55" w:rsidR="005F0084" w:rsidRDefault="005F0084" w:rsidP="00E30A8A">
      <w:pPr>
        <w:ind w:left="1440" w:hanging="1440"/>
      </w:pPr>
      <w:r>
        <w:t>2023</w:t>
      </w:r>
      <w:r>
        <w:tab/>
        <w:t>Copes, Heith, Fiona Brookman, and Jared Ragland. “‘</w:t>
      </w:r>
      <w:r w:rsidRPr="005F0084">
        <w:t>When he’s not on drugs, he’s a good person’ – one community’s story of meth use and domestic violence</w:t>
      </w:r>
      <w:r>
        <w:t xml:space="preserve">.” </w:t>
      </w:r>
      <w:r w:rsidRPr="005F0084">
        <w:rPr>
          <w:i/>
        </w:rPr>
        <w:t>The Conversation</w:t>
      </w:r>
      <w:r>
        <w:t xml:space="preserve">, February 14, 2023. </w:t>
      </w:r>
      <w:hyperlink r:id="rId33" w:history="1">
        <w:r w:rsidR="00534AB8" w:rsidRPr="000B603B">
          <w:rPr>
            <w:rStyle w:val="Hyperlink"/>
          </w:rPr>
          <w:t>https://theconversation.com/when-hes-not-on-drugs-hes-a-good-person-one-communitys-story-of-meth-use-and-domestic-violence-176069</w:t>
        </w:r>
      </w:hyperlink>
      <w:r w:rsidR="00534AB8">
        <w:t>.</w:t>
      </w:r>
    </w:p>
    <w:p w14:paraId="7C692D1F" w14:textId="77777777" w:rsidR="00534AB8" w:rsidRDefault="00534AB8" w:rsidP="00E30A8A">
      <w:pPr>
        <w:ind w:left="1440" w:hanging="1440"/>
      </w:pPr>
    </w:p>
    <w:p w14:paraId="06E9819F" w14:textId="620DED16" w:rsidR="00E30A8A" w:rsidRDefault="00A6613F" w:rsidP="00E30A8A">
      <w:pPr>
        <w:ind w:left="1440" w:hanging="1440"/>
      </w:pPr>
      <w:r>
        <w:t>2023</w:t>
      </w:r>
      <w:r w:rsidR="00E30A8A">
        <w:tab/>
        <w:t xml:space="preserve">Copes, Heith and Alex Davis. “Photo-Based Research with Vulnerable Groups: Breaking Frames for Researchers, Participants, and Audiences.” In Rita Faria and Mary Dodge (eds.), </w:t>
      </w:r>
      <w:r w:rsidR="00E30A8A" w:rsidRPr="00E30A8A">
        <w:rPr>
          <w:i/>
        </w:rPr>
        <w:t>Qualitative Research in Criminology: Cutting Edge Methods</w:t>
      </w:r>
      <w:r>
        <w:t xml:space="preserve"> (pp. 3-18).</w:t>
      </w:r>
      <w:r w:rsidR="00E30A8A">
        <w:t xml:space="preserve"> Springer.</w:t>
      </w:r>
    </w:p>
    <w:p w14:paraId="7241F9D7" w14:textId="77777777" w:rsidR="00E30A8A" w:rsidRDefault="00E30A8A" w:rsidP="00E30A8A">
      <w:pPr>
        <w:ind w:left="1440" w:hanging="1440"/>
      </w:pPr>
    </w:p>
    <w:p w14:paraId="466B1985" w14:textId="419BBA0B" w:rsidR="00426E07" w:rsidRDefault="00680D30" w:rsidP="00426E07">
      <w:pPr>
        <w:ind w:left="1440" w:hanging="1440"/>
      </w:pPr>
      <w:r>
        <w:t>2022</w:t>
      </w:r>
      <w:r w:rsidR="00426E07">
        <w:tab/>
        <w:t>Copes, Heith and Jared Ragland. “Visually Representing Rural</w:t>
      </w:r>
      <w:r w:rsidR="00EA7803">
        <w:t xml:space="preserve"> Crime</w:t>
      </w:r>
      <w:r w:rsidR="00426E07">
        <w:t xml:space="preserve">: Ethics of Photographing Marginalized People in the Rural South.” </w:t>
      </w:r>
      <w:r w:rsidR="00426E07" w:rsidRPr="00680D30">
        <w:t>In</w:t>
      </w:r>
      <w:r w:rsidR="00426E07" w:rsidRPr="00CE5B30">
        <w:rPr>
          <w:i/>
          <w:iCs/>
        </w:rPr>
        <w:t xml:space="preserve"> Research Methods for Rural Criminologists</w:t>
      </w:r>
      <w:r w:rsidR="00426E07">
        <w:t>, edited by R. Weisheit, J. Peterson, and A. Pytlarz. London: Routledge.</w:t>
      </w:r>
    </w:p>
    <w:p w14:paraId="404A24AF" w14:textId="15BEDE82" w:rsidR="00426E07" w:rsidRDefault="00426E07" w:rsidP="00510392">
      <w:pPr>
        <w:widowControl/>
        <w:ind w:left="1440" w:hanging="1440"/>
      </w:pPr>
    </w:p>
    <w:p w14:paraId="44F30A9A" w14:textId="77777777" w:rsidR="00775B37" w:rsidRDefault="00775B37" w:rsidP="00775B37">
      <w:pPr>
        <w:ind w:left="1440" w:hanging="1440"/>
      </w:pPr>
      <w:bookmarkStart w:id="3" w:name="_Hlk55842749"/>
      <w:r>
        <w:lastRenderedPageBreak/>
        <w:t xml:space="preserve">2022 </w:t>
      </w:r>
      <w:r>
        <w:tab/>
        <w:t xml:space="preserve">Copes, Heith and Johannes Wheeldon. “Visual Data Collection in Crime and Justice Research: From Photos and Film to Maps and Meaning.” In J. Wheeldon (Ed.), </w:t>
      </w:r>
      <w:r w:rsidRPr="00775B37">
        <w:rPr>
          <w:i/>
          <w:iCs/>
        </w:rPr>
        <w:t>Visual Criminology: From History and Methods to Critique and Policy Translation</w:t>
      </w:r>
      <w:r>
        <w:t xml:space="preserve">. New York: Routledge. </w:t>
      </w:r>
    </w:p>
    <w:p w14:paraId="3AEA939B" w14:textId="77777777" w:rsidR="00775B37" w:rsidRDefault="00775B37" w:rsidP="00775B37">
      <w:pPr>
        <w:ind w:left="1440" w:hanging="1440"/>
      </w:pPr>
    </w:p>
    <w:p w14:paraId="00AFD363" w14:textId="77777777" w:rsidR="00764C25" w:rsidRDefault="00764C25" w:rsidP="00764C25">
      <w:pPr>
        <w:widowControl/>
        <w:ind w:left="1440" w:hanging="1440"/>
        <w:rPr>
          <w:bCs/>
        </w:rPr>
      </w:pPr>
      <w:r>
        <w:t>2021</w:t>
      </w:r>
      <w:r>
        <w:tab/>
      </w:r>
      <w:r w:rsidRPr="00510392">
        <w:rPr>
          <w:bCs/>
        </w:rPr>
        <w:t>Copes, Heith, and Lynne Vieraitis. “Team Ethnographies in Studying Crime and Criminal Justice.”</w:t>
      </w:r>
      <w:r>
        <w:rPr>
          <w:bCs/>
        </w:rPr>
        <w:t xml:space="preserve"> In S. Bucerius, K. Haggerty, and L. Berardi. </w:t>
      </w:r>
      <w:r w:rsidRPr="003E1073">
        <w:rPr>
          <w:bCs/>
          <w:i/>
        </w:rPr>
        <w:t>Oxford Handbook of Ethnographies of Crime and Criminal Justice</w:t>
      </w:r>
      <w:r>
        <w:rPr>
          <w:bCs/>
        </w:rPr>
        <w:t>. London: Oxford.</w:t>
      </w:r>
    </w:p>
    <w:p w14:paraId="744D20DA" w14:textId="77777777" w:rsidR="00764C25" w:rsidRPr="00510392" w:rsidRDefault="00764C25" w:rsidP="00764C25">
      <w:pPr>
        <w:widowControl/>
        <w:ind w:left="1440" w:hanging="1440"/>
        <w:rPr>
          <w:bCs/>
        </w:rPr>
      </w:pPr>
    </w:p>
    <w:p w14:paraId="73018254" w14:textId="77777777" w:rsidR="00A33B86" w:rsidRDefault="00A33B86" w:rsidP="00A33B86">
      <w:pPr>
        <w:ind w:left="1440" w:hanging="1440"/>
      </w:pPr>
      <w:r>
        <w:t>2021</w:t>
      </w:r>
      <w:r>
        <w:tab/>
      </w:r>
      <w:r w:rsidRPr="00223F1C">
        <w:t xml:space="preserve">Cardwell, Stephanie and Heith Copes. “Neutralization Theory.” </w:t>
      </w:r>
      <w:r>
        <w:t xml:space="preserve">In D. D. Sokol and B. van Rooij (Eds.), </w:t>
      </w:r>
      <w:r>
        <w:rPr>
          <w:i/>
          <w:iCs/>
        </w:rPr>
        <w:t xml:space="preserve">The Cambridge Handbook of Compliance </w:t>
      </w:r>
      <w:r>
        <w:t>(pp. 451-463). Cambridge University Press.</w:t>
      </w:r>
    </w:p>
    <w:p w14:paraId="1BF1BA8B" w14:textId="77777777" w:rsidR="00A33B86" w:rsidRDefault="00A33B86" w:rsidP="00A33B86">
      <w:pPr>
        <w:ind w:left="1440" w:hanging="1440"/>
      </w:pPr>
    </w:p>
    <w:p w14:paraId="0F3A9EC8" w14:textId="0308E6D4" w:rsidR="00A3553C" w:rsidRDefault="00256115" w:rsidP="00ED46D6">
      <w:pPr>
        <w:widowControl/>
        <w:ind w:left="1440" w:hanging="1440"/>
      </w:pPr>
      <w:r>
        <w:t>2019</w:t>
      </w:r>
      <w:r w:rsidR="00A3553C">
        <w:tab/>
      </w:r>
      <w:r w:rsidR="00A3553C" w:rsidRPr="00A3553C">
        <w:t>Copes, Heith</w:t>
      </w:r>
      <w:r w:rsidR="00A3553C">
        <w:t>.</w:t>
      </w:r>
      <w:r w:rsidR="00A3553C" w:rsidRPr="00A3553C">
        <w:t xml:space="preserve"> “The Emotional Labor of Doing Fieldwork with People Who Use Methamphetamine.” </w:t>
      </w:r>
      <w:r>
        <w:t>Pp. 219-231 i</w:t>
      </w:r>
      <w:r w:rsidR="00A3553C" w:rsidRPr="00A3553C">
        <w:t xml:space="preserve">n R. Shukla and M. Boeri (Eds.), </w:t>
      </w:r>
      <w:r w:rsidR="00A3553C" w:rsidRPr="00481349">
        <w:rPr>
          <w:i/>
        </w:rPr>
        <w:t>Inside Ethnography: Researchers Reflect on the Challenges of Reaching Hidden Populations</w:t>
      </w:r>
      <w:r w:rsidR="00A3553C" w:rsidRPr="00A3553C">
        <w:t>. University of California Press.</w:t>
      </w:r>
    </w:p>
    <w:p w14:paraId="2908EB2C" w14:textId="77777777" w:rsidR="00481349" w:rsidRDefault="00481349" w:rsidP="00ED46D6">
      <w:pPr>
        <w:widowControl/>
        <w:ind w:left="1440" w:hanging="1440"/>
      </w:pPr>
    </w:p>
    <w:p w14:paraId="20FFFC95" w14:textId="7F262D18" w:rsidR="00ED46D6" w:rsidRPr="00ED46D6" w:rsidRDefault="00EE1BA0" w:rsidP="00ED46D6">
      <w:pPr>
        <w:widowControl/>
        <w:ind w:left="1440" w:hanging="1440"/>
        <w:rPr>
          <w:bCs/>
        </w:rPr>
      </w:pPr>
      <w:r>
        <w:t>2019</w:t>
      </w:r>
      <w:r w:rsidR="00ED46D6">
        <w:tab/>
      </w:r>
      <w:r w:rsidR="00ED46D6" w:rsidRPr="00ED46D6">
        <w:rPr>
          <w:bCs/>
        </w:rPr>
        <w:t>Copes, Heith</w:t>
      </w:r>
      <w:r w:rsidR="00ED46D6">
        <w:rPr>
          <w:bCs/>
        </w:rPr>
        <w:t>, Andy Hochstetler, and Jared Ragland</w:t>
      </w:r>
      <w:r w:rsidR="00ED46D6" w:rsidRPr="00ED46D6">
        <w:rPr>
          <w:bCs/>
        </w:rPr>
        <w:t>. “The Stories in Pictures: The Value of the Visual for Narrative Criminology.”</w:t>
      </w:r>
      <w:r w:rsidR="00ED46D6">
        <w:rPr>
          <w:bCs/>
        </w:rPr>
        <w:t xml:space="preserve"> </w:t>
      </w:r>
      <w:r>
        <w:rPr>
          <w:bCs/>
        </w:rPr>
        <w:t>Pp. 175-196 i</w:t>
      </w:r>
      <w:r w:rsidR="00ED46D6">
        <w:rPr>
          <w:bCs/>
        </w:rPr>
        <w:t>n J. Fleetwood</w:t>
      </w:r>
      <w:r w:rsidR="00251133">
        <w:rPr>
          <w:bCs/>
        </w:rPr>
        <w:t>, L. Presser,</w:t>
      </w:r>
      <w:r w:rsidR="00ED46D6">
        <w:rPr>
          <w:bCs/>
        </w:rPr>
        <w:t xml:space="preserve"> S. Sandberg</w:t>
      </w:r>
      <w:r w:rsidR="00251133">
        <w:rPr>
          <w:bCs/>
        </w:rPr>
        <w:t>, and T. Ugelvik</w:t>
      </w:r>
      <w:r w:rsidR="00ED46D6">
        <w:rPr>
          <w:bCs/>
        </w:rPr>
        <w:t xml:space="preserve"> (Eds.), </w:t>
      </w:r>
      <w:r w:rsidR="00ED46D6" w:rsidRPr="00605411">
        <w:rPr>
          <w:bCs/>
          <w:i/>
        </w:rPr>
        <w:t>Emerald Handbook of Narrative Criminology</w:t>
      </w:r>
      <w:r w:rsidR="00ED46D6">
        <w:rPr>
          <w:bCs/>
        </w:rPr>
        <w:t>.</w:t>
      </w:r>
      <w:r w:rsidR="00A737DB">
        <w:rPr>
          <w:bCs/>
        </w:rPr>
        <w:t xml:space="preserve"> </w:t>
      </w:r>
      <w:r w:rsidR="00A737DB" w:rsidRPr="00A737DB">
        <w:rPr>
          <w:bCs/>
        </w:rPr>
        <w:t>Bingley, UK: Emerald Publishing.</w:t>
      </w:r>
    </w:p>
    <w:p w14:paraId="121FD38A" w14:textId="77777777" w:rsidR="00ED46D6" w:rsidRPr="00ED46D6" w:rsidRDefault="00ED46D6" w:rsidP="00ED46D6">
      <w:pPr>
        <w:widowControl/>
        <w:ind w:left="1440" w:hanging="1440"/>
        <w:rPr>
          <w:bCs/>
        </w:rPr>
      </w:pPr>
    </w:p>
    <w:p w14:paraId="7CAF219B" w14:textId="77777777" w:rsidR="005C1115" w:rsidRDefault="00857B78" w:rsidP="003A3A90">
      <w:pPr>
        <w:widowControl/>
        <w:ind w:left="1440" w:hanging="1440"/>
      </w:pPr>
      <w:r>
        <w:t>2019</w:t>
      </w:r>
      <w:r w:rsidR="005C1115">
        <w:tab/>
        <w:t xml:space="preserve">Copes, Heith. </w:t>
      </w:r>
      <w:r w:rsidR="00AE6946">
        <w:t>“</w:t>
      </w:r>
      <w:r w:rsidR="00AE6946">
        <w:rPr>
          <w:bCs/>
        </w:rPr>
        <w:t>Did I Just Get Caught Being Stupid: Experiencing and Managing the Emotional Labor of Fieldwork</w:t>
      </w:r>
      <w:r w:rsidR="00CE41A7">
        <w:t>.</w:t>
      </w:r>
      <w:r w:rsidR="00AE6946">
        <w:t>”</w:t>
      </w:r>
      <w:r w:rsidR="00CE41A7">
        <w:t xml:space="preserve"> </w:t>
      </w:r>
      <w:r>
        <w:t>Pp. 75-81 i</w:t>
      </w:r>
      <w:r w:rsidR="005C1115">
        <w:t xml:space="preserve">n S. Rice and M. Maltz (Eds.), </w:t>
      </w:r>
      <w:r>
        <w:rPr>
          <w:i/>
        </w:rPr>
        <w:t>Doing</w:t>
      </w:r>
      <w:r w:rsidR="005C1115" w:rsidRPr="005C1115">
        <w:rPr>
          <w:i/>
        </w:rPr>
        <w:t xml:space="preserve"> Ethnography in Criminology: Discovery through Fieldwork.</w:t>
      </w:r>
      <w:r w:rsidR="005C1115" w:rsidRPr="005C1115">
        <w:t xml:space="preserve">  </w:t>
      </w:r>
      <w:r w:rsidR="005C1115">
        <w:t>Springer.</w:t>
      </w:r>
    </w:p>
    <w:bookmarkEnd w:id="3"/>
    <w:p w14:paraId="1FE2DD96" w14:textId="77777777" w:rsidR="006B17FB" w:rsidRDefault="006B17FB" w:rsidP="003A3A90">
      <w:pPr>
        <w:widowControl/>
        <w:ind w:left="1440" w:hanging="1440"/>
      </w:pPr>
    </w:p>
    <w:p w14:paraId="210C44E1" w14:textId="77777777" w:rsidR="00574EC6" w:rsidRDefault="008B621A" w:rsidP="00574EC6">
      <w:pPr>
        <w:widowControl/>
        <w:ind w:left="1440" w:hanging="1440"/>
      </w:pPr>
      <w:r>
        <w:t>2018</w:t>
      </w:r>
      <w:r w:rsidR="00574EC6">
        <w:tab/>
      </w:r>
      <w:r w:rsidR="00574EC6" w:rsidRPr="00887AB1">
        <w:t>Maruna, Shadd, and Heith Copes. “</w:t>
      </w:r>
      <w:r w:rsidR="00574EC6">
        <w:t xml:space="preserve">Techniques of </w:t>
      </w:r>
      <w:r w:rsidR="00574EC6" w:rsidRPr="00887AB1">
        <w:t>Neutralization</w:t>
      </w:r>
      <w:r w:rsidR="00574EC6">
        <w:t>: A</w:t>
      </w:r>
      <w:r w:rsidR="00574EC6" w:rsidRPr="00887AB1">
        <w:t xml:space="preserve"> Theory</w:t>
      </w:r>
      <w:r w:rsidR="00574EC6">
        <w:t xml:space="preserve"> of its Time and Ahead of its Time</w:t>
      </w:r>
      <w:r w:rsidR="00574EC6" w:rsidRPr="00887AB1">
        <w:t xml:space="preserve">.” In T. Blomberg, F. Cullen, C. Carlsson, and C. Jonson (Eds.), </w:t>
      </w:r>
      <w:r w:rsidR="00574EC6" w:rsidRPr="00B35517">
        <w:rPr>
          <w:i/>
        </w:rPr>
        <w:t>Delinquency and Drift Revisited: The Criminology of David Matza and Beyond</w:t>
      </w:r>
      <w:r w:rsidR="00574EC6" w:rsidRPr="00887AB1">
        <w:t>. New Brunswick, NJ: Transaction.</w:t>
      </w:r>
    </w:p>
    <w:p w14:paraId="27357532" w14:textId="77777777" w:rsidR="00574EC6" w:rsidRDefault="00574EC6" w:rsidP="00574EC6">
      <w:pPr>
        <w:widowControl/>
        <w:ind w:left="1440" w:hanging="1440"/>
      </w:pPr>
    </w:p>
    <w:p w14:paraId="12005DEC" w14:textId="77777777" w:rsidR="00132E23" w:rsidRDefault="004D3114" w:rsidP="003D6145">
      <w:pPr>
        <w:widowControl/>
        <w:ind w:left="1440" w:hanging="1440"/>
      </w:pPr>
      <w:r>
        <w:t>2017</w:t>
      </w:r>
      <w:r w:rsidR="00132E23">
        <w:tab/>
        <w:t xml:space="preserve">Hochstetler, Andy, and Heith Copes. “History and Trends in Qualitative Criminology. In C. Rinaldi (Ed.), </w:t>
      </w:r>
      <w:r w:rsidR="003D6145" w:rsidRPr="003D6145">
        <w:rPr>
          <w:i/>
        </w:rPr>
        <w:t>Devianza e criminalità. Antologia di teorie classiche e contemporanee</w:t>
      </w:r>
      <w:r w:rsidR="003D6145">
        <w:t>. PM Edizioni-Varazze (SV), Italy</w:t>
      </w:r>
      <w:r w:rsidR="00132E23">
        <w:t>.</w:t>
      </w:r>
    </w:p>
    <w:p w14:paraId="07F023C8" w14:textId="77777777" w:rsidR="00132E23" w:rsidRDefault="00132E23" w:rsidP="003A4C7D">
      <w:pPr>
        <w:widowControl/>
        <w:ind w:left="1440" w:hanging="1440"/>
      </w:pPr>
    </w:p>
    <w:p w14:paraId="7184B866" w14:textId="77777777" w:rsidR="004A4805" w:rsidRPr="00AA3ABD" w:rsidRDefault="00AA5617" w:rsidP="003A4C7D">
      <w:pPr>
        <w:widowControl/>
        <w:ind w:left="1440" w:hanging="1440"/>
      </w:pPr>
      <w:r>
        <w:t>2017</w:t>
      </w:r>
      <w:r w:rsidR="004A4805" w:rsidRPr="00AA3ABD">
        <w:tab/>
        <w:t xml:space="preserve">Lindegaard, Marie Rosenkrantz, and Heith Copes. “Observational Methods of Criminal Decision Making.” </w:t>
      </w:r>
      <w:r>
        <w:t>Pp. 498-521 i</w:t>
      </w:r>
      <w:r w:rsidR="004A4805" w:rsidRPr="00AA3ABD">
        <w:t>n Wim Bernasco, Henk Elffers, and Jean-Louis van Gelder (Eds.), Oxford Handbook of Offender Decision Making.</w:t>
      </w:r>
    </w:p>
    <w:p w14:paraId="4BDB5498" w14:textId="77777777" w:rsidR="004A4805" w:rsidRPr="00AA3ABD" w:rsidRDefault="004A4805" w:rsidP="003A4C7D">
      <w:pPr>
        <w:widowControl/>
        <w:ind w:left="1440" w:hanging="1440"/>
      </w:pPr>
    </w:p>
    <w:p w14:paraId="70D21CDC" w14:textId="77777777" w:rsidR="002C7508" w:rsidRDefault="002C7508" w:rsidP="002C7508">
      <w:pPr>
        <w:widowControl/>
        <w:ind w:left="1440" w:hanging="1440"/>
      </w:pPr>
      <w:bookmarkStart w:id="4" w:name="_Hlk55842770"/>
      <w:r>
        <w:lastRenderedPageBreak/>
        <w:t>2017</w:t>
      </w:r>
      <w:r>
        <w:tab/>
        <w:t xml:space="preserve">Copes, Heith. “Hvordan jeg blev taget i </w:t>
      </w:r>
      <w:r w:rsidR="006645A0">
        <w:t>at vaer dum</w:t>
      </w:r>
      <w:r>
        <w:t xml:space="preserve">: </w:t>
      </w:r>
      <w:r w:rsidRPr="005718F7">
        <w:t>Mit feltarbejde på Sand Mountain, Alabama</w:t>
      </w:r>
      <w:r>
        <w:t>”</w:t>
      </w:r>
      <w:r w:rsidRPr="005718F7">
        <w:t xml:space="preserve"> </w:t>
      </w:r>
      <w:r>
        <w:t xml:space="preserve">(“Caught Being Stupid: My Fieldwork on Sand Mountain, Alabama”). Pp. 4-12 in </w:t>
      </w:r>
      <w:r w:rsidRPr="00F45CBF">
        <w:rPr>
          <w:i/>
        </w:rPr>
        <w:t>STOF</w:t>
      </w:r>
      <w:r>
        <w:t xml:space="preserve"> 28. Translated into Danish by Sebastien Tutenges.</w:t>
      </w:r>
    </w:p>
    <w:bookmarkEnd w:id="4"/>
    <w:p w14:paraId="2916C19D" w14:textId="77777777" w:rsidR="002C7508" w:rsidRDefault="002C7508" w:rsidP="002C7508">
      <w:pPr>
        <w:widowControl/>
        <w:ind w:left="1440" w:hanging="1440"/>
      </w:pPr>
    </w:p>
    <w:p w14:paraId="3B8EF132" w14:textId="77777777" w:rsidR="00CF2A41" w:rsidRDefault="00CF2A41" w:rsidP="003E0701">
      <w:pPr>
        <w:widowControl/>
        <w:ind w:left="1440" w:hanging="1440"/>
      </w:pPr>
      <w:r>
        <w:t>2017</w:t>
      </w:r>
      <w:r>
        <w:tab/>
      </w:r>
      <w:r w:rsidRPr="00CF2A41">
        <w:t xml:space="preserve">Kerley, Kent, Heith Copes, and Jessica Deitzer. “Racial Differences in methamphetamine Use in the Rural South United States: An In-Depth Interview Study of Women in a Halfway House.” </w:t>
      </w:r>
      <w:r w:rsidRPr="00857B78">
        <w:rPr>
          <w:i/>
        </w:rPr>
        <w:t>Sage Research Methods Cases</w:t>
      </w:r>
      <w:r w:rsidRPr="00CF2A41">
        <w:t xml:space="preserve">. </w:t>
      </w:r>
      <w:r>
        <w:t xml:space="preserve">Found at </w:t>
      </w:r>
      <w:hyperlink r:id="rId34" w:history="1">
        <w:r w:rsidRPr="00831579">
          <w:rPr>
            <w:rStyle w:val="Hyperlink"/>
          </w:rPr>
          <w:t>http://dx.doi.org/10.4135/9781473950153</w:t>
        </w:r>
      </w:hyperlink>
    </w:p>
    <w:p w14:paraId="74869460" w14:textId="77777777" w:rsidR="00CF2A41" w:rsidRDefault="00CF2A41" w:rsidP="003E0701">
      <w:pPr>
        <w:widowControl/>
        <w:ind w:left="1440" w:hanging="1440"/>
      </w:pPr>
    </w:p>
    <w:p w14:paraId="06D43395" w14:textId="77777777" w:rsidR="003E0701" w:rsidRDefault="003E0701" w:rsidP="003E0701">
      <w:pPr>
        <w:widowControl/>
        <w:ind w:left="1440" w:hanging="1440"/>
      </w:pPr>
      <w:r w:rsidRPr="00AA3ABD">
        <w:t>201</w:t>
      </w:r>
      <w:r>
        <w:t>6</w:t>
      </w:r>
      <w:r w:rsidRPr="00AA3ABD">
        <w:tab/>
        <w:t xml:space="preserve">Copes, Heith, and Lynne Vieraitis. “Identity Thieves Perceptions of Risk.” </w:t>
      </w:r>
      <w:r>
        <w:t>I</w:t>
      </w:r>
      <w:r w:rsidRPr="00AA3ABD">
        <w:t>n P. Cromwell</w:t>
      </w:r>
      <w:r>
        <w:t xml:space="preserve"> &amp; M. Birzer</w:t>
      </w:r>
      <w:r w:rsidRPr="00AA3ABD">
        <w:t xml:space="preserve"> (Ed</w:t>
      </w:r>
      <w:r>
        <w:t>s</w:t>
      </w:r>
      <w:r w:rsidRPr="00AA3ABD">
        <w:t xml:space="preserve">.), </w:t>
      </w:r>
      <w:r w:rsidRPr="00AA3ABD">
        <w:rPr>
          <w:i/>
          <w:iCs/>
        </w:rPr>
        <w:t>In Their Own Words: Criminals on Crime</w:t>
      </w:r>
      <w:r w:rsidRPr="00AA3ABD">
        <w:t xml:space="preserve">, </w:t>
      </w:r>
      <w:r>
        <w:t>7</w:t>
      </w:r>
      <w:r w:rsidRPr="00AA3ABD">
        <w:rPr>
          <w:vertAlign w:val="superscript"/>
        </w:rPr>
        <w:t>th</w:t>
      </w:r>
      <w:r w:rsidRPr="00AA3ABD">
        <w:t xml:space="preserve"> edition. New York: Oxford University Press.</w:t>
      </w:r>
    </w:p>
    <w:p w14:paraId="187F57B8" w14:textId="77777777" w:rsidR="003E0701" w:rsidRPr="00AA3ABD" w:rsidRDefault="003E0701" w:rsidP="003E0701">
      <w:pPr>
        <w:widowControl/>
        <w:ind w:left="1440" w:hanging="1440"/>
      </w:pPr>
    </w:p>
    <w:p w14:paraId="4B1200EC" w14:textId="77777777" w:rsidR="003E0701" w:rsidRDefault="003E0701" w:rsidP="003A4C7D">
      <w:pPr>
        <w:widowControl/>
        <w:ind w:left="1440" w:hanging="1440"/>
      </w:pPr>
      <w:r>
        <w:t>2016</w:t>
      </w:r>
      <w:r>
        <w:tab/>
      </w:r>
      <w:r w:rsidRPr="00AA3ABD">
        <w:t xml:space="preserve">Copes, Heith and Andy Hochstetler. “Consenting to Talk: Why Inmates Participate in Prison Research.” In P. Cromwell </w:t>
      </w:r>
      <w:r>
        <w:t xml:space="preserve">&amp; M. Birzer </w:t>
      </w:r>
      <w:r w:rsidRPr="00AA3ABD">
        <w:t>(Ed</w:t>
      </w:r>
      <w:r>
        <w:t>s</w:t>
      </w:r>
      <w:r w:rsidRPr="00AA3ABD">
        <w:t xml:space="preserve">.), </w:t>
      </w:r>
      <w:r w:rsidRPr="00AA3ABD">
        <w:rPr>
          <w:i/>
          <w:iCs/>
        </w:rPr>
        <w:t>In Their Own Words: Criminals on Crime</w:t>
      </w:r>
      <w:r w:rsidRPr="00AA3ABD">
        <w:t xml:space="preserve">, </w:t>
      </w:r>
      <w:r>
        <w:t>7</w:t>
      </w:r>
      <w:r w:rsidRPr="00AA3ABD">
        <w:rPr>
          <w:vertAlign w:val="superscript"/>
        </w:rPr>
        <w:t>th</w:t>
      </w:r>
      <w:r w:rsidRPr="00AA3ABD">
        <w:t xml:space="preserve"> edition. New York: Oxford University Press.</w:t>
      </w:r>
    </w:p>
    <w:p w14:paraId="54738AF4" w14:textId="77777777" w:rsidR="003E0701" w:rsidRDefault="003E0701" w:rsidP="003A4C7D">
      <w:pPr>
        <w:widowControl/>
        <w:ind w:left="1440" w:hanging="1440"/>
      </w:pPr>
    </w:p>
    <w:p w14:paraId="7E011F42" w14:textId="77777777" w:rsidR="003A4C7D" w:rsidRPr="00AA3ABD" w:rsidRDefault="004A4805" w:rsidP="003A4C7D">
      <w:pPr>
        <w:widowControl/>
        <w:ind w:left="1440" w:hanging="1440"/>
      </w:pPr>
      <w:r w:rsidRPr="00AA3ABD">
        <w:t>2016</w:t>
      </w:r>
      <w:r w:rsidR="003A4C7D" w:rsidRPr="00AA3ABD">
        <w:tab/>
        <w:t xml:space="preserve">Hochstetler, Andy, and Heith Copes. “Qualitative Criminology’s Contributions to Theory.” </w:t>
      </w:r>
      <w:r w:rsidRPr="00AA3ABD">
        <w:t>Pp. 497-520 i</w:t>
      </w:r>
      <w:r w:rsidR="003A4C7D" w:rsidRPr="00AA3ABD">
        <w:t xml:space="preserve">n Alex R. Piquero (Ed.),  </w:t>
      </w:r>
      <w:r w:rsidR="003A4C7D" w:rsidRPr="00AA3ABD">
        <w:rPr>
          <w:i/>
        </w:rPr>
        <w:t>Handbook of Criminological Theory</w:t>
      </w:r>
      <w:r w:rsidR="003A4C7D" w:rsidRPr="00AA3ABD">
        <w:t>. Wiley: Malden, MA.</w:t>
      </w:r>
    </w:p>
    <w:p w14:paraId="46ABBD8F" w14:textId="77777777" w:rsidR="003A4C7D" w:rsidRPr="00AA3ABD" w:rsidRDefault="003A4C7D" w:rsidP="003A4C7D">
      <w:pPr>
        <w:widowControl/>
        <w:ind w:left="1440" w:hanging="1440"/>
      </w:pPr>
    </w:p>
    <w:p w14:paraId="69394715" w14:textId="77777777" w:rsidR="003A4C7D" w:rsidRPr="00AA3ABD" w:rsidRDefault="003A4C7D" w:rsidP="003A4C7D">
      <w:pPr>
        <w:widowControl/>
        <w:ind w:left="1440" w:hanging="1440"/>
      </w:pPr>
      <w:r w:rsidRPr="00AA3ABD">
        <w:t>2015</w:t>
      </w:r>
      <w:r w:rsidRPr="00AA3ABD">
        <w:tab/>
        <w:t xml:space="preserve">Copes, Heith, Scott Jacques, Andy Hochstetler, and Timothy Dickinson. “Interviewing Offenders: The Active vs. Incarcerated Debate.” Pp. 157-172 in H. Copes and J. M. Miller’s (Eds.) </w:t>
      </w:r>
      <w:r w:rsidRPr="00AA3ABD">
        <w:rPr>
          <w:i/>
        </w:rPr>
        <w:t>Routledge Handbook of Qualitative Criminology</w:t>
      </w:r>
      <w:r w:rsidRPr="00AA3ABD">
        <w:t>.</w:t>
      </w:r>
    </w:p>
    <w:p w14:paraId="06BBA33E" w14:textId="77777777" w:rsidR="003A4C7D" w:rsidRPr="00AA3ABD" w:rsidRDefault="003A4C7D" w:rsidP="003A4C7D">
      <w:pPr>
        <w:widowControl/>
        <w:ind w:left="1440" w:hanging="1440"/>
      </w:pPr>
    </w:p>
    <w:p w14:paraId="0CCB58D7" w14:textId="77777777" w:rsidR="003A4C7D" w:rsidRPr="00AA3ABD" w:rsidRDefault="003A4C7D" w:rsidP="003A4C7D">
      <w:pPr>
        <w:widowControl/>
        <w:ind w:left="1440" w:hanging="1440"/>
      </w:pPr>
      <w:r w:rsidRPr="00AA3ABD">
        <w:t>2015</w:t>
      </w:r>
      <w:r w:rsidRPr="00AA3ABD">
        <w:tab/>
        <w:t xml:space="preserve">Copes, Heith, J. Mitchell Miller, and Andy Hochstetler. “The History and Evolution of Qualitative Criminology.” Pp. 3-21 in H. Copes and J. M. Miller’s (Eds.) </w:t>
      </w:r>
      <w:r w:rsidRPr="00AA3ABD">
        <w:rPr>
          <w:i/>
        </w:rPr>
        <w:t>Routledge Handbook of Qualitative Criminology</w:t>
      </w:r>
      <w:r w:rsidRPr="00AA3ABD">
        <w:t>.</w:t>
      </w:r>
    </w:p>
    <w:p w14:paraId="464FCBC1" w14:textId="77777777" w:rsidR="003A4C7D" w:rsidRPr="00AA3ABD" w:rsidRDefault="003A4C7D" w:rsidP="003A4C7D">
      <w:pPr>
        <w:pStyle w:val="Smallcap"/>
        <w:widowControl/>
        <w:rPr>
          <w:b w:val="0"/>
        </w:rPr>
      </w:pPr>
    </w:p>
    <w:p w14:paraId="0FDD4553" w14:textId="77777777" w:rsidR="003A4C7D" w:rsidRPr="00AA3ABD" w:rsidRDefault="003A4C7D" w:rsidP="003A4C7D">
      <w:pPr>
        <w:widowControl/>
        <w:ind w:left="1440" w:hanging="1440"/>
      </w:pPr>
      <w:r w:rsidRPr="00AA3ABD">
        <w:t>2014</w:t>
      </w:r>
      <w:r w:rsidRPr="00AA3ABD">
        <w:tab/>
        <w:t xml:space="preserve">Copes, Heith and Mike Cherbonneau. “The Risks and Rewards of Auto Theft: Implications for Criminal Persistence.” Pp. 48-69 in B. Leclerc and R. Wortley (Eds.), </w:t>
      </w:r>
      <w:r w:rsidRPr="00AA3ABD">
        <w:rPr>
          <w:i/>
        </w:rPr>
        <w:t>Cognition and Crime: Offender Decision-Making and Script Analysis</w:t>
      </w:r>
      <w:r w:rsidRPr="00AA3ABD">
        <w:t>. Routledge.</w:t>
      </w:r>
    </w:p>
    <w:p w14:paraId="5C8C6B09" w14:textId="77777777" w:rsidR="003A4C7D" w:rsidRPr="00AA3ABD" w:rsidRDefault="003A4C7D" w:rsidP="003A4C7D">
      <w:pPr>
        <w:widowControl/>
        <w:ind w:left="1440" w:hanging="1440"/>
      </w:pPr>
    </w:p>
    <w:p w14:paraId="5ECAF1AB" w14:textId="77777777" w:rsidR="003A4C7D" w:rsidRPr="00AA3ABD" w:rsidRDefault="003A4C7D" w:rsidP="003A4C7D">
      <w:pPr>
        <w:widowControl/>
        <w:ind w:left="1440" w:hanging="1440"/>
      </w:pPr>
      <w:r w:rsidRPr="00AA3ABD">
        <w:t>2013</w:t>
      </w:r>
      <w:r w:rsidRPr="00AA3ABD">
        <w:tab/>
        <w:t xml:space="preserve">Cherbonneau, Mike, and Heith Copes. “Avoiding Arrest: The Case of Driving Stolen Vehicles.” Pp. 249-262 in D. Dabney’s (Ed.), </w:t>
      </w:r>
      <w:r w:rsidRPr="00AA3ABD">
        <w:rPr>
          <w:i/>
        </w:rPr>
        <w:t>Crime Types: A Text Reader (2</w:t>
      </w:r>
      <w:r w:rsidRPr="00AA3ABD">
        <w:rPr>
          <w:i/>
          <w:vertAlign w:val="superscript"/>
        </w:rPr>
        <w:t>nd</w:t>
      </w:r>
      <w:r w:rsidRPr="00AA3ABD">
        <w:rPr>
          <w:i/>
        </w:rPr>
        <w:t xml:space="preserve"> ed)</w:t>
      </w:r>
      <w:r w:rsidRPr="00AA3ABD">
        <w:t xml:space="preserve">. Waltham, MA: Aspen. </w:t>
      </w:r>
    </w:p>
    <w:p w14:paraId="3382A365" w14:textId="77777777" w:rsidR="003A4C7D" w:rsidRPr="00AA3ABD" w:rsidRDefault="003A4C7D" w:rsidP="003A4C7D">
      <w:pPr>
        <w:widowControl/>
        <w:ind w:left="1440" w:hanging="1440"/>
      </w:pPr>
    </w:p>
    <w:p w14:paraId="3BB77928" w14:textId="77777777" w:rsidR="003A4C7D" w:rsidRPr="00AA3ABD" w:rsidRDefault="003A4C7D" w:rsidP="003A4C7D">
      <w:pPr>
        <w:widowControl/>
        <w:ind w:left="1440" w:hanging="1440"/>
      </w:pPr>
      <w:r w:rsidRPr="00AA3ABD">
        <w:t>2013</w:t>
      </w:r>
      <w:r w:rsidRPr="00AA3ABD">
        <w:tab/>
        <w:t xml:space="preserve">Copes, Heith and Andy Hochstetler. “Consenting to Talk: Why Inmates Participate in Prison Research.” In Pp. 19-32 in P. Cromwell (Ed.), </w:t>
      </w:r>
      <w:r w:rsidRPr="00AA3ABD">
        <w:rPr>
          <w:i/>
          <w:iCs/>
        </w:rPr>
        <w:t>In Their Own Words: Criminals on Crime</w:t>
      </w:r>
      <w:r w:rsidRPr="00AA3ABD">
        <w:t>, 6</w:t>
      </w:r>
      <w:r w:rsidRPr="00AA3ABD">
        <w:rPr>
          <w:vertAlign w:val="superscript"/>
        </w:rPr>
        <w:t>th</w:t>
      </w:r>
      <w:r w:rsidRPr="00AA3ABD">
        <w:t xml:space="preserve"> edition. New York: Oxford University Press.</w:t>
      </w:r>
    </w:p>
    <w:p w14:paraId="5C71F136" w14:textId="77777777" w:rsidR="003A4C7D" w:rsidRPr="00AA3ABD" w:rsidRDefault="003A4C7D" w:rsidP="003A4C7D">
      <w:pPr>
        <w:widowControl/>
        <w:ind w:left="1440" w:hanging="1440"/>
      </w:pPr>
    </w:p>
    <w:p w14:paraId="048F939E" w14:textId="77777777" w:rsidR="003A4C7D" w:rsidRPr="00AA3ABD" w:rsidRDefault="003A4C7D" w:rsidP="003A4C7D">
      <w:pPr>
        <w:widowControl/>
        <w:ind w:left="1440" w:hanging="1440"/>
      </w:pPr>
      <w:r w:rsidRPr="00AA3ABD">
        <w:lastRenderedPageBreak/>
        <w:t>2013</w:t>
      </w:r>
      <w:r w:rsidRPr="00AA3ABD">
        <w:tab/>
        <w:t xml:space="preserve">Copes, Heith, and Lynne Vieraitis. “Identity Thieves Perceptions of Risk.” Pp. 124-136 in P. Cromwell (Ed.), </w:t>
      </w:r>
      <w:r w:rsidRPr="00AA3ABD">
        <w:rPr>
          <w:i/>
          <w:iCs/>
        </w:rPr>
        <w:t>In Their Own Words: Criminals on Crime</w:t>
      </w:r>
      <w:r w:rsidRPr="00AA3ABD">
        <w:t>, 6</w:t>
      </w:r>
      <w:r w:rsidRPr="00AA3ABD">
        <w:rPr>
          <w:vertAlign w:val="superscript"/>
        </w:rPr>
        <w:t>th</w:t>
      </w:r>
      <w:r w:rsidRPr="00AA3ABD">
        <w:t xml:space="preserve"> edition. New York: Oxford University Press.</w:t>
      </w:r>
    </w:p>
    <w:p w14:paraId="62199465" w14:textId="77777777" w:rsidR="003A4C7D" w:rsidRPr="00AA3ABD" w:rsidRDefault="003A4C7D" w:rsidP="003A4C7D">
      <w:pPr>
        <w:widowControl/>
        <w:ind w:left="1440" w:hanging="1440"/>
      </w:pPr>
    </w:p>
    <w:p w14:paraId="5B31E501" w14:textId="77777777" w:rsidR="003A4C7D" w:rsidRDefault="003A4C7D" w:rsidP="003A4C7D">
      <w:pPr>
        <w:widowControl/>
        <w:ind w:left="1440" w:hanging="1440"/>
      </w:pPr>
      <w:r w:rsidRPr="00AA3ABD">
        <w:t>2012</w:t>
      </w:r>
      <w:r w:rsidRPr="00AA3ABD">
        <w:tab/>
        <w:t xml:space="preserve">Klenowski, Paul, Heith Copes, Chris Mullins and Lynne Vieraitis. “How Men and Women Avoid the Stigma of White Collar Crime.” In A. Thio, T. Calhoun and A. Conyers </w:t>
      </w:r>
      <w:r w:rsidRPr="00AA3ABD">
        <w:rPr>
          <w:i/>
        </w:rPr>
        <w:t>Deviance Today</w:t>
      </w:r>
      <w:r w:rsidRPr="00AA3ABD">
        <w:t>. Pearson.</w:t>
      </w:r>
    </w:p>
    <w:p w14:paraId="0DA123B1" w14:textId="77777777" w:rsidR="003E0701" w:rsidRPr="00AA3ABD" w:rsidRDefault="003E0701" w:rsidP="003A4C7D">
      <w:pPr>
        <w:widowControl/>
        <w:ind w:left="1440" w:hanging="1440"/>
      </w:pPr>
    </w:p>
    <w:p w14:paraId="6979DEBC" w14:textId="77777777" w:rsidR="003A4C7D" w:rsidRPr="00AA3ABD" w:rsidRDefault="003A4C7D" w:rsidP="003A4C7D">
      <w:pPr>
        <w:widowControl/>
        <w:ind w:left="1440" w:hanging="1440"/>
      </w:pPr>
      <w:r w:rsidRPr="00AA3ABD">
        <w:t>2012</w:t>
      </w:r>
      <w:r w:rsidRPr="00AA3ABD">
        <w:tab/>
        <w:t xml:space="preserve">Hochstetler, Andy, and Heith Copes. “Where I’m From: Predators and Their Environment.” Pp. 15-32 in M. DeLisi and P. J. Conis (Eds.), </w:t>
      </w:r>
      <w:r w:rsidRPr="00AA3ABD">
        <w:rPr>
          <w:i/>
        </w:rPr>
        <w:t>Violent Offenders: Theory, Research, Public Policy, and Practice</w:t>
      </w:r>
      <w:r w:rsidRPr="00AA3ABD">
        <w:t>. Sudbury, MA: Jones &amp; Bartlett.</w:t>
      </w:r>
    </w:p>
    <w:p w14:paraId="4C4CEA3D" w14:textId="77777777" w:rsidR="00C60B4B" w:rsidRPr="00AA3ABD" w:rsidRDefault="00C60B4B" w:rsidP="003A4C7D">
      <w:pPr>
        <w:widowControl/>
        <w:ind w:left="1440" w:hanging="1440"/>
      </w:pPr>
    </w:p>
    <w:p w14:paraId="7596FB36" w14:textId="77777777" w:rsidR="003A4C7D" w:rsidRPr="00AA3ABD" w:rsidRDefault="003A4C7D" w:rsidP="003A4C7D">
      <w:pPr>
        <w:widowControl/>
        <w:ind w:left="1440" w:hanging="1440"/>
      </w:pPr>
      <w:r w:rsidRPr="00AA3ABD">
        <w:t>2010</w:t>
      </w:r>
      <w:r w:rsidRPr="00AA3ABD">
        <w:tab/>
        <w:t xml:space="preserve">Copes, Heith and Andy Hochstetler. “Interviewing the Incarcerated: Pitfalls and Promises.” Pp. 49-67 in Wim Bernasco’s (Ed.), </w:t>
      </w:r>
      <w:r w:rsidRPr="00AA3ABD">
        <w:rPr>
          <w:i/>
        </w:rPr>
        <w:t xml:space="preserve">Offenders on Offending: Learning About Crime </w:t>
      </w:r>
      <w:proofErr w:type="gramStart"/>
      <w:r w:rsidRPr="00AA3ABD">
        <w:rPr>
          <w:i/>
        </w:rPr>
        <w:t>From</w:t>
      </w:r>
      <w:proofErr w:type="gramEnd"/>
      <w:r w:rsidRPr="00AA3ABD">
        <w:rPr>
          <w:i/>
        </w:rPr>
        <w:t xml:space="preserve"> Criminals</w:t>
      </w:r>
      <w:r w:rsidRPr="00AA3ABD">
        <w:t>. Cullompton, Devon, UK: Willan Publishers.</w:t>
      </w:r>
    </w:p>
    <w:p w14:paraId="50895670" w14:textId="77777777" w:rsidR="007060F0" w:rsidRPr="00AA3ABD" w:rsidRDefault="007060F0" w:rsidP="003A4C7D">
      <w:pPr>
        <w:widowControl/>
        <w:ind w:left="1440" w:hanging="1440"/>
      </w:pPr>
    </w:p>
    <w:p w14:paraId="1D26BC73" w14:textId="77777777" w:rsidR="003A4C7D" w:rsidRPr="00AA3ABD" w:rsidRDefault="003A4C7D" w:rsidP="003A4C7D">
      <w:pPr>
        <w:widowControl/>
        <w:ind w:left="1440" w:hanging="1440"/>
      </w:pPr>
      <w:r w:rsidRPr="00AA3ABD">
        <w:t>2010</w:t>
      </w:r>
      <w:r w:rsidRPr="00AA3ABD">
        <w:tab/>
        <w:t xml:space="preserve">Shover, Neal, and Heith Copes. “Decision Making by Persistent Thieves and Crime-Control Policy.” Pp. 128-149 in Hugh Barlow and Scott Decker’s (Eds.), </w:t>
      </w:r>
      <w:r w:rsidRPr="00AA3ABD">
        <w:rPr>
          <w:i/>
        </w:rPr>
        <w:t>Crime and Public Policy</w:t>
      </w:r>
      <w:r w:rsidRPr="00AA3ABD">
        <w:t>. Philadelphia, PA: Temple University Press.</w:t>
      </w:r>
    </w:p>
    <w:p w14:paraId="38C1F859" w14:textId="77777777" w:rsidR="003A4C7D" w:rsidRPr="00AA3ABD" w:rsidRDefault="003A4C7D" w:rsidP="003A4C7D">
      <w:pPr>
        <w:widowControl/>
        <w:ind w:left="1440" w:hanging="1440"/>
      </w:pPr>
    </w:p>
    <w:p w14:paraId="7C8BB885" w14:textId="77777777" w:rsidR="003A4C7D" w:rsidRPr="00AA3ABD" w:rsidRDefault="003A4C7D" w:rsidP="003A4C7D">
      <w:pPr>
        <w:widowControl/>
        <w:ind w:left="1440" w:hanging="1440"/>
      </w:pPr>
      <w:r w:rsidRPr="00AA3ABD">
        <w:t>2010</w:t>
      </w:r>
      <w:r w:rsidRPr="00AA3ABD">
        <w:tab/>
        <w:t xml:space="preserve">Copes, Heith, and Lynne Vieraitis. “Identity Thieves Perceptions of Risk.” Pp. 124-138 in P. Cromwell (Ed.), </w:t>
      </w:r>
      <w:r w:rsidRPr="00AA3ABD">
        <w:rPr>
          <w:i/>
          <w:iCs/>
        </w:rPr>
        <w:t>In Their Own Words: Criminals on Crime</w:t>
      </w:r>
      <w:r w:rsidRPr="00AA3ABD">
        <w:t>, 5</w:t>
      </w:r>
      <w:r w:rsidRPr="00AA3ABD">
        <w:rPr>
          <w:vertAlign w:val="superscript"/>
        </w:rPr>
        <w:t>th</w:t>
      </w:r>
      <w:r w:rsidRPr="00AA3ABD">
        <w:t xml:space="preserve"> edition. New York: Oxford University Press.</w:t>
      </w:r>
    </w:p>
    <w:p w14:paraId="0C8FE7CE" w14:textId="77777777" w:rsidR="003A4C7D" w:rsidRPr="00AA3ABD" w:rsidRDefault="003A4C7D" w:rsidP="003A4C7D">
      <w:pPr>
        <w:widowControl/>
        <w:ind w:left="1440" w:hanging="1440"/>
      </w:pPr>
    </w:p>
    <w:p w14:paraId="13D81D7F" w14:textId="77777777" w:rsidR="003A4C7D" w:rsidRPr="00AA3ABD" w:rsidRDefault="003A4C7D" w:rsidP="003A4C7D">
      <w:pPr>
        <w:widowControl/>
        <w:ind w:left="1440" w:hanging="1440"/>
      </w:pPr>
      <w:r w:rsidRPr="00AA3ABD">
        <w:t>2009</w:t>
      </w:r>
      <w:r w:rsidRPr="00AA3ABD">
        <w:tab/>
        <w:t xml:space="preserve">Copes, Heith, and Lynne Vieraitis. “Identity Theft.” Pp. 247-272 in M. Tonry (Ed.), </w:t>
      </w:r>
      <w:r w:rsidRPr="00AA3ABD">
        <w:rPr>
          <w:i/>
        </w:rPr>
        <w:t>Oxford Handbook on Crime and Public Policy</w:t>
      </w:r>
      <w:r w:rsidRPr="00AA3ABD">
        <w:t>. Oxford University Press.</w:t>
      </w:r>
    </w:p>
    <w:p w14:paraId="41004F19" w14:textId="77777777" w:rsidR="003A4C7D" w:rsidRPr="00AA3ABD" w:rsidRDefault="003A4C7D" w:rsidP="003A4C7D">
      <w:pPr>
        <w:widowControl/>
        <w:ind w:left="1440" w:hanging="1440"/>
      </w:pPr>
    </w:p>
    <w:p w14:paraId="676CB133" w14:textId="77777777" w:rsidR="003A4C7D" w:rsidRPr="00AA3ABD" w:rsidRDefault="003A4C7D" w:rsidP="003A4C7D">
      <w:pPr>
        <w:widowControl/>
        <w:ind w:left="1440" w:hanging="1440"/>
      </w:pPr>
      <w:r w:rsidRPr="00AA3ABD">
        <w:t>2008</w:t>
      </w:r>
      <w:r w:rsidRPr="00AA3ABD">
        <w:tab/>
        <w:t xml:space="preserve">Copes, Heith, and Lynne Vieraitis. “The Risks, Rewards and Strategies of Stealing Identities.” Pp. 87-110 in M. McNally and G. Newman’s (Eds.), </w:t>
      </w:r>
      <w:r w:rsidRPr="00AA3ABD">
        <w:rPr>
          <w:i/>
        </w:rPr>
        <w:t>Identity Theft and Opportunity, Crime Prevention Studies</w:t>
      </w:r>
      <w:r w:rsidRPr="00AA3ABD">
        <w:t xml:space="preserve"> (Vol. 23). Monsey, NY: Criminal Justice Press.</w:t>
      </w:r>
    </w:p>
    <w:p w14:paraId="67C0C651" w14:textId="77777777" w:rsidR="003A4C7D" w:rsidRPr="00AA3ABD" w:rsidRDefault="003A4C7D" w:rsidP="003A4C7D">
      <w:pPr>
        <w:widowControl/>
        <w:ind w:left="1440" w:hanging="1440"/>
      </w:pPr>
    </w:p>
    <w:p w14:paraId="00C71E5E" w14:textId="77777777" w:rsidR="003A4C7D" w:rsidRPr="00AA3ABD" w:rsidRDefault="003A4C7D" w:rsidP="003A4C7D">
      <w:pPr>
        <w:widowControl/>
        <w:ind w:left="1440" w:hanging="1440"/>
      </w:pPr>
      <w:r w:rsidRPr="00AA3ABD">
        <w:t>2008</w:t>
      </w:r>
      <w:r w:rsidRPr="00AA3ABD">
        <w:tab/>
        <w:t xml:space="preserve">Hochstetler, Andy, and Heith Copes. “Where I’m From: Predators and Their Environment.” Pp. 15-32 in M. DeLisi and P. J. Conis (Eds.), </w:t>
      </w:r>
      <w:r w:rsidRPr="00AA3ABD">
        <w:rPr>
          <w:i/>
        </w:rPr>
        <w:t>Violent Offenders: Theory, Research, Public Policy, and Practice</w:t>
      </w:r>
      <w:r w:rsidRPr="00AA3ABD">
        <w:t>. Sudbury, MA: Jones &amp; Bartlett.</w:t>
      </w:r>
    </w:p>
    <w:p w14:paraId="308D56CC" w14:textId="77777777" w:rsidR="003A4C7D" w:rsidRPr="00AA3ABD" w:rsidRDefault="003A4C7D" w:rsidP="003A4C7D">
      <w:pPr>
        <w:widowControl/>
        <w:ind w:left="1440" w:hanging="1440"/>
      </w:pPr>
    </w:p>
    <w:p w14:paraId="47CE4BE3" w14:textId="77777777" w:rsidR="003A4C7D" w:rsidRPr="00AA3ABD" w:rsidRDefault="003A4C7D" w:rsidP="003A4C7D">
      <w:pPr>
        <w:widowControl/>
        <w:ind w:left="1440" w:hanging="1440"/>
      </w:pPr>
      <w:r w:rsidRPr="00AA3ABD">
        <w:t>2006</w:t>
      </w:r>
      <w:r w:rsidRPr="00AA3ABD">
        <w:tab/>
        <w:t xml:space="preserve">Copes, Heith, and Andy Hochstetler. “Why I’ll Talk: Offenders’ Motives for Participating in Qualitative Research.” Pp. 19-28 in Paul Cromwell (Ed.), </w:t>
      </w:r>
      <w:r w:rsidRPr="00AA3ABD">
        <w:rPr>
          <w:i/>
          <w:iCs/>
        </w:rPr>
        <w:t>In Their Own Words: Criminals on Crime</w:t>
      </w:r>
      <w:r w:rsidRPr="00AA3ABD">
        <w:t>, 4</w:t>
      </w:r>
      <w:r w:rsidRPr="00AA3ABD">
        <w:rPr>
          <w:vertAlign w:val="superscript"/>
        </w:rPr>
        <w:t>th</w:t>
      </w:r>
      <w:r w:rsidRPr="00AA3ABD">
        <w:t xml:space="preserve"> edition. Los Angeles, CA: Roxbury.</w:t>
      </w:r>
    </w:p>
    <w:p w14:paraId="797E50C6" w14:textId="77777777" w:rsidR="003A4C7D" w:rsidRPr="00AA3ABD" w:rsidRDefault="003A4C7D" w:rsidP="003A4C7D">
      <w:pPr>
        <w:widowControl/>
        <w:ind w:left="1440" w:hanging="1440"/>
      </w:pPr>
    </w:p>
    <w:p w14:paraId="21743BF2" w14:textId="77777777" w:rsidR="003A4C7D" w:rsidRDefault="003A4C7D" w:rsidP="003A4C7D">
      <w:pPr>
        <w:widowControl/>
        <w:ind w:left="1440" w:hanging="1440"/>
      </w:pPr>
      <w:r w:rsidRPr="00AA3ABD">
        <w:lastRenderedPageBreak/>
        <w:t>2006</w:t>
      </w:r>
      <w:r w:rsidRPr="00AA3ABD">
        <w:tab/>
        <w:t xml:space="preserve">Hochstetler, Andy, and Heith Copes. “Managing Fear to Commit Felony Theft” Pp. 102-112 in Paul Cromwell (Ed.), </w:t>
      </w:r>
      <w:r w:rsidRPr="00AA3ABD">
        <w:rPr>
          <w:i/>
          <w:iCs/>
        </w:rPr>
        <w:t>In Their Own Words: Criminals on Crime</w:t>
      </w:r>
      <w:r w:rsidRPr="00AA3ABD">
        <w:t>, 4</w:t>
      </w:r>
      <w:r w:rsidRPr="00AA3ABD">
        <w:rPr>
          <w:vertAlign w:val="superscript"/>
        </w:rPr>
        <w:t>th</w:t>
      </w:r>
      <w:r w:rsidRPr="00AA3ABD">
        <w:t xml:space="preserve"> edition. Los Angeles, CA: Roxbury.</w:t>
      </w:r>
    </w:p>
    <w:p w14:paraId="7B04FA47" w14:textId="77777777" w:rsidR="00F972B1" w:rsidRDefault="00F972B1" w:rsidP="003A4C7D">
      <w:pPr>
        <w:widowControl/>
        <w:ind w:left="1440" w:hanging="1440"/>
      </w:pPr>
    </w:p>
    <w:p w14:paraId="16A31FB5" w14:textId="77777777" w:rsidR="00F972B1" w:rsidRPr="00AA3ABD" w:rsidRDefault="00F972B1" w:rsidP="00F972B1">
      <w:pPr>
        <w:widowControl/>
        <w:ind w:left="1440" w:hanging="1440"/>
      </w:pPr>
      <w:r w:rsidRPr="00AA3ABD">
        <w:t>2005</w:t>
      </w:r>
      <w:r w:rsidRPr="00AA3ABD">
        <w:tab/>
        <w:t xml:space="preserve">Copes, Heith, and Lynne Vieraitis. “Evaluation Research in the Social Sciences.” Pp. 1-13 in Kent R. Kerley (Ed.), </w:t>
      </w:r>
      <w:r w:rsidRPr="00AA3ABD">
        <w:rPr>
          <w:i/>
          <w:iCs/>
        </w:rPr>
        <w:t>Policing and Program Evaluation</w:t>
      </w:r>
      <w:r w:rsidRPr="00AA3ABD">
        <w:t>. Upper Saddle River, NJ:  Prentice Hall.</w:t>
      </w:r>
    </w:p>
    <w:p w14:paraId="568C698B" w14:textId="77777777" w:rsidR="00F972B1" w:rsidRPr="00AA3ABD" w:rsidRDefault="00F972B1" w:rsidP="00F972B1"/>
    <w:p w14:paraId="49B54E08" w14:textId="77777777" w:rsidR="003A4C7D" w:rsidRPr="00AA3ABD" w:rsidRDefault="003A4C7D" w:rsidP="003A4C7D">
      <w:pPr>
        <w:widowControl/>
        <w:ind w:left="1440" w:hanging="1440"/>
      </w:pPr>
      <w:r w:rsidRPr="00AA3ABD">
        <w:t>2002</w:t>
      </w:r>
      <w:r w:rsidRPr="00AA3ABD">
        <w:tab/>
        <w:t xml:space="preserve">Hochstetler, Andy, and Heith Copes. “Managing Fear to Commit Felony Theft” Pp. 87-98 in Paul Cromwell (Ed.), </w:t>
      </w:r>
      <w:r w:rsidRPr="00AA3ABD">
        <w:rPr>
          <w:i/>
          <w:iCs/>
        </w:rPr>
        <w:t>In Their Own Words: Criminals on Crime</w:t>
      </w:r>
      <w:r w:rsidRPr="00AA3ABD">
        <w:t>, 3</w:t>
      </w:r>
      <w:r w:rsidRPr="00AA3ABD">
        <w:rPr>
          <w:vertAlign w:val="superscript"/>
        </w:rPr>
        <w:t>rd</w:t>
      </w:r>
      <w:r w:rsidRPr="00AA3ABD">
        <w:t xml:space="preserve"> edition. Los Angeles, CA: Roxbury.</w:t>
      </w:r>
    </w:p>
    <w:p w14:paraId="6AA258D8" w14:textId="77777777" w:rsidR="003A4C7D" w:rsidRPr="00AA3ABD" w:rsidRDefault="003A4C7D" w:rsidP="003A4C7D">
      <w:pPr>
        <w:widowControl/>
        <w:ind w:left="1440" w:hanging="1440"/>
      </w:pPr>
    </w:p>
    <w:p w14:paraId="5D6224DB" w14:textId="77777777" w:rsidR="003A4C7D" w:rsidRPr="00AA3ABD" w:rsidRDefault="003A4C7D" w:rsidP="003A4C7D">
      <w:pPr>
        <w:widowControl/>
        <w:ind w:left="1440" w:hanging="1440"/>
      </w:pPr>
      <w:r w:rsidRPr="00AA3ABD">
        <w:t>2001</w:t>
      </w:r>
      <w:r w:rsidRPr="00AA3ABD">
        <w:tab/>
        <w:t xml:space="preserve">Hochstetler, Andy, and Heith Copes. “Organizational Culture and Organizational Crime.” Pp. 210-221 in Neal Shover and John Wright (Eds.), </w:t>
      </w:r>
      <w:r w:rsidRPr="00AA3ABD">
        <w:rPr>
          <w:i/>
          <w:iCs/>
        </w:rPr>
        <w:t>Crimes of Privilege</w:t>
      </w:r>
      <w:r w:rsidRPr="00AA3ABD">
        <w:t>. Oxford: Oxford University Press.</w:t>
      </w:r>
    </w:p>
    <w:p w14:paraId="6FFBD3EC" w14:textId="77777777" w:rsidR="00D73FF1" w:rsidRPr="00AA3ABD" w:rsidRDefault="00D73FF1" w:rsidP="003A4C7D">
      <w:pPr>
        <w:pStyle w:val="Smallcap"/>
        <w:widowControl/>
      </w:pPr>
    </w:p>
    <w:p w14:paraId="7051CF28" w14:textId="707FF925" w:rsidR="003A4C7D" w:rsidRPr="00AA3ABD" w:rsidRDefault="003A4C7D" w:rsidP="003A4C7D">
      <w:pPr>
        <w:pStyle w:val="Smallcap"/>
        <w:widowControl/>
      </w:pPr>
      <w:r w:rsidRPr="00AA3ABD">
        <w:t>Book Reviews</w:t>
      </w:r>
    </w:p>
    <w:p w14:paraId="69A81616" w14:textId="587C6351" w:rsidR="009431DE" w:rsidRDefault="009431DE" w:rsidP="003A4C7D">
      <w:pPr>
        <w:widowControl/>
        <w:ind w:left="1440" w:hanging="1440"/>
      </w:pPr>
      <w:r>
        <w:t>2019</w:t>
      </w:r>
      <w:r>
        <w:tab/>
        <w:t xml:space="preserve">Copes, Heith. Review of </w:t>
      </w:r>
      <w:r w:rsidRPr="007A587A">
        <w:rPr>
          <w:i/>
        </w:rPr>
        <w:t xml:space="preserve">Surviving </w:t>
      </w:r>
      <w:r w:rsidR="00FA74E9">
        <w:rPr>
          <w:i/>
        </w:rPr>
        <w:t>G</w:t>
      </w:r>
      <w:r w:rsidRPr="007A587A">
        <w:rPr>
          <w:i/>
        </w:rPr>
        <w:t xml:space="preserve">angs, </w:t>
      </w:r>
      <w:r w:rsidR="00FA74E9">
        <w:rPr>
          <w:i/>
        </w:rPr>
        <w:t>V</w:t>
      </w:r>
      <w:r w:rsidRPr="007A587A">
        <w:rPr>
          <w:i/>
        </w:rPr>
        <w:t xml:space="preserve">iolence, and </w:t>
      </w:r>
      <w:r w:rsidR="00FA74E9">
        <w:rPr>
          <w:i/>
        </w:rPr>
        <w:t>R</w:t>
      </w:r>
      <w:r w:rsidRPr="007A587A">
        <w:rPr>
          <w:i/>
        </w:rPr>
        <w:t>acism in Cape Town: Ghetto Chameleons</w:t>
      </w:r>
      <w:r>
        <w:t xml:space="preserve"> by Marie Lindegaard. </w:t>
      </w:r>
      <w:r w:rsidRPr="009431DE">
        <w:rPr>
          <w:i/>
        </w:rPr>
        <w:t xml:space="preserve">Criminal </w:t>
      </w:r>
      <w:r>
        <w:rPr>
          <w:i/>
        </w:rPr>
        <w:t>J</w:t>
      </w:r>
      <w:r w:rsidRPr="009431DE">
        <w:rPr>
          <w:i/>
        </w:rPr>
        <w:t>ustice Review</w:t>
      </w:r>
      <w:r>
        <w:t>.</w:t>
      </w:r>
    </w:p>
    <w:p w14:paraId="30DCCCAD" w14:textId="77777777" w:rsidR="009431DE" w:rsidRDefault="009431DE" w:rsidP="003A4C7D">
      <w:pPr>
        <w:widowControl/>
        <w:ind w:left="1440" w:hanging="1440"/>
      </w:pPr>
    </w:p>
    <w:p w14:paraId="3939868B" w14:textId="77777777" w:rsidR="003A4C7D" w:rsidRDefault="003A4C7D" w:rsidP="003A4C7D">
      <w:pPr>
        <w:widowControl/>
        <w:ind w:left="1440" w:hanging="1440"/>
      </w:pPr>
      <w:r w:rsidRPr="00AA3ABD">
        <w:t>2007</w:t>
      </w:r>
      <w:r w:rsidRPr="00AA3ABD">
        <w:tab/>
        <w:t xml:space="preserve">Copes, Heith. Review of </w:t>
      </w:r>
      <w:r w:rsidRPr="00AA3ABD">
        <w:rPr>
          <w:i/>
        </w:rPr>
        <w:t>Street Justice: Retaliation in the Criminal Underworld</w:t>
      </w:r>
      <w:r w:rsidRPr="00AA3ABD">
        <w:t xml:space="preserve"> by Bruce Jacobs and Richard Wright. </w:t>
      </w:r>
      <w:r w:rsidRPr="00AA3ABD">
        <w:rPr>
          <w:i/>
        </w:rPr>
        <w:t>Contemporary Sociology</w:t>
      </w:r>
      <w:r w:rsidRPr="00AA3ABD">
        <w:t xml:space="preserve"> 36: 362-364.</w:t>
      </w:r>
    </w:p>
    <w:p w14:paraId="211A88E0" w14:textId="77777777" w:rsidR="006735F2" w:rsidRPr="00AA3ABD" w:rsidRDefault="006735F2" w:rsidP="003A4C7D">
      <w:pPr>
        <w:widowControl/>
        <w:ind w:left="1440" w:hanging="1440"/>
      </w:pPr>
    </w:p>
    <w:p w14:paraId="71714340" w14:textId="77777777" w:rsidR="003A4C7D" w:rsidRPr="00AA3ABD" w:rsidRDefault="003A4C7D" w:rsidP="003A4C7D">
      <w:pPr>
        <w:pStyle w:val="Smallcap"/>
        <w:widowControl/>
      </w:pPr>
      <w:r w:rsidRPr="00AA3ABD">
        <w:t>Encyclopedia Entries</w:t>
      </w:r>
    </w:p>
    <w:p w14:paraId="1D386F4D" w14:textId="3C511F1B" w:rsidR="00C22385" w:rsidRDefault="009C6A01" w:rsidP="00C22385">
      <w:pPr>
        <w:ind w:left="1440" w:hanging="1440"/>
      </w:pPr>
      <w:r>
        <w:t>2021</w:t>
      </w:r>
      <w:r w:rsidR="00C22385">
        <w:tab/>
      </w:r>
      <w:r w:rsidR="004A09E6">
        <w:t>Tchoula</w:t>
      </w:r>
      <w:r w:rsidR="00C22385" w:rsidRPr="00C22385">
        <w:t xml:space="preserve">, Whitney, and Heith Copes. “Photo-Elicitation Interviews.” </w:t>
      </w:r>
      <w:r w:rsidR="004A09E6">
        <w:t>Pp. 412-413 i</w:t>
      </w:r>
      <w:r w:rsidR="00C22385" w:rsidRPr="00C22385">
        <w:t xml:space="preserve">n J.C. Barnes and D. Forde (Eds.), </w:t>
      </w:r>
      <w:r w:rsidR="00C22385" w:rsidRPr="00C22385">
        <w:rPr>
          <w:i/>
        </w:rPr>
        <w:t>Encyclopedia of Research Methods and Statistical Techniques in Criminology and Criminal Justice</w:t>
      </w:r>
      <w:r w:rsidR="00C22385" w:rsidRPr="00C22385">
        <w:t>. Wiley.</w:t>
      </w:r>
    </w:p>
    <w:p w14:paraId="54C529ED" w14:textId="77777777" w:rsidR="00C22385" w:rsidRDefault="00C22385" w:rsidP="00C22385">
      <w:pPr>
        <w:ind w:left="1440" w:hanging="1440"/>
      </w:pPr>
    </w:p>
    <w:p w14:paraId="633ECE0F" w14:textId="2DFB5D92" w:rsidR="00C22385" w:rsidRPr="00C22385" w:rsidRDefault="009C6A01" w:rsidP="00C22385">
      <w:pPr>
        <w:ind w:left="1440" w:hanging="1440"/>
        <w:rPr>
          <w:iCs/>
        </w:rPr>
      </w:pPr>
      <w:r>
        <w:t>2021</w:t>
      </w:r>
      <w:r w:rsidR="00C22385">
        <w:tab/>
      </w:r>
      <w:r w:rsidR="00C22385" w:rsidRPr="00C22385">
        <w:rPr>
          <w:iCs/>
        </w:rPr>
        <w:t>Copes</w:t>
      </w:r>
      <w:r w:rsidR="004A09E6">
        <w:rPr>
          <w:iCs/>
        </w:rPr>
        <w:t>, Heith</w:t>
      </w:r>
      <w:r w:rsidR="00BC776F">
        <w:rPr>
          <w:iCs/>
        </w:rPr>
        <w:t>,</w:t>
      </w:r>
      <w:r w:rsidR="00C22385">
        <w:rPr>
          <w:iCs/>
        </w:rPr>
        <w:t xml:space="preserve"> and Fiona Brookman</w:t>
      </w:r>
      <w:r w:rsidR="00C22385" w:rsidRPr="00C22385">
        <w:rPr>
          <w:iCs/>
        </w:rPr>
        <w:t>. “Photo</w:t>
      </w:r>
      <w:r w:rsidR="00C22385">
        <w:rPr>
          <w:iCs/>
        </w:rPr>
        <w:t>voice</w:t>
      </w:r>
      <w:r w:rsidR="00C22385" w:rsidRPr="00C22385">
        <w:rPr>
          <w:iCs/>
        </w:rPr>
        <w:t xml:space="preserve">.” </w:t>
      </w:r>
      <w:r w:rsidR="004A09E6">
        <w:rPr>
          <w:iCs/>
        </w:rPr>
        <w:t>Pp. 414-416 i</w:t>
      </w:r>
      <w:r w:rsidR="00C22385" w:rsidRPr="00C22385">
        <w:rPr>
          <w:iCs/>
        </w:rPr>
        <w:t>n J.C. Barnes and D. Forde (Eds.),</w:t>
      </w:r>
      <w:r w:rsidR="00C22385" w:rsidRPr="00C22385">
        <w:rPr>
          <w:i/>
          <w:iCs/>
        </w:rPr>
        <w:t xml:space="preserve"> Encyclopedia of Research Methods and Statistical Techniques in Criminology and Criminal Justice</w:t>
      </w:r>
      <w:r w:rsidR="00C22385" w:rsidRPr="00C22385">
        <w:rPr>
          <w:iCs/>
        </w:rPr>
        <w:t>. Wiley.</w:t>
      </w:r>
    </w:p>
    <w:p w14:paraId="1C0157D6" w14:textId="77777777" w:rsidR="00C22385" w:rsidRDefault="00C22385" w:rsidP="003A4C7D">
      <w:pPr>
        <w:widowControl/>
        <w:ind w:left="1440" w:hanging="1440"/>
      </w:pPr>
    </w:p>
    <w:p w14:paraId="0F1CF6D6" w14:textId="77777777" w:rsidR="003A4C7D" w:rsidRPr="00AA3ABD" w:rsidRDefault="00DA506D" w:rsidP="003A4C7D">
      <w:pPr>
        <w:widowControl/>
        <w:ind w:left="1440" w:hanging="1440"/>
        <w:rPr>
          <w:bCs/>
        </w:rPr>
      </w:pPr>
      <w:r>
        <w:t>2017</w:t>
      </w:r>
      <w:r w:rsidR="003A4C7D" w:rsidRPr="00AA3ABD">
        <w:tab/>
      </w:r>
      <w:r w:rsidR="003A4C7D" w:rsidRPr="00AA3ABD">
        <w:rPr>
          <w:bCs/>
        </w:rPr>
        <w:t xml:space="preserve">Deitzer, Jessica, and Heith Copes. Subcultural Theories. In Chris Schreck (Ed.), </w:t>
      </w:r>
      <w:r w:rsidR="003A4C7D" w:rsidRPr="00AA3ABD">
        <w:rPr>
          <w:bCs/>
          <w:i/>
        </w:rPr>
        <w:t>Encyclopedia of Juvenile Delinquency and Justice</w:t>
      </w:r>
      <w:r w:rsidR="003A4C7D" w:rsidRPr="00AA3ABD">
        <w:rPr>
          <w:bCs/>
        </w:rPr>
        <w:t>. Wiley-Blackwell.</w:t>
      </w:r>
    </w:p>
    <w:p w14:paraId="3691E7B2" w14:textId="77777777" w:rsidR="003A4C7D" w:rsidRPr="00AA3ABD" w:rsidRDefault="003A4C7D" w:rsidP="003A4C7D">
      <w:pPr>
        <w:widowControl/>
        <w:ind w:left="1440" w:hanging="1440"/>
      </w:pPr>
    </w:p>
    <w:p w14:paraId="2FDAAF96" w14:textId="77777777" w:rsidR="00DA506D" w:rsidRPr="00AA3ABD" w:rsidRDefault="00DA506D" w:rsidP="00DA506D">
      <w:pPr>
        <w:widowControl/>
        <w:ind w:left="1440" w:hanging="1440"/>
      </w:pPr>
      <w:r>
        <w:t>2017</w:t>
      </w:r>
      <w:r w:rsidRPr="00AA3ABD">
        <w:tab/>
        <w:t>Copes, Heith, and Shadd Maruna. “Techniques of Neutralization.” In A</w:t>
      </w:r>
      <w:r>
        <w:t>.</w:t>
      </w:r>
      <w:r w:rsidRPr="00AA3ABD">
        <w:t xml:space="preserve"> Brisman, E</w:t>
      </w:r>
      <w:r>
        <w:t>.</w:t>
      </w:r>
      <w:r w:rsidRPr="00AA3ABD">
        <w:t xml:space="preserve"> Carrabine, and N</w:t>
      </w:r>
      <w:r>
        <w:t>.</w:t>
      </w:r>
      <w:r w:rsidRPr="00AA3ABD">
        <w:t xml:space="preserve"> South (Eds.), </w:t>
      </w:r>
      <w:r w:rsidRPr="00AA3ABD">
        <w:rPr>
          <w:i/>
        </w:rPr>
        <w:t>Routledge Companion to Criminological Theory and Concepts</w:t>
      </w:r>
      <w:r w:rsidRPr="00AA3ABD">
        <w:t>. London: Routledge.</w:t>
      </w:r>
    </w:p>
    <w:p w14:paraId="526770CE" w14:textId="77777777" w:rsidR="00DA506D" w:rsidRPr="00AA3ABD" w:rsidRDefault="00DA506D" w:rsidP="00DA506D">
      <w:pPr>
        <w:widowControl/>
        <w:ind w:left="1440" w:hanging="1440"/>
      </w:pPr>
    </w:p>
    <w:p w14:paraId="779C1133" w14:textId="77777777" w:rsidR="003675F6" w:rsidRDefault="003675F6" w:rsidP="003675F6">
      <w:pPr>
        <w:widowControl/>
        <w:ind w:left="1440" w:hanging="1440"/>
      </w:pPr>
      <w:r>
        <w:t>2016</w:t>
      </w:r>
      <w:r w:rsidRPr="00AA3ABD">
        <w:tab/>
        <w:t xml:space="preserve">Copes, Heith, and Jessica Deitzer. “Neutralization Theory.” </w:t>
      </w:r>
      <w:r w:rsidRPr="00AA3ABD">
        <w:rPr>
          <w:i/>
        </w:rPr>
        <w:t>The Encyclopedia of Crime and Punishment</w:t>
      </w:r>
      <w:r w:rsidRPr="00AA3ABD">
        <w:t>.</w:t>
      </w:r>
    </w:p>
    <w:p w14:paraId="7CBEED82" w14:textId="77777777" w:rsidR="003675F6" w:rsidRPr="00AA3ABD" w:rsidRDefault="003675F6" w:rsidP="003675F6">
      <w:pPr>
        <w:widowControl/>
        <w:ind w:left="1440" w:hanging="1440"/>
      </w:pPr>
    </w:p>
    <w:p w14:paraId="78ACCFED" w14:textId="77777777" w:rsidR="003A4C7D" w:rsidRPr="00AA3ABD" w:rsidRDefault="003A4C7D" w:rsidP="003A4C7D">
      <w:pPr>
        <w:widowControl/>
        <w:ind w:left="1440" w:hanging="1440"/>
      </w:pPr>
      <w:r w:rsidRPr="00AA3ABD">
        <w:lastRenderedPageBreak/>
        <w:t>2014</w:t>
      </w:r>
      <w:r w:rsidRPr="00AA3ABD">
        <w:tab/>
        <w:t xml:space="preserve">Copes, Heith, and Shanna Van Slyke. “Shover, Neal.” In J. Mitch Miller (Ed.), </w:t>
      </w:r>
      <w:r w:rsidRPr="00AA3ABD">
        <w:rPr>
          <w:i/>
        </w:rPr>
        <w:t>Encyclopedia of Criminological Theory</w:t>
      </w:r>
      <w:r w:rsidRPr="00AA3ABD">
        <w:t>. Thousand Oaks, CA: Sage.</w:t>
      </w:r>
    </w:p>
    <w:p w14:paraId="6E36661F" w14:textId="77777777" w:rsidR="003A4C7D" w:rsidRPr="00AA3ABD" w:rsidRDefault="003A4C7D" w:rsidP="003A4C7D">
      <w:pPr>
        <w:widowControl/>
        <w:ind w:left="1440" w:hanging="1440"/>
      </w:pPr>
    </w:p>
    <w:p w14:paraId="25D641C4" w14:textId="77777777" w:rsidR="003A4C7D" w:rsidRPr="00AA3ABD" w:rsidRDefault="003A4C7D" w:rsidP="003A4C7D">
      <w:pPr>
        <w:widowControl/>
        <w:ind w:left="1440" w:hanging="1440"/>
      </w:pPr>
      <w:r w:rsidRPr="00AA3ABD">
        <w:t>2014</w:t>
      </w:r>
      <w:r w:rsidRPr="00AA3ABD">
        <w:tab/>
        <w:t xml:space="preserve">Copes, Heith. “Techniques of Neutralization.” In J. Mitch Miller (Ed.), </w:t>
      </w:r>
      <w:r w:rsidRPr="00AA3ABD">
        <w:rPr>
          <w:i/>
        </w:rPr>
        <w:t>Encyclopedia of Criminological Theory</w:t>
      </w:r>
      <w:r w:rsidRPr="00AA3ABD">
        <w:t xml:space="preserve">. Thousand Oaks, CA: Sage. </w:t>
      </w:r>
    </w:p>
    <w:p w14:paraId="38645DC7" w14:textId="77777777" w:rsidR="003A4C7D" w:rsidRPr="00AA3ABD" w:rsidRDefault="003A4C7D" w:rsidP="003A4C7D">
      <w:pPr>
        <w:widowControl/>
        <w:ind w:left="1440" w:hanging="1440"/>
      </w:pPr>
    </w:p>
    <w:p w14:paraId="75BBF78B" w14:textId="77777777" w:rsidR="003A4C7D" w:rsidRPr="00AA3ABD" w:rsidRDefault="003A4C7D" w:rsidP="003A4C7D">
      <w:pPr>
        <w:widowControl/>
        <w:ind w:left="1440" w:hanging="1440"/>
      </w:pPr>
      <w:r w:rsidRPr="00AA3ABD">
        <w:t>2014</w:t>
      </w:r>
      <w:r w:rsidRPr="00AA3ABD">
        <w:tab/>
        <w:t xml:space="preserve">Copes, Heith, and Stephanie Cardwell. “Theory of Accounts.” In J. Mitch Miller (Ed.), </w:t>
      </w:r>
      <w:r w:rsidRPr="00AA3ABD">
        <w:rPr>
          <w:i/>
        </w:rPr>
        <w:t>Encyclopedia of Criminological Theory</w:t>
      </w:r>
      <w:r w:rsidRPr="00AA3ABD">
        <w:t>. Thousand Oaks, CA: Sage.</w:t>
      </w:r>
    </w:p>
    <w:p w14:paraId="135E58C4" w14:textId="77777777" w:rsidR="00783F2E" w:rsidRDefault="00783F2E" w:rsidP="003A4C7D">
      <w:pPr>
        <w:widowControl/>
        <w:ind w:left="1440" w:hanging="1440"/>
      </w:pPr>
    </w:p>
    <w:p w14:paraId="2AF71C7C" w14:textId="77777777" w:rsidR="003A4C7D" w:rsidRPr="00AA3ABD" w:rsidRDefault="003A4C7D" w:rsidP="003A4C7D">
      <w:pPr>
        <w:widowControl/>
        <w:ind w:left="1440" w:hanging="1440"/>
      </w:pPr>
      <w:r w:rsidRPr="00AA3ABD">
        <w:t>2014</w:t>
      </w:r>
      <w:r w:rsidRPr="00AA3ABD">
        <w:tab/>
        <w:t xml:space="preserve">Vieraitis, Lynne and Heith Copes. “Identity Theft.” Pp. 356-358 in C. Forsyth and H. Copes (Ed.), </w:t>
      </w:r>
      <w:r w:rsidRPr="00AA3ABD">
        <w:rPr>
          <w:i/>
        </w:rPr>
        <w:t>Encyclopedia of Social Deviance</w:t>
      </w:r>
      <w:r w:rsidRPr="00AA3ABD">
        <w:t>. Sage.</w:t>
      </w:r>
    </w:p>
    <w:p w14:paraId="62EBF9A1" w14:textId="77777777" w:rsidR="003A4C7D" w:rsidRPr="00AA3ABD" w:rsidRDefault="003A4C7D" w:rsidP="003A4C7D">
      <w:pPr>
        <w:widowControl/>
        <w:ind w:left="1440" w:hanging="1440"/>
      </w:pPr>
    </w:p>
    <w:p w14:paraId="0164E1F4" w14:textId="77777777" w:rsidR="003A4C7D" w:rsidRPr="00AA3ABD" w:rsidRDefault="003A4C7D" w:rsidP="003A4C7D">
      <w:pPr>
        <w:widowControl/>
        <w:ind w:left="1440" w:hanging="1440"/>
      </w:pPr>
      <w:r w:rsidRPr="00AA3ABD">
        <w:t>2014</w:t>
      </w:r>
      <w:r w:rsidRPr="00AA3ABD">
        <w:tab/>
        <w:t>Vieraitis, Lynne, Heith Copes, and Ivan Birch. “Identity Theft.” In Gerben Bruinsma and David Weisburd (Eds</w:t>
      </w:r>
      <w:r w:rsidRPr="00AA3ABD">
        <w:rPr>
          <w:i/>
        </w:rPr>
        <w:t>.), Encyclopedia of Criminology and Criminal Justice</w:t>
      </w:r>
      <w:r w:rsidRPr="00AA3ABD">
        <w:t>. Springer.</w:t>
      </w:r>
    </w:p>
    <w:p w14:paraId="0C6C2CD5" w14:textId="77777777" w:rsidR="003A4C7D" w:rsidRPr="00AA3ABD" w:rsidRDefault="003A4C7D" w:rsidP="003A4C7D">
      <w:pPr>
        <w:widowControl/>
        <w:ind w:left="1440" w:hanging="1440"/>
      </w:pPr>
    </w:p>
    <w:p w14:paraId="007BCA2C" w14:textId="77777777" w:rsidR="003A4C7D" w:rsidRPr="00AA3ABD" w:rsidRDefault="003A4C7D" w:rsidP="003A4C7D">
      <w:pPr>
        <w:widowControl/>
        <w:ind w:left="1440" w:hanging="1440"/>
      </w:pPr>
      <w:r w:rsidRPr="00AA3ABD">
        <w:t>2011</w:t>
      </w:r>
      <w:r w:rsidRPr="00AA3ABD">
        <w:tab/>
        <w:t xml:space="preserve">Copes, Heith, and Mike Cherbonneau. “Motor Vehicle Theft.” Pp. 491-497 in Clifton Bryant’s (Ed.) </w:t>
      </w:r>
      <w:r w:rsidRPr="00AA3ABD">
        <w:rPr>
          <w:i/>
        </w:rPr>
        <w:t>Handbook of Deviant Behavior</w:t>
      </w:r>
      <w:r w:rsidRPr="00AA3ABD">
        <w:t>. London: Routledge.</w:t>
      </w:r>
    </w:p>
    <w:p w14:paraId="709E88E4" w14:textId="77777777" w:rsidR="00EC5723" w:rsidRPr="00AA3ABD" w:rsidRDefault="00EC5723" w:rsidP="003A4C7D">
      <w:pPr>
        <w:widowControl/>
        <w:ind w:left="1440" w:hanging="1440"/>
      </w:pPr>
    </w:p>
    <w:p w14:paraId="39DDD105" w14:textId="77777777" w:rsidR="003A4C7D" w:rsidRPr="00AA3ABD" w:rsidRDefault="003A4C7D" w:rsidP="003A4C7D">
      <w:pPr>
        <w:widowControl/>
        <w:ind w:left="1440" w:hanging="1440"/>
      </w:pPr>
      <w:r w:rsidRPr="00AA3ABD">
        <w:t>2010</w:t>
      </w:r>
      <w:r w:rsidRPr="00AA3ABD">
        <w:tab/>
        <w:t xml:space="preserve">Copes, Heith, and Shadd Maruna. “Sykes, Gresham M. and David Matza: Techniques of Neutralization.” Pp. 919-926 in F. T. Cullen &amp; P. Wilcox’s (Eds.), </w:t>
      </w:r>
      <w:r w:rsidRPr="00AA3ABD">
        <w:rPr>
          <w:i/>
        </w:rPr>
        <w:t>Encyclopedia of Criminological Theory</w:t>
      </w:r>
      <w:r w:rsidRPr="00AA3ABD">
        <w:t>. Thousand Oaks, CA: Sage.</w:t>
      </w:r>
    </w:p>
    <w:p w14:paraId="508C98E9" w14:textId="77777777" w:rsidR="003A4C7D" w:rsidRPr="00AA3ABD" w:rsidRDefault="003A4C7D" w:rsidP="003A4C7D">
      <w:pPr>
        <w:widowControl/>
        <w:ind w:left="1440" w:hanging="1440"/>
      </w:pPr>
    </w:p>
    <w:p w14:paraId="0897E318" w14:textId="77777777" w:rsidR="00842D49" w:rsidRPr="00AA3ABD" w:rsidRDefault="00842D49" w:rsidP="00842D49">
      <w:pPr>
        <w:widowControl/>
        <w:ind w:left="1440" w:hanging="1440"/>
      </w:pPr>
      <w:r w:rsidRPr="00AA3ABD">
        <w:t>2009</w:t>
      </w:r>
      <w:r w:rsidRPr="00AA3ABD">
        <w:tab/>
        <w:t xml:space="preserve">Copes, Heith “Neutralization Theory.” Pp. 182-183 in Janet Wilson’s (Ed.), </w:t>
      </w:r>
      <w:r w:rsidRPr="00AA3ABD">
        <w:rPr>
          <w:i/>
        </w:rPr>
        <w:t>Praeger Handbook of Victimology</w:t>
      </w:r>
      <w:r w:rsidRPr="00AA3ABD">
        <w:t>. Westport, CT: Praeger.</w:t>
      </w:r>
    </w:p>
    <w:p w14:paraId="779F8E76" w14:textId="77777777" w:rsidR="00842D49" w:rsidRPr="00AA3ABD" w:rsidRDefault="00842D49" w:rsidP="00842D49">
      <w:pPr>
        <w:widowControl/>
        <w:ind w:left="1440" w:hanging="1440"/>
      </w:pPr>
    </w:p>
    <w:p w14:paraId="623F92A9" w14:textId="77777777" w:rsidR="00842D49" w:rsidRPr="00AA3ABD" w:rsidRDefault="00842D49" w:rsidP="00842D49">
      <w:pPr>
        <w:widowControl/>
        <w:ind w:left="1440" w:hanging="1440"/>
      </w:pPr>
      <w:r w:rsidRPr="00AA3ABD">
        <w:t>2009</w:t>
      </w:r>
      <w:r w:rsidRPr="00AA3ABD">
        <w:tab/>
        <w:t xml:space="preserve">Copes, Heith “Identity Theft.” Pp. 133-134 in Janet Wilson’s (Ed.), </w:t>
      </w:r>
      <w:r w:rsidRPr="00AA3ABD">
        <w:rPr>
          <w:i/>
        </w:rPr>
        <w:t>Praeger Handbook of Victimology</w:t>
      </w:r>
      <w:r w:rsidRPr="00AA3ABD">
        <w:t>. Westport, CT: Praeger.</w:t>
      </w:r>
    </w:p>
    <w:p w14:paraId="7818863E" w14:textId="77777777" w:rsidR="00303A53" w:rsidRPr="00AA3ABD" w:rsidRDefault="00303A53" w:rsidP="00842D49">
      <w:pPr>
        <w:widowControl/>
        <w:ind w:left="1440" w:hanging="1440"/>
      </w:pPr>
    </w:p>
    <w:p w14:paraId="1CFCCA53" w14:textId="77777777" w:rsidR="003A4C7D" w:rsidRPr="00AA3ABD" w:rsidRDefault="003A4C7D" w:rsidP="003A4C7D">
      <w:pPr>
        <w:widowControl/>
        <w:ind w:left="1440" w:hanging="1440"/>
      </w:pPr>
      <w:r w:rsidRPr="00AA3ABD">
        <w:t>2009</w:t>
      </w:r>
      <w:r w:rsidRPr="00AA3ABD">
        <w:tab/>
        <w:t xml:space="preserve">Copes, Heith, and Lynne Vieraitis “Identity Theft.” Pp. 564-571 in J. M. Miller (Ed.), </w:t>
      </w:r>
      <w:r w:rsidRPr="00AA3ABD">
        <w:rPr>
          <w:i/>
        </w:rPr>
        <w:t>21</w:t>
      </w:r>
      <w:r w:rsidRPr="00AA3ABD">
        <w:rPr>
          <w:i/>
          <w:vertAlign w:val="superscript"/>
        </w:rPr>
        <w:t>st</w:t>
      </w:r>
      <w:r w:rsidRPr="00AA3ABD">
        <w:rPr>
          <w:i/>
        </w:rPr>
        <w:t xml:space="preserve"> Century Criminology</w:t>
      </w:r>
      <w:r w:rsidRPr="00AA3ABD">
        <w:t>. Thousand Oaks, CA: Sage.</w:t>
      </w:r>
    </w:p>
    <w:p w14:paraId="44F69B9A" w14:textId="77777777" w:rsidR="00842D49" w:rsidRPr="00AA3ABD" w:rsidRDefault="003A4C7D" w:rsidP="003A4C7D">
      <w:pPr>
        <w:widowControl/>
        <w:ind w:left="1440" w:hanging="1440"/>
      </w:pPr>
      <w:r w:rsidRPr="00AA3ABD">
        <w:tab/>
      </w:r>
    </w:p>
    <w:p w14:paraId="3E58DCDA" w14:textId="77777777" w:rsidR="003A4C7D" w:rsidRPr="00AA3ABD" w:rsidRDefault="003A4C7D" w:rsidP="00842D49">
      <w:pPr>
        <w:widowControl/>
        <w:ind w:left="1440"/>
      </w:pPr>
      <w:r w:rsidRPr="00AA3ABD">
        <w:rPr>
          <w:u w:val="single"/>
        </w:rPr>
        <w:t>Online Supplement</w:t>
      </w:r>
      <w:r w:rsidRPr="00AA3ABD">
        <w:t xml:space="preserve"> in Frank Hagan, 2010, </w:t>
      </w:r>
      <w:r w:rsidRPr="00AA3ABD">
        <w:rPr>
          <w:i/>
        </w:rPr>
        <w:t>Introduction to Criminology</w:t>
      </w:r>
      <w:r w:rsidRPr="00AA3ABD">
        <w:t>, Thousand Oaks, CA: Sage.</w:t>
      </w:r>
    </w:p>
    <w:p w14:paraId="5F07D11E" w14:textId="77777777" w:rsidR="003A4C7D" w:rsidRPr="00AA3ABD" w:rsidRDefault="003A4C7D" w:rsidP="003A4C7D">
      <w:pPr>
        <w:widowControl/>
        <w:ind w:left="1440" w:hanging="1440"/>
      </w:pPr>
    </w:p>
    <w:p w14:paraId="7DFEFA30" w14:textId="77777777" w:rsidR="003A4C7D" w:rsidRPr="00AA3ABD" w:rsidRDefault="003A4C7D" w:rsidP="003A4C7D">
      <w:pPr>
        <w:widowControl/>
        <w:ind w:left="1440" w:hanging="1440"/>
      </w:pPr>
      <w:r w:rsidRPr="00AA3ABD">
        <w:t>2007</w:t>
      </w:r>
      <w:r w:rsidRPr="00AA3ABD">
        <w:tab/>
        <w:t xml:space="preserve">Copes, Heith, and Crystal Null. “Property Crime.” In George Ritzer (Ed.), </w:t>
      </w:r>
      <w:r w:rsidRPr="00AA3ABD">
        <w:rPr>
          <w:i/>
        </w:rPr>
        <w:t>Encyclopedia of Sociology</w:t>
      </w:r>
      <w:r w:rsidRPr="00AA3ABD">
        <w:t>. Oxford: Blackwell.</w:t>
      </w:r>
    </w:p>
    <w:p w14:paraId="41508A3C" w14:textId="77777777" w:rsidR="003A4C7D" w:rsidRPr="00AA3ABD" w:rsidRDefault="003A4C7D" w:rsidP="003A4C7D">
      <w:pPr>
        <w:widowControl/>
        <w:ind w:left="1440" w:hanging="1440"/>
      </w:pPr>
    </w:p>
    <w:p w14:paraId="0D6EF773" w14:textId="77777777" w:rsidR="003A4C7D" w:rsidRPr="00AA3ABD" w:rsidRDefault="003A4C7D" w:rsidP="003A4C7D">
      <w:pPr>
        <w:widowControl/>
        <w:ind w:left="1440" w:hanging="1440"/>
      </w:pPr>
      <w:r w:rsidRPr="00AA3ABD">
        <w:t>2005</w:t>
      </w:r>
      <w:r w:rsidRPr="00AA3ABD">
        <w:tab/>
        <w:t xml:space="preserve">Copes, Heith. “Motor Vehicle Theft: Extent and Correlates.” In </w:t>
      </w:r>
      <w:r w:rsidRPr="00AA3ABD">
        <w:rPr>
          <w:i/>
          <w:iCs/>
        </w:rPr>
        <w:t>Encyclopedia of Criminology</w:t>
      </w:r>
      <w:r w:rsidRPr="00AA3ABD">
        <w:t>. New York: Routledge.</w:t>
      </w:r>
    </w:p>
    <w:p w14:paraId="43D6B1D6" w14:textId="77777777" w:rsidR="003A4C7D" w:rsidRPr="00AA3ABD" w:rsidRDefault="003A4C7D" w:rsidP="003A4C7D">
      <w:pPr>
        <w:widowControl/>
        <w:ind w:left="1440" w:hanging="1440"/>
      </w:pPr>
    </w:p>
    <w:p w14:paraId="24CF4284" w14:textId="77777777" w:rsidR="003A4C7D" w:rsidRPr="00AA3ABD" w:rsidRDefault="003A4C7D" w:rsidP="003A4C7D">
      <w:pPr>
        <w:widowControl/>
        <w:ind w:left="1440" w:hanging="1440"/>
      </w:pPr>
      <w:r w:rsidRPr="00AA3ABD">
        <w:lastRenderedPageBreak/>
        <w:t>2005</w:t>
      </w:r>
      <w:r w:rsidRPr="00AA3ABD">
        <w:tab/>
        <w:t xml:space="preserve">Copes, Heith. “Motor Vehicle Theft: The Law.” In </w:t>
      </w:r>
      <w:r w:rsidRPr="00AA3ABD">
        <w:rPr>
          <w:i/>
          <w:iCs/>
        </w:rPr>
        <w:t>Encyclopedia of Criminology</w:t>
      </w:r>
      <w:r w:rsidRPr="00AA3ABD">
        <w:t>. New York: Routledge.</w:t>
      </w:r>
    </w:p>
    <w:p w14:paraId="17DBC151" w14:textId="77777777" w:rsidR="003A4C7D" w:rsidRPr="00AA3ABD" w:rsidRDefault="003A4C7D" w:rsidP="003A4C7D">
      <w:pPr>
        <w:widowControl/>
        <w:ind w:left="1440" w:hanging="1440"/>
      </w:pPr>
    </w:p>
    <w:p w14:paraId="28D2D002" w14:textId="7760BD05" w:rsidR="00566BFD" w:rsidRPr="00AA3ABD" w:rsidRDefault="00566BFD" w:rsidP="00D57C82">
      <w:pPr>
        <w:pStyle w:val="Smallcap"/>
        <w:widowControl/>
      </w:pPr>
      <w:r w:rsidRPr="00AA3ABD">
        <w:t xml:space="preserve">Research </w:t>
      </w:r>
      <w:r w:rsidR="00F44214">
        <w:t>R</w:t>
      </w:r>
      <w:r w:rsidRPr="00AA3ABD">
        <w:t>esources</w:t>
      </w:r>
    </w:p>
    <w:p w14:paraId="1A9C3264" w14:textId="4C195CF7" w:rsidR="00744DAD" w:rsidRDefault="00744DAD" w:rsidP="00D57C82">
      <w:pPr>
        <w:widowControl/>
      </w:pPr>
      <w:r>
        <w:t xml:space="preserve">Copes, Heith. “Visual Criminology with …Qualitative…Criminology.” Editorial for </w:t>
      </w:r>
      <w:r w:rsidRPr="00744DAD">
        <w:rPr>
          <w:i/>
        </w:rPr>
        <w:t>Journal of Qualitative Criminal Justice and Criminology</w:t>
      </w:r>
      <w:r>
        <w:t>.”</w:t>
      </w:r>
    </w:p>
    <w:p w14:paraId="66B2BF09" w14:textId="77777777" w:rsidR="00744DAD" w:rsidRDefault="00744DAD" w:rsidP="00D57C82">
      <w:pPr>
        <w:widowControl/>
      </w:pPr>
    </w:p>
    <w:p w14:paraId="1FEBF6C7" w14:textId="7117015D" w:rsidR="00566BFD" w:rsidRPr="00AA3ABD" w:rsidRDefault="00566BFD" w:rsidP="00D57C82">
      <w:pPr>
        <w:widowControl/>
      </w:pPr>
      <w:r w:rsidRPr="00AA3ABD">
        <w:t xml:space="preserve">Copes, Heith. </w:t>
      </w:r>
      <w:r w:rsidR="00A31584" w:rsidRPr="00AA3ABD">
        <w:t>“</w:t>
      </w:r>
      <w:r w:rsidRPr="00AA3ABD">
        <w:t xml:space="preserve">Motor Vehicle Theft.” In </w:t>
      </w:r>
      <w:r w:rsidRPr="00AA3ABD">
        <w:rPr>
          <w:i/>
        </w:rPr>
        <w:t>Oxford Bibliography Online</w:t>
      </w:r>
      <w:r w:rsidR="006076D7" w:rsidRPr="00AA3ABD">
        <w:rPr>
          <w:i/>
        </w:rPr>
        <w:t>:</w:t>
      </w:r>
      <w:r w:rsidRPr="00AA3ABD">
        <w:t xml:space="preserve"> </w:t>
      </w:r>
      <w:r w:rsidR="006076D7" w:rsidRPr="00AA3ABD">
        <w:rPr>
          <w:i/>
        </w:rPr>
        <w:t>Criminology</w:t>
      </w:r>
      <w:r w:rsidR="006076D7" w:rsidRPr="00AA3ABD">
        <w:t xml:space="preserve">. Ed. Rick Rosenfeld. </w:t>
      </w:r>
      <w:r w:rsidRPr="00AA3ABD">
        <w:t xml:space="preserve">New York: Oxford University Press. </w:t>
      </w:r>
    </w:p>
    <w:p w14:paraId="6F8BD81B" w14:textId="77777777" w:rsidR="00905E0A" w:rsidRPr="00AA3ABD" w:rsidRDefault="00905E0A" w:rsidP="00D57C82">
      <w:pPr>
        <w:widowControl/>
      </w:pPr>
    </w:p>
    <w:p w14:paraId="23DC0214" w14:textId="77777777" w:rsidR="00566BFD" w:rsidRDefault="00566BFD" w:rsidP="00D57C82">
      <w:pPr>
        <w:widowControl/>
      </w:pPr>
      <w:r w:rsidRPr="00AA3ABD">
        <w:t xml:space="preserve">Copes, Heith. “Neutralization Theory.” In </w:t>
      </w:r>
      <w:r w:rsidRPr="00AA3ABD">
        <w:rPr>
          <w:i/>
        </w:rPr>
        <w:t>Oxford Bibliography Online</w:t>
      </w:r>
      <w:r w:rsidR="006076D7" w:rsidRPr="00AA3ABD">
        <w:rPr>
          <w:i/>
        </w:rPr>
        <w:t>:</w:t>
      </w:r>
      <w:r w:rsidR="006076D7" w:rsidRPr="00AA3ABD">
        <w:t xml:space="preserve"> </w:t>
      </w:r>
      <w:r w:rsidRPr="00AA3ABD">
        <w:rPr>
          <w:i/>
        </w:rPr>
        <w:t>Criminology</w:t>
      </w:r>
      <w:r w:rsidR="006076D7" w:rsidRPr="00AA3ABD">
        <w:t>.</w:t>
      </w:r>
      <w:r w:rsidRPr="00AA3ABD">
        <w:t xml:space="preserve"> </w:t>
      </w:r>
      <w:r w:rsidR="006076D7" w:rsidRPr="00AA3ABD">
        <w:t xml:space="preserve">Ed. Rick Rosenfeld. </w:t>
      </w:r>
      <w:r w:rsidRPr="00AA3ABD">
        <w:t xml:space="preserve">New York: Oxford University Press. </w:t>
      </w:r>
    </w:p>
    <w:p w14:paraId="2613E9C1" w14:textId="77777777" w:rsidR="00256150" w:rsidRPr="00AA3ABD" w:rsidRDefault="00256150" w:rsidP="00D57C82">
      <w:pPr>
        <w:widowControl/>
      </w:pPr>
    </w:p>
    <w:p w14:paraId="5CC96A9F" w14:textId="77777777" w:rsidR="006076D7" w:rsidRPr="00AA3ABD" w:rsidRDefault="006076D7" w:rsidP="00D57C82">
      <w:pPr>
        <w:widowControl/>
      </w:pPr>
      <w:r w:rsidRPr="00AA3ABD">
        <w:t xml:space="preserve">Copes, Heith and Anastasia Brown. “Identity Theft.” In </w:t>
      </w:r>
      <w:r w:rsidRPr="00AA3ABD">
        <w:rPr>
          <w:i/>
        </w:rPr>
        <w:t>Oxford Bibliography Online:</w:t>
      </w:r>
      <w:r w:rsidRPr="00AA3ABD">
        <w:t xml:space="preserve"> </w:t>
      </w:r>
      <w:r w:rsidRPr="00AA3ABD">
        <w:rPr>
          <w:i/>
        </w:rPr>
        <w:t>Criminology</w:t>
      </w:r>
      <w:r w:rsidRPr="00AA3ABD">
        <w:t xml:space="preserve">. Ed. Rick Rosenfeld. New York: Oxford University Press. </w:t>
      </w:r>
    </w:p>
    <w:p w14:paraId="1037B8A3" w14:textId="77777777" w:rsidR="008723D9" w:rsidRDefault="008723D9" w:rsidP="00D57C82">
      <w:pPr>
        <w:pStyle w:val="Smallcap"/>
        <w:widowControl/>
      </w:pPr>
    </w:p>
    <w:p w14:paraId="343038E7" w14:textId="7D1D15E1" w:rsidR="001469F2" w:rsidRPr="00AA3ABD" w:rsidRDefault="001469F2" w:rsidP="00D57C82">
      <w:pPr>
        <w:pStyle w:val="Smallcap"/>
        <w:widowControl/>
      </w:pPr>
      <w:bookmarkStart w:id="5" w:name="_Hlk55842826"/>
      <w:r w:rsidRPr="00AA3ABD">
        <w:t>Under Review</w:t>
      </w:r>
    </w:p>
    <w:p w14:paraId="2EA42C5F" w14:textId="5904AFB8" w:rsidR="004554AB" w:rsidRDefault="004554AB" w:rsidP="00E22CAE">
      <w:bookmarkStart w:id="6" w:name="_Hlk123566843"/>
      <w:bookmarkStart w:id="7" w:name="_Hlk55842846"/>
      <w:bookmarkEnd w:id="5"/>
      <w:r>
        <w:t>Dourron, Haley, Melissa Bradley, Otto Simonsson, Heith Copes, and Peter Hendricks. “</w:t>
      </w:r>
      <w:r w:rsidRPr="004554AB">
        <w:t>Naturalistic Psychedelic Use and Psychotic Symptoms: A Cross-Sectional Study of Individuals with Personal or Family History of Psychotic and Bipolar Disorders</w:t>
      </w:r>
      <w:r>
        <w:t>.”</w:t>
      </w:r>
    </w:p>
    <w:p w14:paraId="67A7013D" w14:textId="77777777" w:rsidR="004554AB" w:rsidRDefault="004554AB" w:rsidP="00E22CAE"/>
    <w:p w14:paraId="39F2DF65" w14:textId="0EB7722F" w:rsidR="0057413F" w:rsidRDefault="0057413F" w:rsidP="00E22CAE">
      <w:r>
        <w:t>Bradley, Melissa, Daniel Grossman, Otto Simonsson, Heith Copes, and Peter Hendricks. “Rural-Urban Divide in Risk Perceptions of LSD: Implications for Psychedelic-Assisted Therapy.”</w:t>
      </w:r>
    </w:p>
    <w:p w14:paraId="343366A6" w14:textId="0A9412DE" w:rsidR="00E22CAE" w:rsidRPr="00E22CAE" w:rsidRDefault="00E22CAE" w:rsidP="00D57C82">
      <w:pPr>
        <w:pStyle w:val="Smallcap"/>
        <w:widowControl/>
        <w:rPr>
          <w:b w:val="0"/>
          <w:bCs w:val="0"/>
        </w:rPr>
      </w:pPr>
    </w:p>
    <w:bookmarkEnd w:id="6"/>
    <w:p w14:paraId="2EF5C875" w14:textId="77777777" w:rsidR="00E92551" w:rsidRDefault="00E92551" w:rsidP="00E92551">
      <w:r>
        <w:t>Copes, Heith, Lynne Vieraitis, Micheal Cherbonneau, Haley Copeland, and Peter Hendricks. “Plants don’t have a culture to appropriate: Accounting for the Cultural Appropriation of Peyote Ceremonies.”</w:t>
      </w:r>
    </w:p>
    <w:p w14:paraId="295D6EB0" w14:textId="77777777" w:rsidR="00C1397E" w:rsidRDefault="00C1397E" w:rsidP="00E92551"/>
    <w:p w14:paraId="4DF0DF50" w14:textId="6D753141" w:rsidR="00C1397E" w:rsidRDefault="00C1397E" w:rsidP="00E92551">
      <w:r>
        <w:t>Cherbonneau, Michael, James O’Berry, and Heith Copes. “Carjackings</w:t>
      </w:r>
      <w:r w:rsidR="00A93D61">
        <w:t xml:space="preserve">: </w:t>
      </w:r>
      <w:r w:rsidR="00A93D61" w:rsidRPr="00A93D61">
        <w:t>An Examination of Patterns, Trends and Problems</w:t>
      </w:r>
      <w:r>
        <w:t xml:space="preserve">.” In W. Regoeczi and T. Miethe (Eds.), </w:t>
      </w:r>
      <w:r w:rsidRPr="00C1397E">
        <w:rPr>
          <w:i/>
          <w:iCs/>
        </w:rPr>
        <w:t>Handbook on Violent Crime and Society</w:t>
      </w:r>
      <w:r>
        <w:t>. Edward Elgar Publishing.</w:t>
      </w:r>
    </w:p>
    <w:p w14:paraId="00214860" w14:textId="77777777" w:rsidR="00E92551" w:rsidRDefault="00E92551" w:rsidP="00E92551"/>
    <w:p w14:paraId="5BBB0EA1" w14:textId="5CCD9314" w:rsidR="00395E28" w:rsidRPr="00AA3ABD" w:rsidRDefault="00395E28" w:rsidP="00D57C82">
      <w:pPr>
        <w:pStyle w:val="Smallcap"/>
        <w:widowControl/>
      </w:pPr>
      <w:r w:rsidRPr="00AA3ABD">
        <w:t>In Progress</w:t>
      </w:r>
    </w:p>
    <w:bookmarkEnd w:id="7"/>
    <w:p w14:paraId="4C1308E2" w14:textId="77777777" w:rsidR="00E60C2F" w:rsidRDefault="00E60C2F" w:rsidP="00E60C2F">
      <w:r>
        <w:t>Cardwell, Stephanie, Heith Copes, and John Sloan III. “Perceptions of Publication Pressures and Burnout among Students in U.S. Criminology and Criminal Justice Ph.D. Programs.”</w:t>
      </w:r>
    </w:p>
    <w:p w14:paraId="76CE401C" w14:textId="77777777" w:rsidR="0074052F" w:rsidRDefault="0074052F" w:rsidP="00E60C2F"/>
    <w:p w14:paraId="4719CB1C" w14:textId="6ED186C7" w:rsidR="0074052F" w:rsidRDefault="0074052F" w:rsidP="00E60C2F">
      <w:r>
        <w:t>Poppi, Fabio, and Heith Copes. “Joint Fantasizing and Interview Techniques.”</w:t>
      </w:r>
    </w:p>
    <w:p w14:paraId="015E790F" w14:textId="77777777" w:rsidR="0074052F" w:rsidRDefault="0074052F" w:rsidP="00E60C2F"/>
    <w:p w14:paraId="3EC1DB27" w14:textId="30198346" w:rsidR="0074052F" w:rsidRDefault="0074052F" w:rsidP="00E60C2F">
      <w:r>
        <w:t>Kalkan, Hakan, and Heith Copes. “The Social Order of the Street.”</w:t>
      </w:r>
    </w:p>
    <w:p w14:paraId="3BFC0FA0" w14:textId="77777777" w:rsidR="0074052F" w:rsidRDefault="0074052F" w:rsidP="00E60C2F"/>
    <w:p w14:paraId="4D895E4D" w14:textId="3C7194B2" w:rsidR="0074052F" w:rsidRDefault="0074052F" w:rsidP="00E60C2F">
      <w:r>
        <w:t>Jalen Moreno, Tim Dickinson, and Heith Copes. “Learning Risk Management among Shake Meth Cooks.”</w:t>
      </w:r>
    </w:p>
    <w:p w14:paraId="373021A0" w14:textId="77777777" w:rsidR="00282D3C" w:rsidRDefault="00282D3C" w:rsidP="00E60C2F"/>
    <w:p w14:paraId="7AACC903" w14:textId="77777777" w:rsidR="00282D3C" w:rsidRPr="00AA3ABD" w:rsidRDefault="00282D3C" w:rsidP="00282D3C">
      <w:pPr>
        <w:widowControl/>
        <w:rPr>
          <w:b/>
          <w:bCs/>
        </w:rPr>
      </w:pPr>
      <w:r w:rsidRPr="00AA3ABD">
        <w:rPr>
          <w:b/>
          <w:bCs/>
        </w:rPr>
        <w:t>GRANTS</w:t>
      </w:r>
    </w:p>
    <w:p w14:paraId="51A86722" w14:textId="77777777" w:rsidR="00282D3C" w:rsidRPr="00AA3ABD" w:rsidRDefault="00282D3C" w:rsidP="00282D3C">
      <w:pPr>
        <w:widowControl/>
        <w:rPr>
          <w:b/>
          <w:bCs/>
          <w:smallCaps/>
        </w:rPr>
      </w:pPr>
      <w:r w:rsidRPr="00AA3ABD">
        <w:rPr>
          <w:b/>
          <w:bCs/>
          <w:smallCaps/>
        </w:rPr>
        <w:t>External</w:t>
      </w:r>
      <w:r>
        <w:rPr>
          <w:b/>
          <w:bCs/>
          <w:smallCaps/>
        </w:rPr>
        <w:t xml:space="preserve"> </w:t>
      </w:r>
      <w:r w:rsidRPr="00AA3ABD">
        <w:rPr>
          <w:b/>
          <w:bCs/>
          <w:smallCaps/>
        </w:rPr>
        <w:t xml:space="preserve"> Grants</w:t>
      </w:r>
    </w:p>
    <w:p w14:paraId="448964AF" w14:textId="77777777" w:rsidR="00282D3C" w:rsidRPr="00AA3ABD" w:rsidRDefault="00282D3C" w:rsidP="00282D3C">
      <w:pPr>
        <w:widowControl/>
        <w:rPr>
          <w:bCs/>
        </w:rPr>
      </w:pPr>
      <w:r w:rsidRPr="00AA3ABD">
        <w:rPr>
          <w:bCs/>
        </w:rPr>
        <w:t xml:space="preserve">Understanding Work-At-Home Scams and Other Fraudulent Activities Using the Google Brand: An Analysis </w:t>
      </w:r>
      <w:proofErr w:type="gramStart"/>
      <w:r w:rsidRPr="00AA3ABD">
        <w:rPr>
          <w:bCs/>
        </w:rPr>
        <w:t>Of</w:t>
      </w:r>
      <w:proofErr w:type="gramEnd"/>
      <w:r w:rsidRPr="00AA3ABD">
        <w:rPr>
          <w:bCs/>
        </w:rPr>
        <w:t xml:space="preserve"> Victim Complaints to the Internet Crime Complaint Center. Heith Copes and Kent Kerley (</w:t>
      </w:r>
      <w:r w:rsidRPr="00AA3ABD">
        <w:t>Principal Investigators</w:t>
      </w:r>
      <w:r w:rsidRPr="00AA3ABD">
        <w:rPr>
          <w:bCs/>
        </w:rPr>
        <w:t>), 2010, Google Research Grant, $34,690.</w:t>
      </w:r>
    </w:p>
    <w:p w14:paraId="65E8658A" w14:textId="77777777" w:rsidR="00282D3C" w:rsidRPr="00AA3ABD" w:rsidRDefault="00282D3C" w:rsidP="00282D3C">
      <w:pPr>
        <w:widowControl/>
      </w:pPr>
    </w:p>
    <w:p w14:paraId="1F8C426A" w14:textId="77777777" w:rsidR="00282D3C" w:rsidRPr="00AA3ABD" w:rsidRDefault="00282D3C" w:rsidP="00282D3C">
      <w:pPr>
        <w:widowControl/>
        <w:rPr>
          <w:color w:val="000000"/>
        </w:rPr>
      </w:pPr>
      <w:r w:rsidRPr="00AA3ABD">
        <w:t xml:space="preserve">“REU Site: Using the Social Sciences, Natural Sciences, and Mathematics to Study Crime.” National Science Foundation. $333,818. (Senior Personnel). </w:t>
      </w:r>
      <w:r w:rsidRPr="00AA3ABD">
        <w:rPr>
          <w:color w:val="000000"/>
        </w:rPr>
        <w:t xml:space="preserve">Awarded May, 2010-2012 and 2012-2015. </w:t>
      </w:r>
    </w:p>
    <w:p w14:paraId="62DCA9D5" w14:textId="77777777" w:rsidR="00282D3C" w:rsidRPr="00AA3ABD" w:rsidRDefault="00282D3C" w:rsidP="00282D3C">
      <w:pPr>
        <w:widowControl/>
        <w:rPr>
          <w:color w:val="000000"/>
        </w:rPr>
      </w:pPr>
    </w:p>
    <w:p w14:paraId="466C3B9A" w14:textId="77777777" w:rsidR="00282D3C" w:rsidRPr="00AA3ABD" w:rsidRDefault="00282D3C" w:rsidP="00282D3C">
      <w:pPr>
        <w:widowControl/>
      </w:pPr>
      <w:r w:rsidRPr="00AA3ABD">
        <w:t>Identity Theft: Assessing Offenders’ Strategies and Perceptions of Risk. Copes, Heith, and Lynne Vieraitis (Principal Investigators), 2005-2006, National Institute of Justice. $118,167.</w:t>
      </w:r>
    </w:p>
    <w:p w14:paraId="41375A03" w14:textId="77777777" w:rsidR="00282D3C" w:rsidRPr="00AA3ABD" w:rsidRDefault="00282D3C" w:rsidP="00282D3C">
      <w:pPr>
        <w:widowControl/>
      </w:pPr>
    </w:p>
    <w:p w14:paraId="0385017B" w14:textId="77777777" w:rsidR="00282D3C" w:rsidRPr="00AA3ABD" w:rsidRDefault="00282D3C" w:rsidP="00282D3C">
      <w:pPr>
        <w:widowControl/>
        <w:rPr>
          <w:b/>
          <w:smallCaps/>
        </w:rPr>
      </w:pPr>
      <w:r w:rsidRPr="00AA3ABD">
        <w:rPr>
          <w:b/>
          <w:smallCaps/>
        </w:rPr>
        <w:t>Internal Grants</w:t>
      </w:r>
    </w:p>
    <w:p w14:paraId="20967DBD" w14:textId="77777777" w:rsidR="00282D3C" w:rsidRPr="00AA3ABD" w:rsidRDefault="00282D3C" w:rsidP="00282D3C">
      <w:pPr>
        <w:widowControl/>
        <w:rPr>
          <w:b/>
          <w:bCs/>
        </w:rPr>
      </w:pPr>
      <w:r w:rsidRPr="00AA3ABD">
        <w:t>The Inmate Code: Violent and Non-Violent Retaliation among Prisoners. Copes, Heith (Principal Investigator), 2006, UAB Faculty Development Program. $9,793.38.</w:t>
      </w:r>
    </w:p>
    <w:p w14:paraId="48627C06" w14:textId="77777777" w:rsidR="00282D3C" w:rsidRPr="00AA3ABD" w:rsidRDefault="00282D3C" w:rsidP="00282D3C">
      <w:pPr>
        <w:widowControl/>
      </w:pPr>
    </w:p>
    <w:p w14:paraId="053CCD26" w14:textId="77777777" w:rsidR="00282D3C" w:rsidRDefault="00282D3C" w:rsidP="00282D3C">
      <w:pPr>
        <w:widowControl/>
      </w:pPr>
      <w:r w:rsidRPr="00AA3ABD">
        <w:t>Carjacking: Motivations, Fear and Crime Control. Copes, Heith (Principal Investigator), 2002, UAB Faculty Development Program. $9,664.</w:t>
      </w:r>
    </w:p>
    <w:p w14:paraId="1148A2F1" w14:textId="77777777" w:rsidR="00E60C2F" w:rsidRDefault="00E60C2F" w:rsidP="00E60C2F"/>
    <w:p w14:paraId="374369C3" w14:textId="20A68518" w:rsidR="00352373" w:rsidRPr="00AA3ABD" w:rsidRDefault="00352373" w:rsidP="00D57C82">
      <w:pPr>
        <w:widowControl/>
      </w:pPr>
      <w:r w:rsidRPr="00AA3ABD">
        <w:rPr>
          <w:b/>
          <w:bCs/>
        </w:rPr>
        <w:t>PRESENTATIONS</w:t>
      </w:r>
    </w:p>
    <w:p w14:paraId="4D775300" w14:textId="77777777" w:rsidR="00265F66" w:rsidRPr="00AA3ABD" w:rsidRDefault="5838BC1A" w:rsidP="00D57C82">
      <w:pPr>
        <w:pStyle w:val="Smallcap"/>
        <w:widowControl/>
      </w:pPr>
      <w:r>
        <w:t>Invited Presentations and Keynotes</w:t>
      </w:r>
    </w:p>
    <w:p w14:paraId="03FE5368" w14:textId="064C4F24" w:rsidR="00161EBF" w:rsidRDefault="00161EBF" w:rsidP="00CE4793">
      <w:pPr>
        <w:ind w:left="1440" w:hanging="1440"/>
      </w:pPr>
      <w:r>
        <w:t>2024</w:t>
      </w:r>
      <w:r>
        <w:tab/>
        <w:t>Copes, Heith. “Photo-Elicitation Interviews with Vulnerable Populations: Practical and Ethical Considerations. Distinguished Alum Talk, University of Tennessee-Knoxville, Department of Sociology.</w:t>
      </w:r>
    </w:p>
    <w:p w14:paraId="7A646E34" w14:textId="77777777" w:rsidR="00161EBF" w:rsidRDefault="00161EBF" w:rsidP="00CE4793">
      <w:pPr>
        <w:ind w:left="1440" w:hanging="1440"/>
      </w:pPr>
    </w:p>
    <w:p w14:paraId="664DF9D7" w14:textId="7D997A86" w:rsidR="002E26E5" w:rsidRDefault="002E26E5" w:rsidP="00CE4793">
      <w:pPr>
        <w:ind w:left="1440" w:hanging="1440"/>
      </w:pPr>
      <w:r>
        <w:t>2023</w:t>
      </w:r>
      <w:r>
        <w:tab/>
        <w:t>Copes, Heith. “</w:t>
      </w:r>
      <w:r w:rsidRPr="002E26E5">
        <w:t>Caught In-Between: Masculinity and Methamphetamine Use in Rural Alabama</w:t>
      </w:r>
      <w:r>
        <w:t>.” Helen Eigenberg Criminal Justice Speaker Series at the University of Tennessee at Chattanooga.</w:t>
      </w:r>
    </w:p>
    <w:p w14:paraId="3C1E72EA" w14:textId="77777777" w:rsidR="002E26E5" w:rsidRDefault="002E26E5" w:rsidP="00CE4793">
      <w:pPr>
        <w:ind w:left="1440" w:hanging="1440"/>
      </w:pPr>
    </w:p>
    <w:p w14:paraId="4ABA0117" w14:textId="7F1F13F7" w:rsidR="00FF66AB" w:rsidRDefault="00FF66AB" w:rsidP="00CE4793">
      <w:pPr>
        <w:ind w:left="1440" w:hanging="1440"/>
      </w:pPr>
      <w:r>
        <w:t>2023</w:t>
      </w:r>
      <w:r>
        <w:tab/>
        <w:t>Copes, Heith and Jared Ragland. “</w:t>
      </w:r>
      <w:r w:rsidR="001761B7">
        <w:t>Masterclass:</w:t>
      </w:r>
      <w:r>
        <w:t xml:space="preserve"> </w:t>
      </w:r>
      <w:r w:rsidRPr="00FF66AB">
        <w:t>Using Photographs in Narrative Criminology and Victimology Research</w:t>
      </w:r>
      <w:r>
        <w:t>.” Fourth Narrative Criminology Conference. Antwerp, Belgium.</w:t>
      </w:r>
    </w:p>
    <w:p w14:paraId="73E5F7FD" w14:textId="77777777" w:rsidR="00FF66AB" w:rsidRDefault="00FF66AB" w:rsidP="00CE4793">
      <w:pPr>
        <w:ind w:left="1440" w:hanging="1440"/>
      </w:pPr>
    </w:p>
    <w:p w14:paraId="0D72823C" w14:textId="41856657" w:rsidR="00462E2F" w:rsidRDefault="00301CCD" w:rsidP="00CE4793">
      <w:pPr>
        <w:ind w:left="1440" w:hanging="1440"/>
      </w:pPr>
      <w:r>
        <w:t>2023</w:t>
      </w:r>
      <w:r w:rsidR="00462E2F">
        <w:tab/>
        <w:t>Copes, Heith. “</w:t>
      </w:r>
      <w:r w:rsidR="00FC1419">
        <w:t xml:space="preserve">Workshop on </w:t>
      </w:r>
      <w:r w:rsidR="00462E2F">
        <w:t xml:space="preserve">Photo-Elicitation Methods in Criminology and Criminal Justice Research.” Max Planck </w:t>
      </w:r>
      <w:r w:rsidR="00462E2F" w:rsidRPr="00462E2F">
        <w:t>Institute for the Study of Crime, Security and Law</w:t>
      </w:r>
      <w:r w:rsidR="00462E2F">
        <w:t xml:space="preserve">. </w:t>
      </w:r>
      <w:r w:rsidR="00990099">
        <w:t>Freiburg</w:t>
      </w:r>
      <w:r w:rsidR="00462E2F">
        <w:t>, Germany.</w:t>
      </w:r>
    </w:p>
    <w:p w14:paraId="35FB28AD" w14:textId="77777777" w:rsidR="00462E2F" w:rsidRDefault="00462E2F" w:rsidP="00CE4793">
      <w:pPr>
        <w:ind w:left="1440" w:hanging="1440"/>
      </w:pPr>
    </w:p>
    <w:p w14:paraId="6B398DA4" w14:textId="303C1EB3" w:rsidR="009270F5" w:rsidRDefault="009270F5" w:rsidP="00CE4793">
      <w:pPr>
        <w:ind w:left="1440" w:hanging="1440"/>
      </w:pPr>
      <w:bookmarkStart w:id="8" w:name="_Hlk123566891"/>
      <w:r>
        <w:t>2022</w:t>
      </w:r>
      <w:r>
        <w:tab/>
        <w:t xml:space="preserve">Copes, Heith. (Keynote). </w:t>
      </w:r>
      <w:r w:rsidR="002C7DA3">
        <w:t>“</w:t>
      </w:r>
      <w:r w:rsidR="002C7DA3" w:rsidRPr="002C7DA3">
        <w:t>Peyote as Earth Medicine: Examining How Narratives Shape Experiences with Psychedelics</w:t>
      </w:r>
      <w:r w:rsidR="002C7DA3">
        <w:t xml:space="preserve">.” </w:t>
      </w:r>
      <w:r>
        <w:t>Third Narrative Criminology Symposium. Genoa, Italy.</w:t>
      </w:r>
    </w:p>
    <w:bookmarkEnd w:id="8"/>
    <w:p w14:paraId="0B8A53B5" w14:textId="77777777" w:rsidR="002C7DA3" w:rsidRDefault="002C7DA3" w:rsidP="00CE4793">
      <w:pPr>
        <w:ind w:left="1440" w:hanging="1440"/>
      </w:pPr>
    </w:p>
    <w:p w14:paraId="41AFAA48" w14:textId="65CD3671" w:rsidR="004B06DD" w:rsidRDefault="004B06DD" w:rsidP="00CE4793">
      <w:pPr>
        <w:ind w:left="1440" w:hanging="1440"/>
      </w:pPr>
      <w:r>
        <w:t>2021</w:t>
      </w:r>
      <w:r>
        <w:tab/>
        <w:t>Copes, Heith.</w:t>
      </w:r>
      <w:r w:rsidR="002C7DA3">
        <w:t xml:space="preserve"> </w:t>
      </w:r>
      <w:r>
        <w:t>“</w:t>
      </w:r>
      <w:r w:rsidRPr="004B06DD">
        <w:t>Good Bad People: A Photo-Ethnography of Methamphetamine Use in Rural Alabama</w:t>
      </w:r>
      <w:r>
        <w:t xml:space="preserve">.” </w:t>
      </w:r>
      <w:r w:rsidRPr="004B06DD">
        <w:t>George M. Beal Distinguished Lectureship in Rural Sociology series</w:t>
      </w:r>
      <w:r>
        <w:t>, Iowa State University, Department of Sociology and Criminal Justice.</w:t>
      </w:r>
    </w:p>
    <w:p w14:paraId="0D7E03EB" w14:textId="77777777" w:rsidR="004B06DD" w:rsidRDefault="004B06DD" w:rsidP="00CE4793">
      <w:pPr>
        <w:ind w:left="1440" w:hanging="1440"/>
      </w:pPr>
    </w:p>
    <w:p w14:paraId="05A91A7D" w14:textId="0B245FDB" w:rsidR="000562DB" w:rsidRDefault="000562DB" w:rsidP="00CE4793">
      <w:pPr>
        <w:ind w:left="1440" w:hanging="1440"/>
      </w:pPr>
      <w:r>
        <w:t>2021</w:t>
      </w:r>
      <w:r>
        <w:tab/>
        <w:t>Copes, Heith. “</w:t>
      </w:r>
      <w:r w:rsidRPr="000562DB">
        <w:t>Chico’s Reaction Formation: Visualizing Complex Identities through Photo-Ethnograph</w:t>
      </w:r>
      <w:r>
        <w:t>y.” Crime, Control and Culture Group, Department of Sociology, Lund University.</w:t>
      </w:r>
    </w:p>
    <w:p w14:paraId="6B3539B3" w14:textId="77777777" w:rsidR="000562DB" w:rsidRDefault="000562DB" w:rsidP="00CE4793">
      <w:pPr>
        <w:ind w:left="1440" w:hanging="1440"/>
      </w:pPr>
    </w:p>
    <w:p w14:paraId="3EDB0457" w14:textId="506D2173" w:rsidR="00ED717E" w:rsidRDefault="00ED717E" w:rsidP="00CE4793">
      <w:pPr>
        <w:ind w:left="1440" w:hanging="1440"/>
      </w:pPr>
      <w:r>
        <w:t>2020</w:t>
      </w:r>
      <w:r>
        <w:tab/>
        <w:t>Copes, Heith. “Using Photo Elicitation Interviews for Crime and Justice Research.” Department of Criminal Justice and Crimino</w:t>
      </w:r>
      <w:r w:rsidR="003E52A1">
        <w:t>logy, Georgia State University.</w:t>
      </w:r>
    </w:p>
    <w:p w14:paraId="5C9A870F" w14:textId="77777777" w:rsidR="003E52A1" w:rsidRDefault="003E52A1" w:rsidP="00CE4793">
      <w:pPr>
        <w:ind w:left="1440" w:hanging="1440"/>
      </w:pPr>
    </w:p>
    <w:p w14:paraId="45619D7F" w14:textId="4465B156" w:rsidR="00FF5A6F" w:rsidRDefault="00FF5A6F" w:rsidP="00CE4793">
      <w:pPr>
        <w:ind w:left="1440" w:hanging="1440"/>
      </w:pPr>
      <w:r>
        <w:t>2019</w:t>
      </w:r>
      <w:r>
        <w:tab/>
        <w:t xml:space="preserve">Copes, Heith and Jared Ragland. </w:t>
      </w:r>
      <w:r w:rsidR="002C7DA3">
        <w:t xml:space="preserve">(Workshop). </w:t>
      </w:r>
      <w:r>
        <w:t>“Visual Methods in Criminology and Criminal Justice Research Workshop.” American Society of Criminology pre-conference workshop.</w:t>
      </w:r>
    </w:p>
    <w:p w14:paraId="41F68906" w14:textId="77777777" w:rsidR="00FF5A6F" w:rsidRDefault="00FF5A6F" w:rsidP="00CE4793">
      <w:pPr>
        <w:ind w:left="1440" w:hanging="1440"/>
      </w:pPr>
    </w:p>
    <w:p w14:paraId="2D3E23E4" w14:textId="6DBEC496" w:rsidR="000A7CBB" w:rsidRDefault="000A7CBB" w:rsidP="00CE4793">
      <w:pPr>
        <w:ind w:left="1440" w:hanging="1440"/>
      </w:pPr>
      <w:r>
        <w:t>2019</w:t>
      </w:r>
      <w:r>
        <w:tab/>
        <w:t xml:space="preserve">Copes, Heith and Jared Ragland. “Photo-Elicitation Interviews with Vulnerable Populations: Practical and Ethical Considerations.” </w:t>
      </w:r>
      <w:r w:rsidR="000562DB">
        <w:t xml:space="preserve">Department of Criminal Justice, </w:t>
      </w:r>
      <w:r>
        <w:t>University of South Florida.</w:t>
      </w:r>
    </w:p>
    <w:p w14:paraId="3A98A2E1" w14:textId="77777777" w:rsidR="000A7CBB" w:rsidRDefault="000A7CBB" w:rsidP="00CE4793">
      <w:pPr>
        <w:ind w:left="1440" w:hanging="1440"/>
      </w:pPr>
    </w:p>
    <w:p w14:paraId="5A46D194" w14:textId="11C3C931" w:rsidR="000A7CBB" w:rsidRDefault="000A7CBB" w:rsidP="00CE4793">
      <w:pPr>
        <w:ind w:left="1440" w:hanging="1440"/>
      </w:pPr>
      <w:r>
        <w:t>2019</w:t>
      </w:r>
      <w:r>
        <w:tab/>
        <w:t>Copes, Heith and Jared Ragland. “Photo-Elicitation Interviews with Vulnerable Populations: Practical and Ethical Considerations.” University of Central Florida.</w:t>
      </w:r>
    </w:p>
    <w:p w14:paraId="22F2CB77" w14:textId="77777777" w:rsidR="000A7CBB" w:rsidRDefault="000A7CBB" w:rsidP="00CE4793">
      <w:pPr>
        <w:ind w:left="1440" w:hanging="1440"/>
      </w:pPr>
    </w:p>
    <w:p w14:paraId="0D766841" w14:textId="62E2AE1B" w:rsidR="00CE4793" w:rsidRDefault="00CE4793" w:rsidP="00CE4793">
      <w:pPr>
        <w:ind w:left="1440" w:hanging="1440"/>
      </w:pPr>
      <w:r>
        <w:t>2019</w:t>
      </w:r>
      <w:r>
        <w:tab/>
        <w:t>Copes, Heith. “Photo-Elicitation Interviews with Vulnerable Populations: Practical and Ethical Considerations.” Life Course Centre, University of Queensland, Brisbane, Australia.</w:t>
      </w:r>
    </w:p>
    <w:p w14:paraId="72E3A662" w14:textId="77777777" w:rsidR="00CE4793" w:rsidRDefault="00CE4793" w:rsidP="00CE4793">
      <w:pPr>
        <w:ind w:left="1440" w:hanging="1440"/>
      </w:pPr>
    </w:p>
    <w:p w14:paraId="6F626ECA" w14:textId="289594B3" w:rsidR="5838BC1A" w:rsidRDefault="5838BC1A" w:rsidP="00CE4793">
      <w:pPr>
        <w:ind w:left="1440" w:hanging="1440"/>
      </w:pPr>
      <w:r>
        <w:t>2019</w:t>
      </w:r>
      <w:r w:rsidR="00CE4793">
        <w:tab/>
      </w:r>
      <w:r>
        <w:t xml:space="preserve">Copes, Heith. </w:t>
      </w:r>
      <w:r w:rsidR="00CE4793">
        <w:t>“</w:t>
      </w:r>
      <w:r w:rsidR="00CE4793" w:rsidRPr="00F8380C">
        <w:t>Searching for Normality: A Photo-Ethnography of Methamphetamine Use in the Rural South</w:t>
      </w:r>
      <w:r w:rsidR="00CE4793">
        <w:t xml:space="preserve">.” School of Justice, Queensland University of Technology, Brisbane, Australia. </w:t>
      </w:r>
    </w:p>
    <w:p w14:paraId="50E04807" w14:textId="77777777" w:rsidR="00CE4793" w:rsidRDefault="00CE4793" w:rsidP="00CE4793">
      <w:pPr>
        <w:ind w:left="1440" w:hanging="1440"/>
      </w:pPr>
    </w:p>
    <w:p w14:paraId="1D78D29A" w14:textId="4AA5A8AF" w:rsidR="00CE4793" w:rsidRDefault="00CE4793" w:rsidP="00CE4793">
      <w:pPr>
        <w:ind w:left="1440" w:hanging="1440"/>
      </w:pPr>
      <w:r>
        <w:t>2019</w:t>
      </w:r>
      <w:r>
        <w:tab/>
        <w:t>Copes, Heith. “Women and Meth: Finding Self-Worth in the Midst of Poverty, Abuse and Addiction. Life Course Centre, University of Queensland, Brisbane, Australia.</w:t>
      </w:r>
    </w:p>
    <w:p w14:paraId="10E29536" w14:textId="77777777" w:rsidR="00CE4793" w:rsidRDefault="00CE4793" w:rsidP="00AA25F4">
      <w:pPr>
        <w:widowControl/>
        <w:ind w:left="1440" w:hanging="1440"/>
      </w:pPr>
    </w:p>
    <w:p w14:paraId="01FC6F35" w14:textId="5A013C3D" w:rsidR="007A0796" w:rsidRDefault="007A0796" w:rsidP="00AA25F4">
      <w:pPr>
        <w:widowControl/>
        <w:ind w:left="1440" w:hanging="1440"/>
      </w:pPr>
      <w:r>
        <w:t>2019</w:t>
      </w:r>
      <w:r>
        <w:tab/>
        <w:t>Copes, Heith. “</w:t>
      </w:r>
      <w:r w:rsidRPr="00F8380C">
        <w:t>Searching for Normality: A Photo-Ethnography of Methamphetamine Use in the Rural South</w:t>
      </w:r>
      <w:r>
        <w:t>.” Department of Criminal Justice, University of Louisiana at Lafayette.</w:t>
      </w:r>
    </w:p>
    <w:p w14:paraId="7C70D815" w14:textId="77777777" w:rsidR="002A052B" w:rsidRDefault="002A052B" w:rsidP="00AA25F4">
      <w:pPr>
        <w:widowControl/>
        <w:ind w:left="1440" w:hanging="1440"/>
      </w:pPr>
    </w:p>
    <w:p w14:paraId="1B5A2E22" w14:textId="6C1E521E" w:rsidR="00CB5747" w:rsidRDefault="007A0796" w:rsidP="00AA25F4">
      <w:pPr>
        <w:widowControl/>
        <w:ind w:left="1440" w:hanging="1440"/>
      </w:pPr>
      <w:r>
        <w:lastRenderedPageBreak/>
        <w:t xml:space="preserve"> </w:t>
      </w:r>
      <w:r w:rsidR="00CB5747">
        <w:t>2018</w:t>
      </w:r>
      <w:r w:rsidR="00CB5747">
        <w:tab/>
        <w:t xml:space="preserve">Copes, Heith and Whitney Tchoula. </w:t>
      </w:r>
      <w:r w:rsidR="00F77514">
        <w:t xml:space="preserve">(Keynote) </w:t>
      </w:r>
      <w:r w:rsidR="00CB5747">
        <w:t>“</w:t>
      </w:r>
      <w:r w:rsidR="00CB5747" w:rsidRPr="00CB5747">
        <w:t>Ethically Representing Drug Use: Photographs and Ethnographic Research with People Who Use Methamphetamine</w:t>
      </w:r>
      <w:r w:rsidR="00CB5747">
        <w:t>.” Presidential Panel, Southwest Association of Criminal Justice, San Antonio, TX.</w:t>
      </w:r>
    </w:p>
    <w:p w14:paraId="69E2BB2B" w14:textId="77777777" w:rsidR="00CB5747" w:rsidRDefault="00CB5747" w:rsidP="00AA25F4">
      <w:pPr>
        <w:widowControl/>
        <w:ind w:left="1440" w:hanging="1440"/>
      </w:pPr>
    </w:p>
    <w:p w14:paraId="75787F4F" w14:textId="474280DC" w:rsidR="00D126B0" w:rsidRDefault="00F77514" w:rsidP="00AA25F4">
      <w:pPr>
        <w:widowControl/>
        <w:ind w:left="1440" w:hanging="1440"/>
      </w:pPr>
      <w:r>
        <w:t>2018</w:t>
      </w:r>
      <w:r>
        <w:tab/>
        <w:t>Copes, Heith. (</w:t>
      </w:r>
      <w:r w:rsidR="000821C2">
        <w:t>Keynote</w:t>
      </w:r>
      <w:r>
        <w:t>)</w:t>
      </w:r>
      <w:r w:rsidR="000821C2">
        <w:t xml:space="preserve"> </w:t>
      </w:r>
      <w:r>
        <w:t>“</w:t>
      </w:r>
      <w:r w:rsidR="00D126B0">
        <w:t>Photo Elicitation Interviews and Narratives.” Narrative Symposium on Sense-Making and Prospective Social Active. Danish Council for Independent Research (VIVE), Copenhagen, Denmark.</w:t>
      </w:r>
    </w:p>
    <w:p w14:paraId="57C0D796" w14:textId="77777777" w:rsidR="00D126B0" w:rsidRDefault="00D126B0" w:rsidP="00AA25F4">
      <w:pPr>
        <w:widowControl/>
        <w:ind w:left="1440" w:hanging="1440"/>
      </w:pPr>
    </w:p>
    <w:p w14:paraId="7240ADA9" w14:textId="77777777" w:rsidR="00AA25F4" w:rsidRDefault="00AA25F4" w:rsidP="00AA25F4">
      <w:pPr>
        <w:widowControl/>
        <w:ind w:left="1440" w:hanging="1440"/>
      </w:pPr>
      <w:r>
        <w:t>2018</w:t>
      </w:r>
      <w:r>
        <w:tab/>
        <w:t>Copes, Heith. “</w:t>
      </w:r>
      <w:r w:rsidR="00CF3241" w:rsidRPr="00CF3241">
        <w:t>Good Bad People: A Photo-Ethnography of Methamphetamine Use in Rural Alabama</w:t>
      </w:r>
      <w:r>
        <w:t>.” Georgia Southern University.</w:t>
      </w:r>
    </w:p>
    <w:p w14:paraId="0D142F6F" w14:textId="77777777" w:rsidR="00AA25F4" w:rsidRDefault="00AA25F4" w:rsidP="00AA25F4">
      <w:pPr>
        <w:widowControl/>
        <w:ind w:left="1440" w:hanging="1440"/>
      </w:pPr>
    </w:p>
    <w:p w14:paraId="67CBF2FF" w14:textId="77777777" w:rsidR="00515975" w:rsidRDefault="00515975" w:rsidP="00515975">
      <w:pPr>
        <w:widowControl/>
        <w:ind w:left="1440" w:hanging="1440"/>
      </w:pPr>
      <w:r>
        <w:t>2018</w:t>
      </w:r>
      <w:r>
        <w:tab/>
        <w:t>Copes, Heith. “</w:t>
      </w:r>
      <w:r w:rsidRPr="00F8380C">
        <w:t>Searching for Normality: A Photo-Ethnography of Methamphetamine Use in the Rural South</w:t>
      </w:r>
      <w:r>
        <w:t>.” University of Missouri St Louis.</w:t>
      </w:r>
    </w:p>
    <w:p w14:paraId="4475AD14" w14:textId="77777777" w:rsidR="00515975" w:rsidRDefault="00515975" w:rsidP="00515975">
      <w:pPr>
        <w:widowControl/>
        <w:ind w:left="1440" w:hanging="1440"/>
      </w:pPr>
    </w:p>
    <w:p w14:paraId="465093F1" w14:textId="77777777" w:rsidR="00F8380C" w:rsidRDefault="00F8380C" w:rsidP="0025477B">
      <w:pPr>
        <w:widowControl/>
        <w:ind w:left="1440" w:hanging="1440"/>
      </w:pPr>
      <w:r>
        <w:t>2017</w:t>
      </w:r>
      <w:r>
        <w:tab/>
        <w:t>Copes, Heith. “</w:t>
      </w:r>
      <w:r w:rsidRPr="00F8380C">
        <w:t>Searching for Normality: A Photo-Ethnography of Methamphetamine Use in the Rural South</w:t>
      </w:r>
      <w:r>
        <w:t>.” School of Criminal Justice,</w:t>
      </w:r>
      <w:r w:rsidRPr="00F8380C">
        <w:t xml:space="preserve"> </w:t>
      </w:r>
      <w:r>
        <w:t xml:space="preserve">Rutgers University.  </w:t>
      </w:r>
    </w:p>
    <w:p w14:paraId="120C4E94" w14:textId="77777777" w:rsidR="00F8380C" w:rsidRDefault="00F8380C" w:rsidP="0025477B">
      <w:pPr>
        <w:widowControl/>
        <w:ind w:left="1440" w:hanging="1440"/>
      </w:pPr>
    </w:p>
    <w:p w14:paraId="1777F7B2" w14:textId="42F16331" w:rsidR="00130162" w:rsidRDefault="00130162" w:rsidP="0025477B">
      <w:pPr>
        <w:widowControl/>
        <w:ind w:left="1440" w:hanging="1440"/>
      </w:pPr>
      <w:r>
        <w:t>2017</w:t>
      </w:r>
      <w:r>
        <w:tab/>
      </w:r>
      <w:r w:rsidRPr="00130162">
        <w:t>Copes, Heith.</w:t>
      </w:r>
      <w:r w:rsidR="002C7DA3">
        <w:t xml:space="preserve"> (Keynote).</w:t>
      </w:r>
      <w:r w:rsidRPr="00130162">
        <w:t xml:space="preserve"> “Dope Stories: Constructing Meaning through Narratives.” Ireland Award for Scholarly Distinction Dinner. University of Alabama at Birmingham.</w:t>
      </w:r>
    </w:p>
    <w:p w14:paraId="42AFC42D" w14:textId="77777777" w:rsidR="00130162" w:rsidRDefault="00130162" w:rsidP="0025477B">
      <w:pPr>
        <w:widowControl/>
        <w:ind w:left="1440" w:hanging="1440"/>
      </w:pPr>
    </w:p>
    <w:p w14:paraId="1ED5E435" w14:textId="41D7FE82" w:rsidR="0025477B" w:rsidRDefault="0025477B" w:rsidP="0025477B">
      <w:pPr>
        <w:widowControl/>
        <w:ind w:left="1440" w:hanging="1440"/>
      </w:pPr>
      <w:r>
        <w:t>2017</w:t>
      </w:r>
      <w:r>
        <w:tab/>
        <w:t xml:space="preserve">Copes, Heith. </w:t>
      </w:r>
      <w:r w:rsidR="00F77514">
        <w:t xml:space="preserve">(Keynote) </w:t>
      </w:r>
      <w:r>
        <w:t>“Alice’s Search for Normalcy: Using Photographs to Tell People’s Stories of Methamphetamine Use.” The Second Narrative Criminology Symposium, University of Oslo, Norway.</w:t>
      </w:r>
    </w:p>
    <w:p w14:paraId="271CA723" w14:textId="77777777" w:rsidR="0025477B" w:rsidRDefault="0025477B" w:rsidP="0025477B">
      <w:pPr>
        <w:widowControl/>
        <w:ind w:left="1440" w:hanging="1440"/>
      </w:pPr>
    </w:p>
    <w:p w14:paraId="31090246" w14:textId="77777777" w:rsidR="0025477B" w:rsidRDefault="0025477B" w:rsidP="0025477B">
      <w:pPr>
        <w:widowControl/>
        <w:ind w:left="1440" w:hanging="1440"/>
      </w:pPr>
      <w:r>
        <w:t>2017</w:t>
      </w:r>
      <w:r>
        <w:tab/>
        <w:t>Copes, Heith. “</w:t>
      </w:r>
      <w:r w:rsidRPr="0025477B">
        <w:t>Photo-elicitation Interviews and Longitudinal Ethnography</w:t>
      </w:r>
      <w:r>
        <w:t xml:space="preserve">.” Longitudinal Ethnography </w:t>
      </w:r>
      <w:proofErr w:type="gramStart"/>
      <w:r>
        <w:t>On</w:t>
      </w:r>
      <w:proofErr w:type="gramEnd"/>
      <w:r>
        <w:t xml:space="preserve"> Violence Workshop. NSCR, Amsterdam, The Netherlands.</w:t>
      </w:r>
    </w:p>
    <w:p w14:paraId="75FBE423" w14:textId="77777777" w:rsidR="0025477B" w:rsidRDefault="0025477B" w:rsidP="0025477B">
      <w:pPr>
        <w:widowControl/>
        <w:ind w:left="1440" w:hanging="1440"/>
      </w:pPr>
    </w:p>
    <w:p w14:paraId="4FA41ABA" w14:textId="77777777" w:rsidR="00F36263" w:rsidRDefault="00F36263" w:rsidP="006C4DB1">
      <w:pPr>
        <w:widowControl/>
        <w:ind w:left="1440" w:hanging="1440"/>
      </w:pPr>
      <w:r>
        <w:t>2017</w:t>
      </w:r>
      <w:r>
        <w:tab/>
        <w:t>Copes, Heith. “Heroin Use, Risk Management and the Addict Role.” St. Vincent’s Health East. Birmingham, AL.</w:t>
      </w:r>
    </w:p>
    <w:p w14:paraId="2D3F0BEC" w14:textId="77777777" w:rsidR="00F36263" w:rsidRDefault="00F36263" w:rsidP="006C4DB1">
      <w:pPr>
        <w:widowControl/>
        <w:ind w:left="1440" w:hanging="1440"/>
      </w:pPr>
    </w:p>
    <w:p w14:paraId="16F9229B" w14:textId="77777777" w:rsidR="00083E4C" w:rsidRDefault="00083E4C" w:rsidP="006C4DB1">
      <w:pPr>
        <w:widowControl/>
        <w:ind w:left="1440" w:hanging="1440"/>
      </w:pPr>
      <w:r>
        <w:t xml:space="preserve">2016 </w:t>
      </w:r>
      <w:r>
        <w:tab/>
        <w:t xml:space="preserve">Copes, Heith. </w:t>
      </w:r>
      <w:r w:rsidR="00581266">
        <w:t xml:space="preserve">“Caught Being Stupid.” </w:t>
      </w:r>
      <w:r>
        <w:t>Springer Nature Storytellers</w:t>
      </w:r>
      <w:r w:rsidR="007969AE">
        <w:t>. American Society of Criminology. New Orleans, LA.</w:t>
      </w:r>
    </w:p>
    <w:p w14:paraId="75CF4315" w14:textId="77777777" w:rsidR="007969AE" w:rsidRDefault="007969AE" w:rsidP="006C4DB1">
      <w:pPr>
        <w:widowControl/>
        <w:ind w:left="1440" w:hanging="1440"/>
      </w:pPr>
    </w:p>
    <w:p w14:paraId="413FAD4E" w14:textId="77777777" w:rsidR="005976F0" w:rsidRDefault="005976F0" w:rsidP="006C4DB1">
      <w:pPr>
        <w:widowControl/>
        <w:ind w:left="1440" w:hanging="1440"/>
      </w:pPr>
      <w:r>
        <w:t>2016</w:t>
      </w:r>
      <w:r>
        <w:tab/>
        <w:t>Copes, Heith and Jared Ragland. “Good Bad People.” University of Texas at Dallas, Criminology Program.</w:t>
      </w:r>
    </w:p>
    <w:p w14:paraId="3CB648E9" w14:textId="77777777" w:rsidR="005976F0" w:rsidRDefault="005976F0" w:rsidP="006C4DB1">
      <w:pPr>
        <w:widowControl/>
        <w:ind w:left="1440" w:hanging="1440"/>
      </w:pPr>
    </w:p>
    <w:p w14:paraId="08E5AD71" w14:textId="17A2A6CD" w:rsidR="008327F6" w:rsidRDefault="008327F6" w:rsidP="006C4DB1">
      <w:pPr>
        <w:widowControl/>
        <w:ind w:left="1440" w:hanging="1440"/>
      </w:pPr>
      <w:r>
        <w:lastRenderedPageBreak/>
        <w:t>2016</w:t>
      </w:r>
      <w:r>
        <w:tab/>
        <w:t xml:space="preserve">Copes, Heith. </w:t>
      </w:r>
      <w:r w:rsidR="00F77514">
        <w:t xml:space="preserve">(Keynote) </w:t>
      </w:r>
      <w:r>
        <w:t>“Picturing Crime and Deviance: An Argument for Using Photographs as Data.” Presidential Plenary Address, Southern Criminal Justice Association. Savannah, GA.</w:t>
      </w:r>
    </w:p>
    <w:p w14:paraId="0C178E9E" w14:textId="77777777" w:rsidR="008327F6" w:rsidRDefault="008327F6" w:rsidP="006C4DB1">
      <w:pPr>
        <w:widowControl/>
        <w:ind w:left="1440" w:hanging="1440"/>
      </w:pPr>
    </w:p>
    <w:p w14:paraId="70127486" w14:textId="77777777" w:rsidR="00E6563B" w:rsidRDefault="00E6563B" w:rsidP="006C4DB1">
      <w:pPr>
        <w:widowControl/>
        <w:ind w:left="1440" w:hanging="1440"/>
      </w:pPr>
      <w:r>
        <w:t xml:space="preserve">2016 </w:t>
      </w:r>
      <w:r>
        <w:tab/>
        <w:t>Copes, Heith and Jared Ragland. “</w:t>
      </w:r>
      <w:r w:rsidRPr="00E6563B">
        <w:t>Meth on the Mountain: A Case Study on Visual Methods and the Protection of Human Subjects</w:t>
      </w:r>
      <w:r>
        <w:t>.” University Institutional Review Board Regional Connections Meeting, University of Alabama at Birmingham.</w:t>
      </w:r>
    </w:p>
    <w:p w14:paraId="3C0395D3" w14:textId="77777777" w:rsidR="00E6563B" w:rsidRDefault="00E6563B" w:rsidP="006C4DB1">
      <w:pPr>
        <w:widowControl/>
        <w:ind w:left="1440" w:hanging="1440"/>
      </w:pPr>
    </w:p>
    <w:p w14:paraId="54B59D30" w14:textId="77777777" w:rsidR="006C4DB1" w:rsidRPr="00AA3ABD" w:rsidRDefault="006C4DB1" w:rsidP="006C4DB1">
      <w:pPr>
        <w:widowControl/>
        <w:ind w:left="1440" w:hanging="1440"/>
      </w:pPr>
      <w:r w:rsidRPr="00AA3ABD">
        <w:t>2016</w:t>
      </w:r>
      <w:r w:rsidRPr="00AA3ABD">
        <w:tab/>
        <w:t>Copes, Heith and Jared Ragland. “Meth on the Mountain: A Photo-Ethnography of Women Methamphetamine Users in the Rural South.” Wales Division of the British Society of Criminology, Cardiff, Wales.</w:t>
      </w:r>
    </w:p>
    <w:p w14:paraId="3254BC2F" w14:textId="77777777" w:rsidR="006C4DB1" w:rsidRPr="00AA3ABD" w:rsidRDefault="006C4DB1" w:rsidP="00D57C82">
      <w:pPr>
        <w:widowControl/>
        <w:ind w:left="1440" w:hanging="1440"/>
      </w:pPr>
    </w:p>
    <w:p w14:paraId="199ACE03" w14:textId="77777777" w:rsidR="006C4DB1" w:rsidRPr="00AA3ABD" w:rsidRDefault="006C4DB1" w:rsidP="00D57C82">
      <w:pPr>
        <w:widowControl/>
        <w:ind w:left="1440" w:hanging="1440"/>
      </w:pPr>
      <w:r w:rsidRPr="00AA3ABD">
        <w:t>2016</w:t>
      </w:r>
      <w:r w:rsidRPr="00AA3ABD">
        <w:tab/>
        <w:t xml:space="preserve">Copes, Heith. “Cooking Roles and Gender Performances among Women Manufacturing Methamphetamine” Centre for Criminology, University of South Wales, </w:t>
      </w:r>
      <w:r w:rsidR="004F6A80">
        <w:t>Pontypridd</w:t>
      </w:r>
      <w:r w:rsidRPr="00AA3ABD">
        <w:t xml:space="preserve">, Wales. </w:t>
      </w:r>
    </w:p>
    <w:p w14:paraId="651E9592" w14:textId="77777777" w:rsidR="006C4DB1" w:rsidRPr="00AA3ABD" w:rsidRDefault="006C4DB1" w:rsidP="00D57C82">
      <w:pPr>
        <w:widowControl/>
        <w:ind w:left="1440" w:hanging="1440"/>
      </w:pPr>
    </w:p>
    <w:p w14:paraId="6FCD3615" w14:textId="77777777" w:rsidR="00544AF2" w:rsidRDefault="00544AF2" w:rsidP="00D57C82">
      <w:pPr>
        <w:widowControl/>
        <w:ind w:left="1440" w:hanging="1440"/>
        <w:rPr>
          <w:bCs/>
        </w:rPr>
      </w:pPr>
      <w:r w:rsidRPr="00AA3ABD">
        <w:t>2015</w:t>
      </w:r>
      <w:r w:rsidRPr="00AA3ABD">
        <w:tab/>
        <w:t xml:space="preserve">Copes, Heith. “Neutralization and Social Control.” Department of Sociology and Social Work, </w:t>
      </w:r>
      <w:r w:rsidRPr="00AA3ABD">
        <w:rPr>
          <w:bCs/>
        </w:rPr>
        <w:t>Aalborg University, Denmark.</w:t>
      </w:r>
    </w:p>
    <w:p w14:paraId="269E314A" w14:textId="77777777" w:rsidR="00C22385" w:rsidRPr="00AA3ABD" w:rsidRDefault="00C22385" w:rsidP="00D57C82">
      <w:pPr>
        <w:widowControl/>
        <w:ind w:left="1440" w:hanging="1440"/>
        <w:rPr>
          <w:bCs/>
        </w:rPr>
      </w:pPr>
    </w:p>
    <w:p w14:paraId="0A60477A" w14:textId="77777777" w:rsidR="00734A5A" w:rsidRPr="00AA3ABD" w:rsidRDefault="00734A5A" w:rsidP="00D57C82">
      <w:pPr>
        <w:widowControl/>
        <w:ind w:left="1440" w:hanging="1440"/>
      </w:pPr>
      <w:r w:rsidRPr="00AA3ABD">
        <w:t>2015</w:t>
      </w:r>
      <w:r w:rsidRPr="00AA3ABD">
        <w:tab/>
        <w:t xml:space="preserve">Copes, Heith. “How to Publish Qualitative Research in American Criminology and Criminal Justice Journals.” </w:t>
      </w:r>
      <w:r w:rsidR="00991C3E" w:rsidRPr="00AA3ABD">
        <w:t xml:space="preserve">Department of Sociology and Social Work, </w:t>
      </w:r>
      <w:r w:rsidRPr="00AA3ABD">
        <w:rPr>
          <w:bCs/>
        </w:rPr>
        <w:t>Aalborg University</w:t>
      </w:r>
      <w:r w:rsidR="00991C3E" w:rsidRPr="00AA3ABD">
        <w:rPr>
          <w:bCs/>
        </w:rPr>
        <w:t>, Denmark</w:t>
      </w:r>
      <w:r w:rsidRPr="00AA3ABD">
        <w:rPr>
          <w:bCs/>
        </w:rPr>
        <w:t>.</w:t>
      </w:r>
    </w:p>
    <w:p w14:paraId="47341341" w14:textId="77777777" w:rsidR="00734A5A" w:rsidRPr="00AA3ABD" w:rsidRDefault="00734A5A" w:rsidP="00D57C82">
      <w:pPr>
        <w:widowControl/>
        <w:ind w:left="1440" w:hanging="1440"/>
      </w:pPr>
    </w:p>
    <w:p w14:paraId="4B5A5DA4" w14:textId="77777777" w:rsidR="00205C65" w:rsidRPr="00AA3ABD" w:rsidRDefault="00205C65" w:rsidP="00D57C82">
      <w:pPr>
        <w:widowControl/>
        <w:ind w:left="1440" w:hanging="1440"/>
      </w:pPr>
      <w:r w:rsidRPr="00AA3ABD">
        <w:t>2015</w:t>
      </w:r>
      <w:r w:rsidRPr="00AA3ABD">
        <w:tab/>
        <w:t xml:space="preserve">Copes, Heith. “Publishing Qualitative Research in U.S. Criminology Journals.” </w:t>
      </w:r>
      <w:r w:rsidR="004E7552" w:rsidRPr="00AA3ABD">
        <w:t>Department of Criminology and Sociology of Law, University of Oslo, PhD seminar “How to Publish in International Journals.”</w:t>
      </w:r>
    </w:p>
    <w:p w14:paraId="42EF2083" w14:textId="77777777" w:rsidR="00205C65" w:rsidRPr="00AA3ABD" w:rsidRDefault="00205C65" w:rsidP="00D57C82">
      <w:pPr>
        <w:widowControl/>
        <w:ind w:left="1440" w:hanging="1440"/>
      </w:pPr>
    </w:p>
    <w:p w14:paraId="0F57CC3E" w14:textId="2E1D8DCB" w:rsidR="004B56D2" w:rsidRPr="00AA3ABD" w:rsidRDefault="004B56D2" w:rsidP="00D57C82">
      <w:pPr>
        <w:widowControl/>
        <w:ind w:left="1440" w:hanging="1440"/>
        <w:rPr>
          <w:bCs/>
        </w:rPr>
      </w:pPr>
      <w:r w:rsidRPr="00AA3ABD">
        <w:t>2014</w:t>
      </w:r>
      <w:r w:rsidRPr="00AA3ABD">
        <w:tab/>
        <w:t>Copes, Heith.</w:t>
      </w:r>
      <w:r w:rsidR="00F77514">
        <w:t xml:space="preserve"> (Keynote)</w:t>
      </w:r>
      <w:r w:rsidRPr="00AA3ABD">
        <w:t xml:space="preserve"> “Creating and Maintaining Symbolic Boundaries Among Drug Users: A Narrative Approach.” </w:t>
      </w:r>
      <w:r w:rsidRPr="00AA3ABD">
        <w:rPr>
          <w:bCs/>
        </w:rPr>
        <w:t>First International Symposium on Narrative Criminology (University of Oslo), Oslo, Norway.</w:t>
      </w:r>
    </w:p>
    <w:p w14:paraId="7B40C951" w14:textId="77777777" w:rsidR="004B56D2" w:rsidRPr="00AA3ABD" w:rsidRDefault="004B56D2" w:rsidP="00D57C82">
      <w:pPr>
        <w:widowControl/>
        <w:ind w:left="1440" w:hanging="1440"/>
        <w:rPr>
          <w:bCs/>
        </w:rPr>
      </w:pPr>
    </w:p>
    <w:p w14:paraId="520D2E62" w14:textId="77777777" w:rsidR="004B56D2" w:rsidRPr="00AA3ABD" w:rsidRDefault="004B56D2" w:rsidP="00D57C82">
      <w:pPr>
        <w:widowControl/>
        <w:ind w:left="1440" w:hanging="1440"/>
        <w:rPr>
          <w:bCs/>
        </w:rPr>
      </w:pPr>
      <w:r w:rsidRPr="00AA3ABD">
        <w:rPr>
          <w:bCs/>
        </w:rPr>
        <w:t>2014</w:t>
      </w:r>
      <w:r w:rsidRPr="00AA3ABD">
        <w:rPr>
          <w:bCs/>
        </w:rPr>
        <w:tab/>
      </w:r>
      <w:r w:rsidRPr="00AA3ABD">
        <w:t xml:space="preserve">Copes, Heith. “How to Publish Qualitative Data in U.S. Criminology Journals.” </w:t>
      </w:r>
      <w:r w:rsidRPr="00AA3ABD">
        <w:rPr>
          <w:bCs/>
        </w:rPr>
        <w:t>First International Symposium on Narrative Criminology (University of Oslo), Oslo, Norway.</w:t>
      </w:r>
    </w:p>
    <w:p w14:paraId="4B4D7232" w14:textId="77777777" w:rsidR="00E90878" w:rsidRPr="00AA3ABD" w:rsidRDefault="00E90878" w:rsidP="00D57C82">
      <w:pPr>
        <w:widowControl/>
        <w:ind w:left="1440" w:hanging="1440"/>
        <w:rPr>
          <w:bCs/>
        </w:rPr>
      </w:pPr>
    </w:p>
    <w:p w14:paraId="64486EE4" w14:textId="77777777" w:rsidR="00E90878" w:rsidRPr="00AA3ABD" w:rsidRDefault="00A16BB9" w:rsidP="00D57C82">
      <w:pPr>
        <w:widowControl/>
        <w:ind w:left="1440" w:hanging="1440"/>
      </w:pPr>
      <w:r w:rsidRPr="00AA3ABD">
        <w:rPr>
          <w:bCs/>
        </w:rPr>
        <w:t>2014</w:t>
      </w:r>
      <w:r w:rsidR="00E90878" w:rsidRPr="00AA3ABD">
        <w:rPr>
          <w:bCs/>
        </w:rPr>
        <w:tab/>
      </w:r>
      <w:r w:rsidRPr="00AA3ABD">
        <w:rPr>
          <w:bCs/>
        </w:rPr>
        <w:t xml:space="preserve">Copes, Heith. </w:t>
      </w:r>
      <w:r w:rsidR="00E90878" w:rsidRPr="00AA3ABD">
        <w:rPr>
          <w:bCs/>
        </w:rPr>
        <w:t xml:space="preserve"> </w:t>
      </w:r>
      <w:r w:rsidRPr="00AA3ABD">
        <w:t xml:space="preserve">“How to Publish Qualitative Data in U.S. Criminology Journals.” </w:t>
      </w:r>
      <w:r w:rsidR="00E90878" w:rsidRPr="00AA3ABD">
        <w:t>Centre for Alcohol and Drug Research (Aarhus University), Copenhagen, Denmark.</w:t>
      </w:r>
    </w:p>
    <w:p w14:paraId="2093CA67" w14:textId="77777777" w:rsidR="00BE0047" w:rsidRPr="00AA3ABD" w:rsidRDefault="00BE0047" w:rsidP="00D57C82">
      <w:pPr>
        <w:widowControl/>
        <w:ind w:left="1440" w:hanging="1440"/>
      </w:pPr>
    </w:p>
    <w:p w14:paraId="22D014F0" w14:textId="77777777" w:rsidR="00BD3D94" w:rsidRPr="00AA3ABD" w:rsidRDefault="00BD3D94" w:rsidP="00D57C82">
      <w:pPr>
        <w:widowControl/>
        <w:ind w:left="1440" w:hanging="1440"/>
      </w:pPr>
      <w:r w:rsidRPr="00AA3ABD">
        <w:t>2014</w:t>
      </w:r>
      <w:r w:rsidRPr="00AA3ABD">
        <w:tab/>
        <w:t>Copes, Heith. “Women Manufacturing Methamphetamine: Gender in the Context of Shake and Bake Meth Cooking in Alabama.” Centre for Alcohol and Drug Research (Aarhus University), Copenhagen, Denmark.</w:t>
      </w:r>
    </w:p>
    <w:p w14:paraId="2503B197" w14:textId="77777777" w:rsidR="00BD3D94" w:rsidRPr="00AA3ABD" w:rsidRDefault="00BD3D94" w:rsidP="00D57C82">
      <w:pPr>
        <w:widowControl/>
        <w:ind w:left="1440" w:hanging="1440"/>
      </w:pPr>
    </w:p>
    <w:p w14:paraId="4FBF68FE" w14:textId="77777777" w:rsidR="000B4F7A" w:rsidRPr="00AA3ABD" w:rsidRDefault="000B4F7A" w:rsidP="00D57C82">
      <w:pPr>
        <w:widowControl/>
        <w:ind w:left="1440" w:hanging="1440"/>
      </w:pPr>
      <w:r w:rsidRPr="00AA3ABD">
        <w:t>2013</w:t>
      </w:r>
      <w:r w:rsidRPr="00AA3ABD">
        <w:tab/>
        <w:t>Copes, Heith. “Social Identity and Boundary Maintenance among Drug Users.” University of Alabama, Haddin Humanities Forum.</w:t>
      </w:r>
    </w:p>
    <w:p w14:paraId="38288749" w14:textId="77777777" w:rsidR="000B4F7A" w:rsidRPr="00AA3ABD" w:rsidRDefault="000B4F7A" w:rsidP="00D57C82">
      <w:pPr>
        <w:widowControl/>
        <w:ind w:left="1440" w:hanging="1440"/>
      </w:pPr>
    </w:p>
    <w:p w14:paraId="33BA1894" w14:textId="77777777" w:rsidR="00A66AB9" w:rsidRPr="00AA3ABD" w:rsidRDefault="00A66AB9" w:rsidP="00D57C82">
      <w:pPr>
        <w:widowControl/>
        <w:ind w:left="1440" w:hanging="1440"/>
      </w:pPr>
      <w:r w:rsidRPr="00AA3ABD">
        <w:t>2013</w:t>
      </w:r>
      <w:r w:rsidRPr="00AA3ABD">
        <w:tab/>
        <w:t>Copes, Heith. “</w:t>
      </w:r>
      <w:r w:rsidR="00CC01A1" w:rsidRPr="00AA3ABD">
        <w:t xml:space="preserve">Studying Formula Stories.” </w:t>
      </w:r>
      <w:r w:rsidR="00205C65" w:rsidRPr="00AA3ABD">
        <w:t xml:space="preserve">Department of Sociology, </w:t>
      </w:r>
      <w:r w:rsidR="00CC01A1" w:rsidRPr="00AA3ABD">
        <w:t xml:space="preserve">University of Oslo. Ph.D. course </w:t>
      </w:r>
      <w:r w:rsidR="004E7552" w:rsidRPr="00AA3ABD">
        <w:t>“</w:t>
      </w:r>
      <w:r w:rsidR="00CC01A1" w:rsidRPr="00AA3ABD">
        <w:t>Narrative Analysis in the Social Sciences.</w:t>
      </w:r>
      <w:r w:rsidR="004E7552" w:rsidRPr="00AA3ABD">
        <w:t>”</w:t>
      </w:r>
    </w:p>
    <w:p w14:paraId="20BD9A1A" w14:textId="77777777" w:rsidR="00642053" w:rsidRPr="00AA3ABD" w:rsidRDefault="00642053" w:rsidP="00D57C82">
      <w:pPr>
        <w:widowControl/>
        <w:ind w:left="1440" w:hanging="1440"/>
      </w:pPr>
    </w:p>
    <w:p w14:paraId="006B86B2" w14:textId="77777777" w:rsidR="00642053" w:rsidRPr="00AA3ABD" w:rsidRDefault="00642053" w:rsidP="00D57C82">
      <w:pPr>
        <w:widowControl/>
        <w:ind w:left="1440" w:hanging="1440"/>
      </w:pPr>
      <w:r w:rsidRPr="00AA3ABD">
        <w:t>2013</w:t>
      </w:r>
      <w:r w:rsidRPr="00AA3ABD">
        <w:tab/>
        <w:t>Copes, Heith. “Publishing Qualitative Research in U</w:t>
      </w:r>
      <w:r w:rsidR="00BA644B" w:rsidRPr="00AA3ABD">
        <w:t>.</w:t>
      </w:r>
      <w:r w:rsidRPr="00AA3ABD">
        <w:t>S</w:t>
      </w:r>
      <w:r w:rsidR="00BA644B" w:rsidRPr="00AA3ABD">
        <w:t>.</w:t>
      </w:r>
      <w:r w:rsidRPr="00AA3ABD">
        <w:t xml:space="preserve"> Criminology, Criminal Justice, and Addiction Journals.” Norwegian Institute of Alcohol and Drug Research (SIRUS). University of Oslo. </w:t>
      </w:r>
      <w:r w:rsidR="00AB0190" w:rsidRPr="00AA3ABD">
        <w:t>Oslo</w:t>
      </w:r>
      <w:r w:rsidRPr="00AA3ABD">
        <w:t xml:space="preserve">, Norway. </w:t>
      </w:r>
    </w:p>
    <w:p w14:paraId="0C136CF1" w14:textId="77777777" w:rsidR="00CC01A1" w:rsidRPr="00AA3ABD" w:rsidRDefault="00CC01A1" w:rsidP="00D57C82">
      <w:pPr>
        <w:widowControl/>
        <w:ind w:left="1440" w:hanging="1440"/>
      </w:pPr>
    </w:p>
    <w:p w14:paraId="407E13F7" w14:textId="77777777" w:rsidR="00642053" w:rsidRPr="00AA3ABD" w:rsidRDefault="00642053" w:rsidP="00D57C82">
      <w:pPr>
        <w:widowControl/>
        <w:ind w:left="1440" w:hanging="1440"/>
      </w:pPr>
      <w:r w:rsidRPr="00AA3ABD">
        <w:t>2013</w:t>
      </w:r>
      <w:r w:rsidRPr="00AA3ABD">
        <w:tab/>
        <w:t xml:space="preserve">Copes, Heith. “Identity and Boundary Maintenance among Women Meth Users.” Norwegian Institute of Alcohol and Drug Research (SIRUS). University of Oslo. </w:t>
      </w:r>
      <w:r w:rsidR="00AB0190" w:rsidRPr="00AA3ABD">
        <w:t>Oslo</w:t>
      </w:r>
      <w:r w:rsidRPr="00AA3ABD">
        <w:t xml:space="preserve">, Norway. </w:t>
      </w:r>
    </w:p>
    <w:p w14:paraId="0A392C6A" w14:textId="77777777" w:rsidR="00642053" w:rsidRPr="00AA3ABD" w:rsidRDefault="00642053" w:rsidP="00D57C82">
      <w:pPr>
        <w:widowControl/>
        <w:ind w:left="1440" w:hanging="1440"/>
      </w:pPr>
    </w:p>
    <w:p w14:paraId="0DDAFB01" w14:textId="77777777" w:rsidR="00F00BF5" w:rsidRPr="00AA3ABD" w:rsidRDefault="00F00BF5" w:rsidP="00D57C82">
      <w:pPr>
        <w:widowControl/>
        <w:ind w:left="1440" w:hanging="1440"/>
      </w:pPr>
      <w:r w:rsidRPr="00AA3ABD">
        <w:t>2012</w:t>
      </w:r>
      <w:r w:rsidRPr="00AA3ABD">
        <w:tab/>
        <w:t xml:space="preserve">Copes, Heith. “Social Identity among Drug Users: Negotiating Hustler and Crackhead Identities.” </w:t>
      </w:r>
      <w:r w:rsidR="00A418BF" w:rsidRPr="00AA3ABD">
        <w:t>Centre for Alcohol and Drug Research. Aarhus University, Aarhus, Denmark.</w:t>
      </w:r>
    </w:p>
    <w:p w14:paraId="290583F9" w14:textId="77777777" w:rsidR="00F00BF5" w:rsidRPr="00AA3ABD" w:rsidRDefault="00F00BF5" w:rsidP="00D57C82">
      <w:pPr>
        <w:widowControl/>
        <w:ind w:left="1440" w:hanging="1440"/>
      </w:pPr>
      <w:r w:rsidRPr="00AA3ABD">
        <w:tab/>
      </w:r>
      <w:r w:rsidRPr="00AA3ABD">
        <w:tab/>
      </w:r>
    </w:p>
    <w:p w14:paraId="76D1BB9B" w14:textId="77777777" w:rsidR="00F00BF5" w:rsidRPr="00AA3ABD" w:rsidRDefault="00F00BF5" w:rsidP="00D57C82">
      <w:pPr>
        <w:widowControl/>
        <w:ind w:left="1440" w:hanging="1440"/>
      </w:pPr>
      <w:r w:rsidRPr="00AA3ABD">
        <w:t>2012</w:t>
      </w:r>
      <w:r w:rsidRPr="00AA3ABD">
        <w:tab/>
        <w:t>Copes, Heith. “Interviewing the Incarcerated: Pitfalls, Promises, and Ethics.”</w:t>
      </w:r>
      <w:r w:rsidR="00A418BF" w:rsidRPr="00AA3ABD">
        <w:t xml:space="preserve"> Centre for Alcohol and Drug Research. Aarhus University, Aarhus, Denmark.</w:t>
      </w:r>
    </w:p>
    <w:p w14:paraId="68F21D90" w14:textId="77777777" w:rsidR="00F00BF5" w:rsidRPr="00AA3ABD" w:rsidRDefault="00F00BF5" w:rsidP="00D57C82">
      <w:pPr>
        <w:widowControl/>
        <w:ind w:left="1440" w:hanging="1440"/>
      </w:pPr>
    </w:p>
    <w:p w14:paraId="39E4D69E" w14:textId="77777777" w:rsidR="003062F7" w:rsidRPr="00AA3ABD" w:rsidRDefault="003062F7" w:rsidP="00D57C82">
      <w:pPr>
        <w:widowControl/>
        <w:ind w:left="1440" w:hanging="1440"/>
      </w:pPr>
      <w:r w:rsidRPr="00AA3ABD">
        <w:t>2011</w:t>
      </w:r>
      <w:r w:rsidRPr="00AA3ABD">
        <w:tab/>
        <w:t>Copes, Heith and Richard Tewksbury. “Adapting to Ethnographic obstacles and Challenges.” Georgia State University’s Criminal Justice Graduate Student Association.</w:t>
      </w:r>
    </w:p>
    <w:p w14:paraId="13C326F3" w14:textId="77777777" w:rsidR="00F00BF5" w:rsidRPr="00AA3ABD" w:rsidRDefault="00F00BF5" w:rsidP="00D57C82">
      <w:pPr>
        <w:widowControl/>
        <w:ind w:left="1440" w:hanging="1440"/>
      </w:pPr>
    </w:p>
    <w:p w14:paraId="6537948A" w14:textId="77777777" w:rsidR="002D6B2F" w:rsidRPr="00AA3ABD" w:rsidRDefault="002D6B2F" w:rsidP="00D57C82">
      <w:pPr>
        <w:widowControl/>
        <w:ind w:left="1440" w:hanging="1440"/>
      </w:pPr>
      <w:r w:rsidRPr="00AA3ABD">
        <w:t>2011</w:t>
      </w:r>
      <w:r w:rsidRPr="00AA3ABD">
        <w:tab/>
        <w:t>Hochstetler, Andy, Heith Copes and Patrick Williams. “That’s Not Who I Am: How Offenders Commit Violent Acts and Reject Authentically Violent Selves.” ACJS Invitational Research Showcase.</w:t>
      </w:r>
    </w:p>
    <w:p w14:paraId="4853B841" w14:textId="77777777" w:rsidR="002D6B2F" w:rsidRPr="00AA3ABD" w:rsidRDefault="002D6B2F" w:rsidP="00D57C82">
      <w:pPr>
        <w:widowControl/>
        <w:ind w:left="1440" w:hanging="1440"/>
      </w:pPr>
    </w:p>
    <w:p w14:paraId="0D158A67" w14:textId="77777777" w:rsidR="0070741A" w:rsidRPr="00AA3ABD" w:rsidRDefault="0070741A" w:rsidP="00D57C82">
      <w:pPr>
        <w:widowControl/>
        <w:ind w:left="1440" w:hanging="1440"/>
      </w:pPr>
      <w:r w:rsidRPr="00AA3ABD">
        <w:t>2009</w:t>
      </w:r>
      <w:r w:rsidRPr="00AA3ABD">
        <w:tab/>
        <w:t xml:space="preserve">Copes, Heith. “Understand Identity Theft: Offender Accounts of Their Lives and Crimes.” </w:t>
      </w:r>
      <w:r w:rsidR="003C1D45" w:rsidRPr="00AA3ABD">
        <w:t xml:space="preserve">Department of Criminal Justice, </w:t>
      </w:r>
      <w:r w:rsidRPr="00AA3ABD">
        <w:t>University of Texas—San Antonio</w:t>
      </w:r>
      <w:r w:rsidR="003C1D45" w:rsidRPr="00AA3ABD">
        <w:t>.</w:t>
      </w:r>
    </w:p>
    <w:p w14:paraId="50125231" w14:textId="77777777" w:rsidR="0070741A" w:rsidRPr="00AA3ABD" w:rsidRDefault="0070741A" w:rsidP="00D57C82">
      <w:pPr>
        <w:widowControl/>
        <w:ind w:left="1440" w:hanging="1440"/>
      </w:pPr>
    </w:p>
    <w:p w14:paraId="7B9EDFD5" w14:textId="77777777" w:rsidR="00E42F34" w:rsidRPr="00AA3ABD" w:rsidRDefault="00E42F34" w:rsidP="00D57C82">
      <w:pPr>
        <w:widowControl/>
        <w:ind w:left="1440" w:hanging="1440"/>
      </w:pPr>
      <w:r w:rsidRPr="00AA3ABD">
        <w:t>2009</w:t>
      </w:r>
      <w:r w:rsidRPr="00AA3ABD">
        <w:tab/>
        <w:t xml:space="preserve">Vieraitis, Lynne, and Heith Copes. “Motivations and Lifestyles of Identity </w:t>
      </w:r>
      <w:r w:rsidR="00B9713D" w:rsidRPr="00AA3ABD">
        <w:t>Thieves</w:t>
      </w:r>
      <w:r w:rsidRPr="00AA3ABD">
        <w:t>.” Federal Trade Commission Fraud Forum, Washington DC.</w:t>
      </w:r>
    </w:p>
    <w:p w14:paraId="5A25747A" w14:textId="77777777" w:rsidR="00BE0047" w:rsidRPr="00AA3ABD" w:rsidRDefault="00BE0047" w:rsidP="00D57C82">
      <w:pPr>
        <w:widowControl/>
        <w:ind w:left="1440" w:hanging="1440"/>
      </w:pPr>
    </w:p>
    <w:p w14:paraId="12CB6142" w14:textId="77777777" w:rsidR="00265F66" w:rsidRPr="00AA3ABD" w:rsidRDefault="00265F66" w:rsidP="00D57C82">
      <w:pPr>
        <w:widowControl/>
        <w:ind w:left="1440" w:hanging="1440"/>
      </w:pPr>
      <w:r w:rsidRPr="00AA3ABD">
        <w:t>2008</w:t>
      </w:r>
      <w:r w:rsidRPr="00AA3ABD">
        <w:tab/>
        <w:t>Copes, Heith, and Andy Hochstetler. “Interviewing the Incarcerated: Promises and Pitfalls.” NSCR Workshop: Offenders on Offending, Leiden, The Netherlands.</w:t>
      </w:r>
    </w:p>
    <w:p w14:paraId="09B8D95D" w14:textId="77777777" w:rsidR="00042A32" w:rsidRPr="00AA3ABD" w:rsidRDefault="00042A32" w:rsidP="00D57C82">
      <w:pPr>
        <w:widowControl/>
        <w:ind w:left="1440" w:hanging="1440"/>
      </w:pPr>
    </w:p>
    <w:p w14:paraId="78DFAB11" w14:textId="77777777" w:rsidR="00265F66" w:rsidRPr="00AA3ABD" w:rsidRDefault="00265F66" w:rsidP="00D57C82">
      <w:pPr>
        <w:widowControl/>
        <w:ind w:left="1440" w:hanging="1440"/>
      </w:pPr>
      <w:r w:rsidRPr="00AA3ABD">
        <w:lastRenderedPageBreak/>
        <w:t>2007</w:t>
      </w:r>
      <w:r w:rsidRPr="00AA3ABD">
        <w:tab/>
        <w:t>Vieraitis, Lynne, and Heith Copes. “Identity Theft: Assessing Offenders’ Strategies and Perceptions of Risk.” National Institute of Justice Conference, Arlington, VA.</w:t>
      </w:r>
    </w:p>
    <w:p w14:paraId="78BEFD2A" w14:textId="77777777" w:rsidR="00733DAA" w:rsidRPr="00AA3ABD" w:rsidRDefault="00733DAA" w:rsidP="00D57C82">
      <w:pPr>
        <w:widowControl/>
        <w:ind w:left="1440" w:hanging="1440"/>
      </w:pPr>
    </w:p>
    <w:p w14:paraId="52CC6786" w14:textId="77777777" w:rsidR="00733DAA" w:rsidRPr="00AA3ABD" w:rsidRDefault="00733DAA" w:rsidP="00D57C82">
      <w:pPr>
        <w:widowControl/>
        <w:ind w:left="1440" w:hanging="1440"/>
      </w:pPr>
      <w:r w:rsidRPr="00AA3ABD">
        <w:t>2001</w:t>
      </w:r>
      <w:r w:rsidRPr="00AA3ABD">
        <w:tab/>
        <w:t>Copes, Heith. “Motivations and Techniques of Auto Thieves.” Alabama Chapter of the International Association of Special Investigation Units.</w:t>
      </w:r>
    </w:p>
    <w:p w14:paraId="27A76422" w14:textId="77777777" w:rsidR="004C0C5A" w:rsidRPr="00AA3ABD" w:rsidRDefault="004C0C5A" w:rsidP="00D57C82">
      <w:pPr>
        <w:pStyle w:val="Smallcap"/>
        <w:widowControl/>
      </w:pPr>
    </w:p>
    <w:p w14:paraId="63417437" w14:textId="10F15133" w:rsidR="00287B6E" w:rsidRPr="00AA3ABD" w:rsidRDefault="00352373" w:rsidP="00D57C82">
      <w:pPr>
        <w:pStyle w:val="Smallcap"/>
        <w:widowControl/>
      </w:pPr>
      <w:r w:rsidRPr="00AA3ABD">
        <w:t xml:space="preserve">Academic Conferences </w:t>
      </w:r>
      <w:r w:rsidR="00FA74FE" w:rsidRPr="00AA3ABD">
        <w:t>(</w:t>
      </w:r>
      <w:r w:rsidR="002B1589">
        <w:t xml:space="preserve">Since </w:t>
      </w:r>
      <w:r w:rsidR="00754DD3">
        <w:t>2018</w:t>
      </w:r>
      <w:r w:rsidR="002B1589">
        <w:t xml:space="preserve"> Only</w:t>
      </w:r>
      <w:r w:rsidR="00FA74FE" w:rsidRPr="00AA3ABD">
        <w:t>)</w:t>
      </w:r>
    </w:p>
    <w:p w14:paraId="628193AF" w14:textId="77777777" w:rsidR="00DE13C0" w:rsidRDefault="00DE13C0" w:rsidP="007969AE">
      <w:pPr>
        <w:widowControl/>
        <w:ind w:left="1440" w:hanging="1440"/>
      </w:pPr>
    </w:p>
    <w:p w14:paraId="783AB065" w14:textId="77777777" w:rsidR="00DE13C0" w:rsidRDefault="00DE13C0" w:rsidP="007969AE">
      <w:pPr>
        <w:widowControl/>
        <w:ind w:left="1440" w:hanging="1440"/>
      </w:pPr>
      <w:r>
        <w:t>2023</w:t>
      </w:r>
      <w:r>
        <w:tab/>
        <w:t>Bonner, Curdajah, and Heith Copes. “Peyote Use Careers: Becoming Better People.” Poster presented at the Southern Criminal Justice Association annual conference, Mobile, AL.</w:t>
      </w:r>
    </w:p>
    <w:p w14:paraId="759A4CB3" w14:textId="5B2A137E" w:rsidR="00DE13C0" w:rsidRDefault="00DE13C0" w:rsidP="007969AE">
      <w:pPr>
        <w:widowControl/>
        <w:ind w:left="1440" w:hanging="1440"/>
      </w:pPr>
      <w:r>
        <w:t xml:space="preserve"> </w:t>
      </w:r>
    </w:p>
    <w:p w14:paraId="59892185" w14:textId="200B892D" w:rsidR="00301CCD" w:rsidRDefault="00301CCD" w:rsidP="007969AE">
      <w:pPr>
        <w:widowControl/>
        <w:ind w:left="1440" w:hanging="1440"/>
      </w:pPr>
      <w:r>
        <w:t>2022</w:t>
      </w:r>
      <w:r>
        <w:tab/>
        <w:t>Copes, Heith, Jared Ragland, and Peter Hendricks. “Peyote as Earth Medicine: Examining how Narratives Shape Experiences with Psychedelics Using Photo-Ethnography.” Paper read at the American Society of Criminology annual conference, Atlanta, GA.</w:t>
      </w:r>
    </w:p>
    <w:p w14:paraId="62C1B20C" w14:textId="1258A560" w:rsidR="00301CCD" w:rsidRDefault="00301CCD" w:rsidP="007969AE">
      <w:pPr>
        <w:widowControl/>
        <w:ind w:left="1440" w:hanging="1440"/>
      </w:pPr>
    </w:p>
    <w:p w14:paraId="6DCD0015" w14:textId="71E6D56D" w:rsidR="00301CCD" w:rsidRDefault="00301CCD" w:rsidP="007969AE">
      <w:pPr>
        <w:widowControl/>
        <w:ind w:left="1440" w:hanging="1440"/>
      </w:pPr>
      <w:r>
        <w:t>2022</w:t>
      </w:r>
      <w:r>
        <w:tab/>
        <w:t>Copes, Heith. Making Good Research Decisions: tips for Choosing Quantitative v. Qualitative Methods.</w:t>
      </w:r>
      <w:r w:rsidRPr="00301CCD">
        <w:t xml:space="preserve"> </w:t>
      </w:r>
      <w:r>
        <w:t>Panel Member. Southern Criminal Justice Association annual conference, Ashville, NC.</w:t>
      </w:r>
    </w:p>
    <w:p w14:paraId="3F96AA70" w14:textId="12155DA3" w:rsidR="00301CCD" w:rsidRDefault="00301CCD" w:rsidP="007969AE">
      <w:pPr>
        <w:widowControl/>
        <w:ind w:left="1440" w:hanging="1440"/>
      </w:pPr>
    </w:p>
    <w:p w14:paraId="4A6C1C54" w14:textId="5E4997EF" w:rsidR="00301CCD" w:rsidRDefault="00301CCD" w:rsidP="00301CCD">
      <w:pPr>
        <w:widowControl/>
        <w:ind w:left="1440" w:hanging="1440"/>
      </w:pPr>
      <w:r>
        <w:t>2022</w:t>
      </w:r>
      <w:r>
        <w:tab/>
        <w:t>Copes, Heith, and Jared Ragland. “Peyote as Earth Medicine: Examining how Narratives Shape Experiences with Psychedelics Using Photo-Ethnography.” Paper read at the</w:t>
      </w:r>
      <w:r w:rsidRPr="00301CCD">
        <w:t xml:space="preserve"> </w:t>
      </w:r>
      <w:r>
        <w:t>Southern Criminal Justice Association annual conference, Ashville, NC.</w:t>
      </w:r>
    </w:p>
    <w:p w14:paraId="5FB4A538" w14:textId="77777777" w:rsidR="00301CCD" w:rsidRDefault="00301CCD" w:rsidP="007969AE">
      <w:pPr>
        <w:widowControl/>
        <w:ind w:left="1440" w:hanging="1440"/>
      </w:pPr>
    </w:p>
    <w:p w14:paraId="44B9F999" w14:textId="6301DD06" w:rsidR="002B689E" w:rsidRDefault="002B689E" w:rsidP="007969AE">
      <w:pPr>
        <w:widowControl/>
        <w:ind w:left="1440" w:hanging="1440"/>
      </w:pPr>
      <w:r>
        <w:t>2021</w:t>
      </w:r>
      <w:r>
        <w:tab/>
        <w:t>Copes, Heith, Sveinung Sandberg, and Jared Ragland. “The Importance of Boundaries for those who use Drugs.” Paper read at the American Society of Criminology annual conference, Chicago, IL.</w:t>
      </w:r>
    </w:p>
    <w:p w14:paraId="6A729868" w14:textId="494DC930" w:rsidR="002B689E" w:rsidRDefault="002B689E" w:rsidP="007969AE">
      <w:pPr>
        <w:widowControl/>
        <w:ind w:left="1440" w:hanging="1440"/>
      </w:pPr>
    </w:p>
    <w:p w14:paraId="482C167F" w14:textId="4E80EB00" w:rsidR="002B689E" w:rsidRDefault="002B689E" w:rsidP="007969AE">
      <w:pPr>
        <w:widowControl/>
        <w:ind w:left="1440" w:hanging="1440"/>
      </w:pPr>
      <w:r>
        <w:t>2021</w:t>
      </w:r>
      <w:r>
        <w:tab/>
        <w:t>Erickson, Jacob, Heith Copes, and Andy Hochstetler. “</w:t>
      </w:r>
      <w:r w:rsidRPr="002B689E">
        <w:t>Seven Plots Among Methamphetamine Users: An Introduction of the Seven Basic Plots to Narrative Criminology</w:t>
      </w:r>
      <w:r>
        <w:t>.” Paper read at the American Society of Criminology annual conference, Chicago, IL.</w:t>
      </w:r>
    </w:p>
    <w:p w14:paraId="5289210F" w14:textId="77777777" w:rsidR="002B689E" w:rsidRDefault="002B689E" w:rsidP="007969AE">
      <w:pPr>
        <w:widowControl/>
        <w:ind w:left="1440" w:hanging="1440"/>
      </w:pPr>
    </w:p>
    <w:p w14:paraId="424EB812" w14:textId="53B7941D" w:rsidR="004D2592" w:rsidRDefault="004D2592" w:rsidP="007969AE">
      <w:pPr>
        <w:widowControl/>
        <w:ind w:left="1440" w:hanging="1440"/>
      </w:pPr>
      <w:r>
        <w:t>2020</w:t>
      </w:r>
      <w:r>
        <w:tab/>
        <w:t>Copes, Heith, and Heid Grundetjern. “Keeping the Family Together: Cultural Narratives of Methamphetamine Using Parents and Children.” American Society of Criminology. Conference Cancelled due to COVID</w:t>
      </w:r>
    </w:p>
    <w:p w14:paraId="46DA15F6" w14:textId="77777777" w:rsidR="004D2592" w:rsidRDefault="004D2592" w:rsidP="007969AE">
      <w:pPr>
        <w:widowControl/>
        <w:ind w:left="1440" w:hanging="1440"/>
      </w:pPr>
    </w:p>
    <w:p w14:paraId="48C533C7" w14:textId="50D624CD" w:rsidR="00F44214" w:rsidRDefault="00F44214" w:rsidP="007969AE">
      <w:pPr>
        <w:widowControl/>
        <w:ind w:left="1440" w:hanging="1440"/>
      </w:pPr>
      <w:r>
        <w:lastRenderedPageBreak/>
        <w:t>2019</w:t>
      </w:r>
      <w:r>
        <w:tab/>
        <w:t xml:space="preserve">Erickson, Jacob, Andy Hochstetler, and Heith Copes. “Meth Cooks, Motivations, and Rewards: Persistence in a Deviant Occupation. Paper read at the American Society of Criminology annual conference, San Francisco, CA. </w:t>
      </w:r>
    </w:p>
    <w:p w14:paraId="0B76A84B" w14:textId="7930C4B7" w:rsidR="00F44214" w:rsidRDefault="00F44214" w:rsidP="007969AE">
      <w:pPr>
        <w:widowControl/>
        <w:ind w:left="1440" w:hanging="1440"/>
      </w:pPr>
    </w:p>
    <w:p w14:paraId="1173F83D" w14:textId="77777777" w:rsidR="00F44214" w:rsidRDefault="00F44214" w:rsidP="00F44214">
      <w:pPr>
        <w:widowControl/>
        <w:ind w:left="1440" w:hanging="1440"/>
      </w:pPr>
      <w:r>
        <w:t>2019</w:t>
      </w:r>
      <w:r>
        <w:tab/>
        <w:t xml:space="preserve">Copes, Heith. “Women, Relationships, and Methamphetamine: A Longitudinal Photo-ethnography.” Paper read at the American Society of Criminology annual conference, San Francisco, CA. </w:t>
      </w:r>
    </w:p>
    <w:p w14:paraId="5EF78C00" w14:textId="617B29A4" w:rsidR="00F44214" w:rsidRDefault="00F44214" w:rsidP="007969AE">
      <w:pPr>
        <w:widowControl/>
        <w:ind w:left="1440" w:hanging="1440"/>
      </w:pPr>
    </w:p>
    <w:p w14:paraId="4CF9623A" w14:textId="7032750B" w:rsidR="00F44214" w:rsidRDefault="00F44214" w:rsidP="007969AE">
      <w:pPr>
        <w:widowControl/>
        <w:ind w:left="1440" w:hanging="1440"/>
      </w:pPr>
      <w:r>
        <w:t>2019</w:t>
      </w:r>
      <w:r>
        <w:tab/>
      </w:r>
      <w:r w:rsidR="006960AF">
        <w:t>Beaton, Blake, Heith Copes, Megan Webb, Andy Hochstetler, and Peter Hendricks. “Accounting for Microdosing Classic Psychedelics.” Paper read at the Southern Criminal Justice Association annual conference, Nashville, TN.</w:t>
      </w:r>
    </w:p>
    <w:p w14:paraId="2E486ED3" w14:textId="77777777" w:rsidR="00F44214" w:rsidRDefault="00F44214" w:rsidP="007969AE">
      <w:pPr>
        <w:widowControl/>
        <w:ind w:left="1440" w:hanging="1440"/>
      </w:pPr>
    </w:p>
    <w:p w14:paraId="08548466" w14:textId="54011666" w:rsidR="006535A1" w:rsidRDefault="006535A1" w:rsidP="007969AE">
      <w:pPr>
        <w:widowControl/>
        <w:ind w:left="1440" w:hanging="1440"/>
      </w:pPr>
      <w:r>
        <w:t>2018</w:t>
      </w:r>
      <w:r>
        <w:tab/>
        <w:t>Copes, Heith. “Ghetto Chameleons.” Author Meets Critic at the American Society of Criminology annual conference, Atlanta, GA.</w:t>
      </w:r>
    </w:p>
    <w:p w14:paraId="49206A88" w14:textId="77777777" w:rsidR="006535A1" w:rsidRDefault="006535A1" w:rsidP="007969AE">
      <w:pPr>
        <w:widowControl/>
        <w:ind w:left="1440" w:hanging="1440"/>
      </w:pPr>
    </w:p>
    <w:p w14:paraId="5DB4E6FD" w14:textId="77777777" w:rsidR="001E43DC" w:rsidRPr="00AA3ABD" w:rsidRDefault="001E43DC" w:rsidP="001E43DC">
      <w:pPr>
        <w:widowControl/>
      </w:pPr>
      <w:r w:rsidRPr="00AA3ABD">
        <w:rPr>
          <w:b/>
          <w:bCs/>
        </w:rPr>
        <w:t>TEACHING EXPERIENCE AT UAB</w:t>
      </w:r>
    </w:p>
    <w:p w14:paraId="2C16024E" w14:textId="4E5B1C2B" w:rsidR="001E43DC" w:rsidRPr="00AA3ABD" w:rsidRDefault="001E43DC" w:rsidP="001E43DC">
      <w:pPr>
        <w:widowControl/>
      </w:pPr>
      <w:r w:rsidRPr="00AA3ABD">
        <w:t>Seminar in Research Methods (</w:t>
      </w:r>
      <w:r w:rsidR="00242CB5">
        <w:t>Criminal Justice</w:t>
      </w:r>
      <w:r w:rsidR="00242CB5" w:rsidRPr="00AA3ABD">
        <w:t xml:space="preserve"> </w:t>
      </w:r>
      <w:r w:rsidRPr="00AA3ABD">
        <w:t>605)</w:t>
      </w:r>
    </w:p>
    <w:p w14:paraId="3EB8714C" w14:textId="7BAE5914" w:rsidR="001E43DC" w:rsidRPr="00AA3ABD" w:rsidRDefault="001E43DC" w:rsidP="001E43DC">
      <w:pPr>
        <w:widowControl/>
      </w:pPr>
      <w:r w:rsidRPr="00AA3ABD">
        <w:t>Criminological Theory II (</w:t>
      </w:r>
      <w:r w:rsidR="00242CB5">
        <w:t>Criminal Justice</w:t>
      </w:r>
      <w:r w:rsidR="00242CB5" w:rsidRPr="00AA3ABD">
        <w:t xml:space="preserve"> </w:t>
      </w:r>
      <w:r w:rsidRPr="00AA3ABD">
        <w:t>602)</w:t>
      </w:r>
    </w:p>
    <w:p w14:paraId="3FDE82A9" w14:textId="48653982" w:rsidR="001E43DC" w:rsidRPr="00AA3ABD" w:rsidRDefault="001E43DC" w:rsidP="001E43DC">
      <w:pPr>
        <w:widowControl/>
      </w:pPr>
      <w:r w:rsidRPr="00AA3ABD">
        <w:t>Criminological Theory I (</w:t>
      </w:r>
      <w:r w:rsidR="00225E74">
        <w:t>Criminal Justice</w:t>
      </w:r>
      <w:r w:rsidRPr="00AA3ABD">
        <w:t xml:space="preserve"> 601)</w:t>
      </w:r>
      <w:r w:rsidR="003742A8">
        <w:t xml:space="preserve"> (In person and Online)</w:t>
      </w:r>
    </w:p>
    <w:p w14:paraId="25CC05BC" w14:textId="0A13B4C3" w:rsidR="001E43DC" w:rsidRPr="00AA3ABD" w:rsidRDefault="001E43DC" w:rsidP="001E43DC">
      <w:pPr>
        <w:widowControl/>
      </w:pPr>
      <w:r w:rsidRPr="00AA3ABD">
        <w:t>Pro-Seminar in Criminal Justice (</w:t>
      </w:r>
      <w:r w:rsidR="00242CB5">
        <w:t>Criminal Justice</w:t>
      </w:r>
      <w:r w:rsidR="00242CB5" w:rsidRPr="00AA3ABD">
        <w:t xml:space="preserve"> </w:t>
      </w:r>
      <w:r w:rsidRPr="00AA3ABD">
        <w:t>600)</w:t>
      </w:r>
    </w:p>
    <w:p w14:paraId="14E61021" w14:textId="56E6876B" w:rsidR="001E43DC" w:rsidRPr="00AA3ABD" w:rsidRDefault="001E43DC" w:rsidP="001E43DC">
      <w:pPr>
        <w:widowControl/>
      </w:pPr>
      <w:r w:rsidRPr="00AA3ABD">
        <w:t>Patterns in Crime (</w:t>
      </w:r>
      <w:r w:rsidR="001D23B5">
        <w:t>Criminal Justice</w:t>
      </w:r>
      <w:r w:rsidRPr="00AA3ABD">
        <w:t xml:space="preserve"> 483/583)</w:t>
      </w:r>
      <w:r w:rsidR="001D23B5">
        <w:t xml:space="preserve"> (In person and Online)</w:t>
      </w:r>
    </w:p>
    <w:p w14:paraId="5C6ABED4" w14:textId="1CE539A0" w:rsidR="001E43DC" w:rsidRPr="00AA3ABD" w:rsidRDefault="001E43DC" w:rsidP="001E43DC">
      <w:pPr>
        <w:widowControl/>
      </w:pPr>
      <w:r w:rsidRPr="00AA3ABD">
        <w:t>Special Topics Criminal Decision-Making (</w:t>
      </w:r>
      <w:r w:rsidR="00242CB5">
        <w:t>Criminal Justice</w:t>
      </w:r>
      <w:r w:rsidR="00242CB5" w:rsidRPr="00AA3ABD">
        <w:t xml:space="preserve"> </w:t>
      </w:r>
      <w:r w:rsidRPr="00AA3ABD">
        <w:t>403/503)</w:t>
      </w:r>
    </w:p>
    <w:p w14:paraId="090592A0" w14:textId="2A45AF36" w:rsidR="001E43DC" w:rsidRPr="00AA3ABD" w:rsidRDefault="001E43DC" w:rsidP="001E43DC">
      <w:pPr>
        <w:widowControl/>
      </w:pPr>
      <w:r w:rsidRPr="00AA3ABD">
        <w:t>Criminology (</w:t>
      </w:r>
      <w:r w:rsidR="001D23B5">
        <w:t xml:space="preserve">Criminal </w:t>
      </w:r>
      <w:r w:rsidRPr="00AA3ABD">
        <w:t xml:space="preserve">Justice </w:t>
      </w:r>
      <w:r w:rsidR="001D23B5">
        <w:t>360</w:t>
      </w:r>
      <w:r w:rsidRPr="00AA3ABD">
        <w:t>)</w:t>
      </w:r>
      <w:r w:rsidR="001D23B5" w:rsidRPr="001D23B5">
        <w:t xml:space="preserve"> </w:t>
      </w:r>
      <w:r w:rsidR="001D23B5">
        <w:t>(In person and Online)</w:t>
      </w:r>
    </w:p>
    <w:p w14:paraId="6BCD30EB" w14:textId="2AF50E8A" w:rsidR="001E43DC" w:rsidRPr="00AA3ABD" w:rsidRDefault="001E43DC" w:rsidP="001E43DC">
      <w:pPr>
        <w:widowControl/>
      </w:pPr>
      <w:r w:rsidRPr="00AA3ABD">
        <w:t>Criminal Justice Research Methods (</w:t>
      </w:r>
      <w:r w:rsidR="00225E74">
        <w:t>Criminal Justice</w:t>
      </w:r>
      <w:r w:rsidRPr="00AA3ABD">
        <w:t xml:space="preserve"> 300)</w:t>
      </w:r>
    </w:p>
    <w:p w14:paraId="16B7C0BD" w14:textId="73142C77" w:rsidR="001E43DC" w:rsidRPr="00AA3ABD" w:rsidRDefault="001E43DC" w:rsidP="001E43DC">
      <w:pPr>
        <w:widowControl/>
      </w:pPr>
      <w:r w:rsidRPr="00AA3ABD">
        <w:t>Policing in America (</w:t>
      </w:r>
      <w:r w:rsidR="00242CB5">
        <w:t>Criminal Justice</w:t>
      </w:r>
      <w:r w:rsidR="00242CB5" w:rsidRPr="00AA3ABD">
        <w:t xml:space="preserve"> </w:t>
      </w:r>
      <w:r w:rsidRPr="00AA3ABD">
        <w:t>220)</w:t>
      </w:r>
    </w:p>
    <w:p w14:paraId="5854DE7F" w14:textId="77777777" w:rsidR="001E43DC" w:rsidRPr="00AA3ABD" w:rsidRDefault="001E43DC" w:rsidP="001E43DC">
      <w:pPr>
        <w:widowControl/>
        <w:ind w:left="720"/>
        <w:sectPr w:rsidR="001E43DC" w:rsidRPr="00AA3ABD" w:rsidSect="00AA7F8B">
          <w:headerReference w:type="default" r:id="rId35"/>
          <w:footerReference w:type="default" r:id="rId36"/>
          <w:headerReference w:type="first" r:id="rId37"/>
          <w:type w:val="continuous"/>
          <w:pgSz w:w="12240" w:h="15840"/>
          <w:pgMar w:top="1440" w:right="1440" w:bottom="1440" w:left="1440" w:header="1440" w:footer="1440" w:gutter="0"/>
          <w:pgNumType w:start="1"/>
          <w:cols w:space="720"/>
          <w:noEndnote/>
          <w:titlePg/>
          <w:docGrid w:linePitch="326"/>
        </w:sectPr>
      </w:pPr>
    </w:p>
    <w:p w14:paraId="16F4E68F" w14:textId="5997D263" w:rsidR="001E43DC" w:rsidRPr="00AA3ABD" w:rsidRDefault="001E43DC" w:rsidP="001E43DC">
      <w:pPr>
        <w:widowControl/>
      </w:pPr>
      <w:r w:rsidRPr="00AA3ABD">
        <w:t>Crime and Criminality (</w:t>
      </w:r>
      <w:r w:rsidR="004C6134">
        <w:t>Criminal Justice</w:t>
      </w:r>
      <w:r w:rsidRPr="00AA3ABD">
        <w:t xml:space="preserve"> 101)</w:t>
      </w:r>
      <w:r w:rsidR="004C6134">
        <w:t xml:space="preserve"> (In person and Online)</w:t>
      </w:r>
    </w:p>
    <w:p w14:paraId="2CA7ADD4" w14:textId="77777777" w:rsidR="001E43DC" w:rsidRPr="00AA3ABD" w:rsidRDefault="001E43DC" w:rsidP="00D57C82">
      <w:pPr>
        <w:widowControl/>
        <w:rPr>
          <w:b/>
          <w:bCs/>
        </w:rPr>
      </w:pPr>
    </w:p>
    <w:p w14:paraId="4DAA4E42" w14:textId="77777777" w:rsidR="00395E28" w:rsidRPr="00AA3ABD" w:rsidRDefault="00395E28" w:rsidP="00D57C82">
      <w:pPr>
        <w:widowControl/>
        <w:rPr>
          <w:b/>
          <w:bCs/>
        </w:rPr>
      </w:pPr>
      <w:r w:rsidRPr="00AA3ABD">
        <w:rPr>
          <w:b/>
          <w:bCs/>
        </w:rPr>
        <w:t>PROFESSIONAL AND ACADEMIC SERVICE</w:t>
      </w:r>
    </w:p>
    <w:p w14:paraId="6A9A66C4" w14:textId="77777777" w:rsidR="0019527E" w:rsidRPr="00AA3ABD" w:rsidRDefault="0019527E" w:rsidP="00D57C82">
      <w:pPr>
        <w:pStyle w:val="Smallcap"/>
        <w:widowControl/>
      </w:pPr>
      <w:r w:rsidRPr="00AA3ABD">
        <w:t>Discipline</w:t>
      </w:r>
    </w:p>
    <w:p w14:paraId="45BD4F7F" w14:textId="4552C10D" w:rsidR="001F0C5D" w:rsidRDefault="001F0C5D" w:rsidP="005B6F82">
      <w:pPr>
        <w:widowControl/>
        <w:ind w:left="720" w:hanging="720"/>
      </w:pPr>
      <w:bookmarkStart w:id="9" w:name="_Hlk103188427"/>
      <w:r>
        <w:t>Chair, Evaluation Committee for the NSCR</w:t>
      </w:r>
    </w:p>
    <w:p w14:paraId="151613D6" w14:textId="5FD69274" w:rsidR="00A2044E" w:rsidRDefault="00A2044E" w:rsidP="005B6F82">
      <w:pPr>
        <w:widowControl/>
        <w:ind w:left="720" w:hanging="720"/>
      </w:pPr>
      <w:r>
        <w:t>Mentor Division of Women and Crime Mentoring Program (Julio Montanez) (2021-2022)</w:t>
      </w:r>
    </w:p>
    <w:bookmarkEnd w:id="9"/>
    <w:p w14:paraId="52C04CD9" w14:textId="1C2D68B1" w:rsidR="0099224C" w:rsidRDefault="0099224C" w:rsidP="005B6F82">
      <w:pPr>
        <w:widowControl/>
        <w:ind w:left="720" w:hanging="720"/>
      </w:pPr>
      <w:r>
        <w:t>Southern Criminal Justice Association Outstanding Doctoral Student Award Chair (2021)</w:t>
      </w:r>
    </w:p>
    <w:p w14:paraId="2C2483D2" w14:textId="720F5F1A" w:rsidR="005B6F82" w:rsidRDefault="005B6F82" w:rsidP="005B6F82">
      <w:pPr>
        <w:widowControl/>
        <w:ind w:left="720" w:hanging="720"/>
      </w:pPr>
      <w:r w:rsidRPr="00AA3ABD">
        <w:t>American Society of Criminology</w:t>
      </w:r>
      <w:r>
        <w:t xml:space="preserve"> Outstanding Article Award Committee (2018)</w:t>
      </w:r>
    </w:p>
    <w:p w14:paraId="267986C7" w14:textId="77777777" w:rsidR="00792AAC" w:rsidRDefault="00792AAC" w:rsidP="00385BA0">
      <w:pPr>
        <w:widowControl/>
        <w:ind w:left="720" w:hanging="720"/>
      </w:pPr>
      <w:bookmarkStart w:id="10" w:name="_Hlk103188434"/>
      <w:r>
        <w:t>Mentor for Racial Democracy Crime and Justice Network (Rashaan DeShay) (2017)</w:t>
      </w:r>
    </w:p>
    <w:bookmarkEnd w:id="10"/>
    <w:p w14:paraId="1FBD7427" w14:textId="77D09EA0" w:rsidR="00C24C3E" w:rsidRDefault="00C24C3E" w:rsidP="007B6E1B">
      <w:pPr>
        <w:widowControl/>
        <w:ind w:left="720" w:hanging="720"/>
      </w:pPr>
      <w:r>
        <w:t>Academy of Criminal Justice Sciences Topic Chair (2017-2018</w:t>
      </w:r>
      <w:r w:rsidR="00AD7024">
        <w:t>, 2023</w:t>
      </w:r>
      <w:r>
        <w:t>)</w:t>
      </w:r>
    </w:p>
    <w:p w14:paraId="138B6424" w14:textId="24E3D137" w:rsidR="007B6E1B" w:rsidRPr="00AA3ABD" w:rsidRDefault="007B6E1B" w:rsidP="007B6E1B">
      <w:pPr>
        <w:widowControl/>
        <w:ind w:left="720" w:hanging="720"/>
      </w:pPr>
      <w:r w:rsidRPr="00AA3ABD">
        <w:t>American Society of Criminology Pre-Conference Workshop Committee (2016</w:t>
      </w:r>
      <w:r w:rsidR="00C64851">
        <w:t>, 2020</w:t>
      </w:r>
      <w:r w:rsidRPr="00AA3ABD">
        <w:t>)</w:t>
      </w:r>
    </w:p>
    <w:p w14:paraId="1FF7F8FC" w14:textId="77777777" w:rsidR="007B6E1B" w:rsidRPr="00AA3ABD" w:rsidRDefault="007B6E1B" w:rsidP="007B6E1B">
      <w:pPr>
        <w:widowControl/>
        <w:ind w:left="720" w:hanging="720"/>
      </w:pPr>
      <w:r w:rsidRPr="00AA3ABD">
        <w:t>Southern Criminal Justice Association President (2015-2016)</w:t>
      </w:r>
    </w:p>
    <w:p w14:paraId="7DE21C81" w14:textId="77777777" w:rsidR="00853893" w:rsidRPr="00AA3ABD" w:rsidRDefault="00853893" w:rsidP="00853893">
      <w:pPr>
        <w:widowControl/>
        <w:ind w:left="720" w:hanging="720"/>
      </w:pPr>
      <w:r w:rsidRPr="00AA3ABD">
        <w:t xml:space="preserve">Southern Criminal Justice </w:t>
      </w:r>
      <w:r w:rsidR="007B6E1B" w:rsidRPr="00AA3ABD">
        <w:t xml:space="preserve">Association </w:t>
      </w:r>
      <w:r w:rsidRPr="00AA3ABD">
        <w:t>Vice President (2014-2015)</w:t>
      </w:r>
    </w:p>
    <w:p w14:paraId="75AE87F1" w14:textId="77777777" w:rsidR="00893773" w:rsidRPr="00AA3ABD" w:rsidRDefault="00893773" w:rsidP="00D57C82">
      <w:pPr>
        <w:widowControl/>
        <w:ind w:left="720" w:hanging="720"/>
      </w:pPr>
      <w:r w:rsidRPr="00AA3ABD">
        <w:t xml:space="preserve">Southern Criminal Justice </w:t>
      </w:r>
      <w:r w:rsidR="007B6E1B" w:rsidRPr="00AA3ABD">
        <w:t xml:space="preserve">Association </w:t>
      </w:r>
      <w:r w:rsidRPr="00AA3ABD">
        <w:t>Second Vice President (2013-2014)</w:t>
      </w:r>
    </w:p>
    <w:p w14:paraId="2C31579E" w14:textId="4803580B" w:rsidR="00872673" w:rsidRPr="00AA3ABD" w:rsidRDefault="00872673" w:rsidP="00D57C82">
      <w:pPr>
        <w:widowControl/>
        <w:ind w:left="720" w:hanging="720"/>
      </w:pPr>
      <w:r w:rsidRPr="00AA3ABD">
        <w:t>Section Chair on the Academy of Criminal Justice Sciences Program Committee</w:t>
      </w:r>
      <w:r w:rsidR="00380CF9" w:rsidRPr="00AA3ABD">
        <w:t xml:space="preserve"> (</w:t>
      </w:r>
      <w:r w:rsidR="00853893" w:rsidRPr="00AA3ABD">
        <w:t xml:space="preserve">2009, </w:t>
      </w:r>
      <w:r w:rsidR="00380CF9" w:rsidRPr="00AA3ABD">
        <w:t>2012-2014</w:t>
      </w:r>
      <w:r w:rsidR="00B35517">
        <w:t>, 2017</w:t>
      </w:r>
      <w:r w:rsidR="004C6134">
        <w:t>, 2024</w:t>
      </w:r>
      <w:r w:rsidR="00380CF9" w:rsidRPr="00AA3ABD">
        <w:t>)</w:t>
      </w:r>
    </w:p>
    <w:p w14:paraId="556C5176" w14:textId="77777777" w:rsidR="009F1020" w:rsidRPr="00AA3ABD" w:rsidRDefault="009F1020" w:rsidP="00D57C82">
      <w:pPr>
        <w:widowControl/>
        <w:ind w:left="720" w:hanging="720"/>
      </w:pPr>
      <w:bookmarkStart w:id="11" w:name="_Hlk103185823"/>
      <w:r w:rsidRPr="00AA3ABD">
        <w:rPr>
          <w:bCs/>
        </w:rPr>
        <w:lastRenderedPageBreak/>
        <w:t xml:space="preserve">Committee Member, 2011, The William L. Simon/Anderson Publishing Outstanding Paper Award for the </w:t>
      </w:r>
      <w:r w:rsidRPr="00AA3ABD">
        <w:t>Academy of Criminal Justice Sciences</w:t>
      </w:r>
    </w:p>
    <w:p w14:paraId="09FF66B4" w14:textId="77777777" w:rsidR="00BD5773" w:rsidRPr="00AA3ABD" w:rsidRDefault="00BD5773" w:rsidP="00D57C82">
      <w:pPr>
        <w:widowControl/>
        <w:ind w:left="720" w:hanging="720"/>
        <w:rPr>
          <w:bCs/>
        </w:rPr>
      </w:pPr>
      <w:r w:rsidRPr="00AA3ABD">
        <w:t>Committee Chair, ACJS</w:t>
      </w:r>
      <w:r w:rsidR="00546F09" w:rsidRPr="00AA3ABD">
        <w:t xml:space="preserve"> 2011</w:t>
      </w:r>
      <w:r w:rsidRPr="00AA3ABD">
        <w:t xml:space="preserve"> </w:t>
      </w:r>
      <w:r w:rsidRPr="00AA3ABD">
        <w:rPr>
          <w:bCs/>
        </w:rPr>
        <w:t>SAGE Junior Faculty Professional Development Teaching Award</w:t>
      </w:r>
    </w:p>
    <w:bookmarkEnd w:id="11"/>
    <w:p w14:paraId="2FCAC098" w14:textId="21F0A454" w:rsidR="00060AA7" w:rsidRPr="00AA3ABD" w:rsidRDefault="00060AA7" w:rsidP="00D57C82">
      <w:pPr>
        <w:widowControl/>
        <w:ind w:left="720" w:hanging="720"/>
      </w:pPr>
      <w:r w:rsidRPr="00AA3ABD">
        <w:t>Program Chair on the American Society of Criminology Program Committee</w:t>
      </w:r>
      <w:r w:rsidR="00853893" w:rsidRPr="00AA3ABD">
        <w:t xml:space="preserve"> (2008, 2010, 2012</w:t>
      </w:r>
      <w:r w:rsidR="004C6134">
        <w:t>, 2022, 2023</w:t>
      </w:r>
      <w:r w:rsidR="00853893" w:rsidRPr="00AA3ABD">
        <w:t>)</w:t>
      </w:r>
    </w:p>
    <w:p w14:paraId="107DC117" w14:textId="77777777" w:rsidR="001721F6" w:rsidRPr="00AA3ABD" w:rsidRDefault="001721F6" w:rsidP="00D57C82">
      <w:pPr>
        <w:widowControl/>
      </w:pPr>
      <w:r w:rsidRPr="00AA3ABD">
        <w:t xml:space="preserve">Organized </w:t>
      </w:r>
      <w:bookmarkStart w:id="12" w:name="_Hlk103185793"/>
      <w:r w:rsidRPr="00AA3ABD">
        <w:t>SAGE Junior Teaching Workshops at ACJS 2011</w:t>
      </w:r>
    </w:p>
    <w:bookmarkEnd w:id="12"/>
    <w:p w14:paraId="4DC68425" w14:textId="77777777" w:rsidR="00A31BA9" w:rsidRPr="00AA3ABD" w:rsidRDefault="00A31BA9" w:rsidP="00D57C82">
      <w:pPr>
        <w:widowControl/>
        <w:rPr>
          <w:b/>
          <w:bCs/>
        </w:rPr>
      </w:pPr>
      <w:r w:rsidRPr="00AA3ABD">
        <w:t>Center for Identity Management and Information Protections Advisory Board (2008-present)</w:t>
      </w:r>
    </w:p>
    <w:p w14:paraId="314EE24A" w14:textId="77777777" w:rsidR="00A31BA9" w:rsidRPr="00AA3ABD" w:rsidRDefault="00A31BA9" w:rsidP="00D57C82">
      <w:pPr>
        <w:widowControl/>
      </w:pPr>
    </w:p>
    <w:p w14:paraId="7F8A0CD6" w14:textId="77777777" w:rsidR="00A31BA9" w:rsidRPr="00AA3ABD" w:rsidRDefault="00A31BA9" w:rsidP="00D57C82">
      <w:pPr>
        <w:pStyle w:val="Smallcap"/>
        <w:widowControl/>
      </w:pPr>
      <w:r w:rsidRPr="00AA3ABD">
        <w:t>Editorial Experience</w:t>
      </w:r>
    </w:p>
    <w:p w14:paraId="4F12ACBE" w14:textId="77777777" w:rsidR="002D191B" w:rsidRPr="00AA3ABD" w:rsidRDefault="002D191B" w:rsidP="00D57C82">
      <w:pPr>
        <w:widowControl/>
        <w:rPr>
          <w:u w:val="single"/>
        </w:rPr>
      </w:pPr>
      <w:r w:rsidRPr="00AA3ABD">
        <w:rPr>
          <w:u w:val="single"/>
        </w:rPr>
        <w:t>Primary Editor</w:t>
      </w:r>
    </w:p>
    <w:p w14:paraId="02D934B7" w14:textId="78261BBE" w:rsidR="00C64851" w:rsidRPr="00AA3ABD" w:rsidRDefault="00C64851" w:rsidP="004C6134">
      <w:pPr>
        <w:widowControl/>
        <w:rPr>
          <w:iCs/>
        </w:rPr>
      </w:pPr>
      <w:r>
        <w:t>Co-Editor</w:t>
      </w:r>
      <w:r w:rsidRPr="00AA3ABD">
        <w:t xml:space="preserve"> of </w:t>
      </w:r>
      <w:r w:rsidRPr="00AA3ABD">
        <w:rPr>
          <w:i/>
          <w:iCs/>
        </w:rPr>
        <w:t>Deviant Behavior</w:t>
      </w:r>
      <w:r w:rsidRPr="00AA3ABD">
        <w:rPr>
          <w:iCs/>
        </w:rPr>
        <w:t xml:space="preserve"> (</w:t>
      </w:r>
      <w:r>
        <w:rPr>
          <w:iCs/>
        </w:rPr>
        <w:t>2020</w:t>
      </w:r>
      <w:r w:rsidR="004C6134">
        <w:rPr>
          <w:iCs/>
        </w:rPr>
        <w:t>-prese</w:t>
      </w:r>
      <w:r w:rsidR="00206601">
        <w:rPr>
          <w:iCs/>
        </w:rPr>
        <w:t>n</w:t>
      </w:r>
      <w:r w:rsidR="004C6134">
        <w:rPr>
          <w:iCs/>
        </w:rPr>
        <w:t>t</w:t>
      </w:r>
      <w:r>
        <w:rPr>
          <w:iCs/>
        </w:rPr>
        <w:t xml:space="preserve">; Chair editorial board 2013-2019; board member </w:t>
      </w:r>
      <w:r w:rsidRPr="00AA3ABD">
        <w:rPr>
          <w:iCs/>
        </w:rPr>
        <w:t>2002-</w:t>
      </w:r>
      <w:r>
        <w:rPr>
          <w:iCs/>
        </w:rPr>
        <w:t>2013</w:t>
      </w:r>
      <w:r w:rsidRPr="00AA3ABD">
        <w:rPr>
          <w:iCs/>
        </w:rPr>
        <w:t xml:space="preserve">) </w:t>
      </w:r>
    </w:p>
    <w:p w14:paraId="6A467F0B" w14:textId="77777777" w:rsidR="00F6215E" w:rsidRDefault="00F6215E" w:rsidP="00D57C82">
      <w:pPr>
        <w:widowControl/>
        <w:rPr>
          <w:iCs/>
        </w:rPr>
      </w:pPr>
    </w:p>
    <w:p w14:paraId="2C94595F" w14:textId="01BD315D" w:rsidR="002D191B" w:rsidRDefault="002D191B" w:rsidP="00D57C82">
      <w:pPr>
        <w:widowControl/>
        <w:rPr>
          <w:iCs/>
        </w:rPr>
      </w:pPr>
      <w:r w:rsidRPr="00AA3ABD">
        <w:rPr>
          <w:iCs/>
        </w:rPr>
        <w:t xml:space="preserve">Book Review Editor for </w:t>
      </w:r>
      <w:r w:rsidRPr="00AA3ABD">
        <w:rPr>
          <w:i/>
          <w:iCs/>
        </w:rPr>
        <w:t>Journal of Criminal Justice Education</w:t>
      </w:r>
      <w:r w:rsidRPr="00AA3ABD">
        <w:rPr>
          <w:iCs/>
        </w:rPr>
        <w:t xml:space="preserve"> (2012-</w:t>
      </w:r>
      <w:r w:rsidR="00F06592" w:rsidRPr="00AA3ABD">
        <w:rPr>
          <w:iCs/>
        </w:rPr>
        <w:t>2014</w:t>
      </w:r>
      <w:r w:rsidRPr="00AA3ABD">
        <w:rPr>
          <w:iCs/>
        </w:rPr>
        <w:t>)</w:t>
      </w:r>
    </w:p>
    <w:p w14:paraId="521B5B21" w14:textId="77777777" w:rsidR="003E52A1" w:rsidRPr="00AA3ABD" w:rsidRDefault="003E52A1" w:rsidP="00D57C82">
      <w:pPr>
        <w:widowControl/>
        <w:rPr>
          <w:iCs/>
        </w:rPr>
      </w:pPr>
    </w:p>
    <w:p w14:paraId="23E6B466" w14:textId="0962547E" w:rsidR="007D0B28" w:rsidRPr="007D0B28" w:rsidRDefault="007D0B28" w:rsidP="00D57C82">
      <w:pPr>
        <w:widowControl/>
        <w:ind w:left="720" w:hanging="720"/>
        <w:rPr>
          <w:u w:val="single"/>
        </w:rPr>
      </w:pPr>
      <w:r w:rsidRPr="007D0B28">
        <w:rPr>
          <w:u w:val="single"/>
        </w:rPr>
        <w:t>Guest Editor</w:t>
      </w:r>
    </w:p>
    <w:p w14:paraId="663CC60B" w14:textId="49BF1E09" w:rsidR="00A42A29" w:rsidRDefault="00A42A29" w:rsidP="00D57C82">
      <w:pPr>
        <w:widowControl/>
        <w:ind w:left="720" w:hanging="720"/>
      </w:pPr>
      <w:r w:rsidRPr="00AA3ABD">
        <w:t xml:space="preserve">Guest Editor, </w:t>
      </w:r>
      <w:r w:rsidRPr="00AA3ABD">
        <w:rPr>
          <w:i/>
        </w:rPr>
        <w:t>Journal of Criminal Justice Education</w:t>
      </w:r>
      <w:r w:rsidRPr="00AA3ABD">
        <w:t xml:space="preserve">, Special issue </w:t>
      </w:r>
      <w:r>
        <w:t>entitled</w:t>
      </w:r>
      <w:r w:rsidRPr="00A42A29">
        <w:t xml:space="preserve"> </w:t>
      </w:r>
      <w:r>
        <w:t>“New Qualitative Methods and Critical Research in Crime, Law and Justice.” (2022, Vol. 33).</w:t>
      </w:r>
    </w:p>
    <w:p w14:paraId="6D4E1BBD" w14:textId="3DB86663" w:rsidR="00312CE5" w:rsidRDefault="00312CE5" w:rsidP="00D57C82">
      <w:pPr>
        <w:widowControl/>
        <w:ind w:left="720" w:hanging="720"/>
      </w:pPr>
      <w:r>
        <w:t xml:space="preserve">Guest Editor, </w:t>
      </w:r>
      <w:r w:rsidRPr="00312CE5">
        <w:rPr>
          <w:i/>
        </w:rPr>
        <w:t>Deviant Behavior</w:t>
      </w:r>
      <w:r>
        <w:t xml:space="preserve">, Special issue </w:t>
      </w:r>
      <w:r w:rsidR="005850DD">
        <w:t>entitled</w:t>
      </w:r>
      <w:r>
        <w:t xml:space="preserve"> </w:t>
      </w:r>
      <w:r w:rsidR="005850DD">
        <w:t>“Visualizing</w:t>
      </w:r>
      <w:r>
        <w:t xml:space="preserve"> Crime and Deviance.</w:t>
      </w:r>
      <w:r w:rsidR="005850DD">
        <w:t>”</w:t>
      </w:r>
      <w:r w:rsidR="00D26E72">
        <w:t xml:space="preserve"> (</w:t>
      </w:r>
      <w:r w:rsidR="007D0B28">
        <w:t>2018, Vol. 39, Issue 4</w:t>
      </w:r>
      <w:r w:rsidR="00D26E72">
        <w:t>).</w:t>
      </w:r>
    </w:p>
    <w:p w14:paraId="65CE1654" w14:textId="77777777" w:rsidR="002D191B" w:rsidRPr="00AA3ABD" w:rsidRDefault="002D191B" w:rsidP="00D57C82">
      <w:pPr>
        <w:widowControl/>
        <w:ind w:left="720" w:hanging="720"/>
      </w:pPr>
      <w:r w:rsidRPr="00AA3ABD">
        <w:t xml:space="preserve">Guest Editor, </w:t>
      </w:r>
      <w:r w:rsidRPr="00AA3ABD">
        <w:rPr>
          <w:i/>
        </w:rPr>
        <w:t>Criminal Justice Review</w:t>
      </w:r>
      <w:r w:rsidRPr="00AA3ABD">
        <w:t xml:space="preserve">, Special issue entitled </w:t>
      </w:r>
      <w:r w:rsidR="005850DD">
        <w:t>“</w:t>
      </w:r>
      <w:r w:rsidRPr="00AA3ABD">
        <w:t>Research in Honor of Gresham Sykes.</w:t>
      </w:r>
      <w:r w:rsidR="005850DD">
        <w:t>”</w:t>
      </w:r>
      <w:r w:rsidRPr="00AA3ABD">
        <w:t xml:space="preserve"> (2012, Vol. 37. Issue 4).</w:t>
      </w:r>
    </w:p>
    <w:p w14:paraId="323C5170" w14:textId="77777777" w:rsidR="00312CE5" w:rsidRPr="00AA3ABD" w:rsidRDefault="002D191B" w:rsidP="00312CE5">
      <w:pPr>
        <w:widowControl/>
        <w:ind w:left="720" w:hanging="720"/>
      </w:pPr>
      <w:r w:rsidRPr="00AA3ABD">
        <w:t xml:space="preserve">Guest Editor, </w:t>
      </w:r>
      <w:r w:rsidRPr="00AA3ABD">
        <w:rPr>
          <w:i/>
        </w:rPr>
        <w:t>Journal of Criminal Justice Education</w:t>
      </w:r>
      <w:r w:rsidRPr="00AA3ABD">
        <w:t xml:space="preserve">, Special issue </w:t>
      </w:r>
      <w:r w:rsidR="005850DD">
        <w:t>entitled “Q</w:t>
      </w:r>
      <w:r w:rsidRPr="00AA3ABD">
        <w:t xml:space="preserve">ualitative </w:t>
      </w:r>
      <w:r w:rsidR="005850DD">
        <w:t>M</w:t>
      </w:r>
      <w:r w:rsidRPr="00AA3ABD">
        <w:t xml:space="preserve">ethods in </w:t>
      </w:r>
      <w:r w:rsidR="005850DD">
        <w:t>C</w:t>
      </w:r>
      <w:r w:rsidRPr="00AA3ABD">
        <w:t>riminology</w:t>
      </w:r>
      <w:r w:rsidR="005850DD">
        <w:t xml:space="preserve"> and Criminal Justice.”</w:t>
      </w:r>
      <w:r w:rsidRPr="00AA3ABD">
        <w:t xml:space="preserve"> (2010, Vol. 21, Issue 4).</w:t>
      </w:r>
    </w:p>
    <w:p w14:paraId="76614669" w14:textId="77777777" w:rsidR="00A31BA9" w:rsidRPr="00AA3ABD" w:rsidRDefault="00A31BA9" w:rsidP="00D57C82">
      <w:pPr>
        <w:widowControl/>
      </w:pPr>
    </w:p>
    <w:p w14:paraId="6921D7A0" w14:textId="77777777" w:rsidR="002D191B" w:rsidRPr="00AA3ABD" w:rsidRDefault="00F06592" w:rsidP="00D57C82">
      <w:pPr>
        <w:widowControl/>
        <w:rPr>
          <w:u w:val="single"/>
        </w:rPr>
      </w:pPr>
      <w:r w:rsidRPr="00AA3ABD">
        <w:rPr>
          <w:u w:val="single"/>
        </w:rPr>
        <w:t xml:space="preserve">Current </w:t>
      </w:r>
      <w:r w:rsidR="002D191B" w:rsidRPr="00AA3ABD">
        <w:rPr>
          <w:u w:val="single"/>
        </w:rPr>
        <w:t>Editorial Boards</w:t>
      </w:r>
    </w:p>
    <w:p w14:paraId="42F526B7" w14:textId="77777777" w:rsidR="006B7A19" w:rsidRPr="00AA3ABD" w:rsidRDefault="006B7A19" w:rsidP="006B7A19">
      <w:pPr>
        <w:widowControl/>
        <w:rPr>
          <w:iCs/>
        </w:rPr>
      </w:pPr>
      <w:r w:rsidRPr="00AA3ABD">
        <w:rPr>
          <w:iCs/>
        </w:rPr>
        <w:t xml:space="preserve">Associate Editor of </w:t>
      </w:r>
      <w:r w:rsidRPr="00AA3ABD">
        <w:rPr>
          <w:i/>
          <w:iCs/>
        </w:rPr>
        <w:t>Criminal Justice Studies</w:t>
      </w:r>
      <w:r w:rsidRPr="00AA3ABD">
        <w:rPr>
          <w:iCs/>
        </w:rPr>
        <w:t xml:space="preserve"> (2013-present)</w:t>
      </w:r>
    </w:p>
    <w:p w14:paraId="4DC1D37A" w14:textId="77777777" w:rsidR="002D783A" w:rsidRDefault="002D783A" w:rsidP="00D57C82">
      <w:pPr>
        <w:widowControl/>
        <w:rPr>
          <w:iCs/>
        </w:rPr>
      </w:pPr>
      <w:r>
        <w:rPr>
          <w:iCs/>
        </w:rPr>
        <w:t xml:space="preserve">Editorial Board of </w:t>
      </w:r>
      <w:r w:rsidRPr="002D783A">
        <w:rPr>
          <w:i/>
          <w:iCs/>
        </w:rPr>
        <w:t>Criminology</w:t>
      </w:r>
      <w:r>
        <w:rPr>
          <w:iCs/>
        </w:rPr>
        <w:t xml:space="preserve"> (2017-present)</w:t>
      </w:r>
    </w:p>
    <w:p w14:paraId="4551E0C2" w14:textId="77777777" w:rsidR="00741D2B" w:rsidRPr="00AA3ABD" w:rsidRDefault="00741D2B" w:rsidP="00D57C82">
      <w:pPr>
        <w:widowControl/>
        <w:rPr>
          <w:iCs/>
        </w:rPr>
      </w:pPr>
      <w:r w:rsidRPr="00AA3ABD">
        <w:rPr>
          <w:iCs/>
        </w:rPr>
        <w:t xml:space="preserve">Editorial Board of </w:t>
      </w:r>
      <w:r w:rsidRPr="00AA3ABD">
        <w:rPr>
          <w:i/>
          <w:iCs/>
        </w:rPr>
        <w:t>Journal of Drug Issues</w:t>
      </w:r>
      <w:r w:rsidRPr="00AA3ABD">
        <w:rPr>
          <w:iCs/>
        </w:rPr>
        <w:t xml:space="preserve"> (2014-present)</w:t>
      </w:r>
    </w:p>
    <w:p w14:paraId="6C154EE7" w14:textId="5CA5BD7B" w:rsidR="00FE08C7" w:rsidRDefault="00FE08C7" w:rsidP="00FE08C7">
      <w:pPr>
        <w:widowControl/>
        <w:rPr>
          <w:iCs/>
        </w:rPr>
      </w:pPr>
      <w:r w:rsidRPr="00AA3ABD">
        <w:rPr>
          <w:iCs/>
        </w:rPr>
        <w:t xml:space="preserve">Editorial Board of </w:t>
      </w:r>
      <w:r w:rsidRPr="00AA3ABD">
        <w:rPr>
          <w:i/>
          <w:iCs/>
        </w:rPr>
        <w:t>Journal of Qualitative Criminal Justice and Criminology</w:t>
      </w:r>
      <w:r w:rsidRPr="00AA3ABD">
        <w:rPr>
          <w:iCs/>
        </w:rPr>
        <w:t xml:space="preserve"> (2012-</w:t>
      </w:r>
      <w:r>
        <w:rPr>
          <w:iCs/>
        </w:rPr>
        <w:t>present</w:t>
      </w:r>
      <w:r w:rsidRPr="00AA3ABD">
        <w:rPr>
          <w:iCs/>
        </w:rPr>
        <w:t>)</w:t>
      </w:r>
    </w:p>
    <w:p w14:paraId="57590049" w14:textId="714E4660" w:rsidR="002D783A" w:rsidRPr="00FF7A70" w:rsidRDefault="00FF7A70" w:rsidP="00F06592">
      <w:pPr>
        <w:widowControl/>
      </w:pPr>
      <w:r w:rsidRPr="00FF7A70">
        <w:t xml:space="preserve">Editorial Board of </w:t>
      </w:r>
      <w:r w:rsidRPr="00FF7A70">
        <w:rPr>
          <w:i/>
        </w:rPr>
        <w:t>Journal of Criminal Justice Education</w:t>
      </w:r>
      <w:r w:rsidRPr="00FF7A70">
        <w:t xml:space="preserve"> </w:t>
      </w:r>
      <w:r>
        <w:t>(</w:t>
      </w:r>
      <w:r w:rsidRPr="00AA3ABD">
        <w:t>2005-2011</w:t>
      </w:r>
      <w:r>
        <w:t>; 2023-present)</w:t>
      </w:r>
    </w:p>
    <w:p w14:paraId="0F8145C0" w14:textId="77777777" w:rsidR="00FF7A70" w:rsidRPr="00AA3ABD" w:rsidRDefault="00FF7A70" w:rsidP="00F06592">
      <w:pPr>
        <w:widowControl/>
        <w:rPr>
          <w:u w:val="single"/>
        </w:rPr>
      </w:pPr>
    </w:p>
    <w:p w14:paraId="45499FC4" w14:textId="77777777" w:rsidR="00F06592" w:rsidRPr="00AA3ABD" w:rsidRDefault="00F06592" w:rsidP="00F06592">
      <w:pPr>
        <w:widowControl/>
        <w:rPr>
          <w:u w:val="single"/>
        </w:rPr>
      </w:pPr>
      <w:r w:rsidRPr="00AA3ABD">
        <w:rPr>
          <w:u w:val="single"/>
        </w:rPr>
        <w:t>Previous Editorial Boards</w:t>
      </w:r>
    </w:p>
    <w:p w14:paraId="5B4FA4E4" w14:textId="77777777" w:rsidR="00385BA0" w:rsidRPr="00AA3ABD" w:rsidRDefault="00385BA0" w:rsidP="00385BA0">
      <w:pPr>
        <w:widowControl/>
        <w:rPr>
          <w:iCs/>
        </w:rPr>
      </w:pPr>
      <w:r w:rsidRPr="00AA3ABD">
        <w:rPr>
          <w:iCs/>
        </w:rPr>
        <w:t>Associate Editor of</w:t>
      </w:r>
      <w:r w:rsidRPr="00AA3ABD">
        <w:rPr>
          <w:i/>
          <w:iCs/>
        </w:rPr>
        <w:t xml:space="preserve"> American Journal of Criminal Justice</w:t>
      </w:r>
      <w:r w:rsidRPr="00AA3ABD">
        <w:rPr>
          <w:iCs/>
        </w:rPr>
        <w:t xml:space="preserve"> (</w:t>
      </w:r>
      <w:r>
        <w:rPr>
          <w:iCs/>
        </w:rPr>
        <w:t>2012-2017)</w:t>
      </w:r>
    </w:p>
    <w:p w14:paraId="703A497A" w14:textId="77777777" w:rsidR="00356827" w:rsidRDefault="00356827" w:rsidP="00527D51">
      <w:pPr>
        <w:widowControl/>
        <w:rPr>
          <w:iCs/>
        </w:rPr>
      </w:pPr>
      <w:r w:rsidRPr="00356827">
        <w:rPr>
          <w:iCs/>
        </w:rPr>
        <w:t xml:space="preserve">Editorial Board of </w:t>
      </w:r>
      <w:r w:rsidRPr="00356827">
        <w:rPr>
          <w:i/>
        </w:rPr>
        <w:t>American Journal of Criminal Justice</w:t>
      </w:r>
      <w:r w:rsidRPr="00356827">
        <w:rPr>
          <w:iCs/>
        </w:rPr>
        <w:t xml:space="preserve"> (2007-2012, 2017-</w:t>
      </w:r>
      <w:r>
        <w:rPr>
          <w:iCs/>
        </w:rPr>
        <w:t>2020</w:t>
      </w:r>
      <w:r w:rsidRPr="00356827">
        <w:rPr>
          <w:iCs/>
        </w:rPr>
        <w:t>)</w:t>
      </w:r>
    </w:p>
    <w:p w14:paraId="1DECB1B3" w14:textId="1E27998C" w:rsidR="00527D51" w:rsidRPr="00AA3ABD" w:rsidRDefault="00527D51" w:rsidP="00527D51">
      <w:pPr>
        <w:widowControl/>
        <w:rPr>
          <w:iCs/>
        </w:rPr>
      </w:pPr>
      <w:r w:rsidRPr="00AA3ABD">
        <w:rPr>
          <w:iCs/>
        </w:rPr>
        <w:t xml:space="preserve">Editorial Board of </w:t>
      </w:r>
      <w:r w:rsidRPr="00AA3ABD">
        <w:rPr>
          <w:i/>
          <w:iCs/>
        </w:rPr>
        <w:t>Justice Quarterly</w:t>
      </w:r>
      <w:r w:rsidRPr="00AA3ABD">
        <w:rPr>
          <w:iCs/>
        </w:rPr>
        <w:t xml:space="preserve"> (2009-</w:t>
      </w:r>
      <w:r>
        <w:rPr>
          <w:iCs/>
        </w:rPr>
        <w:t>2016</w:t>
      </w:r>
      <w:r w:rsidRPr="00AA3ABD">
        <w:rPr>
          <w:iCs/>
        </w:rPr>
        <w:t>)</w:t>
      </w:r>
    </w:p>
    <w:p w14:paraId="32290890" w14:textId="77777777" w:rsidR="00196DCB" w:rsidRPr="00AA3ABD" w:rsidRDefault="00196DCB" w:rsidP="00D57C82">
      <w:pPr>
        <w:widowControl/>
      </w:pPr>
      <w:r w:rsidRPr="00AA3ABD">
        <w:t xml:space="preserve">Editorial Board </w:t>
      </w:r>
      <w:r w:rsidR="00196B07" w:rsidRPr="00AA3ABD">
        <w:t xml:space="preserve">of </w:t>
      </w:r>
      <w:r w:rsidRPr="00AA3ABD">
        <w:rPr>
          <w:i/>
          <w:iCs/>
        </w:rPr>
        <w:t>Journal of Crime and Justice</w:t>
      </w:r>
      <w:r w:rsidRPr="00AA3ABD">
        <w:t xml:space="preserve"> (1999-2002)</w:t>
      </w:r>
    </w:p>
    <w:p w14:paraId="0C5B615A" w14:textId="77777777" w:rsidR="001E14F1" w:rsidRPr="00AA3ABD" w:rsidRDefault="001E14F1" w:rsidP="00D57C82">
      <w:pPr>
        <w:widowControl/>
      </w:pPr>
    </w:p>
    <w:p w14:paraId="4338E868" w14:textId="77777777" w:rsidR="00245B07" w:rsidRPr="00AA3ABD" w:rsidRDefault="00245B07" w:rsidP="00D57C82">
      <w:pPr>
        <w:widowControl/>
      </w:pPr>
      <w:r w:rsidRPr="00AA3ABD">
        <w:t xml:space="preserve">Area Editor (property crime) for the </w:t>
      </w:r>
      <w:r w:rsidRPr="00AA3ABD">
        <w:rPr>
          <w:i/>
        </w:rPr>
        <w:t>Encyclopedia of Criminology and Criminal Justice</w:t>
      </w:r>
      <w:r w:rsidR="00842D49" w:rsidRPr="00AA3ABD">
        <w:t>, G. Bruinsma, and D. Weisburd (eds.).</w:t>
      </w:r>
      <w:r w:rsidRPr="00AA3ABD">
        <w:t xml:space="preserve"> (Springer-Verlag).</w:t>
      </w:r>
    </w:p>
    <w:p w14:paraId="792F1AA2" w14:textId="77777777" w:rsidR="00A31BA9" w:rsidRPr="00AA3ABD" w:rsidRDefault="00A31BA9" w:rsidP="00D57C82">
      <w:pPr>
        <w:widowControl/>
      </w:pPr>
    </w:p>
    <w:p w14:paraId="3A3B5D1D" w14:textId="77777777" w:rsidR="002D01E8" w:rsidRDefault="00163F63" w:rsidP="00D57C82">
      <w:pPr>
        <w:widowControl/>
      </w:pPr>
      <w:r w:rsidRPr="00AA3ABD">
        <w:t>Associate</w:t>
      </w:r>
      <w:r w:rsidR="002D01E8" w:rsidRPr="00AA3ABD">
        <w:t xml:space="preserve"> Editor, </w:t>
      </w:r>
      <w:r w:rsidR="002D01E8" w:rsidRPr="00AA3ABD">
        <w:rPr>
          <w:i/>
        </w:rPr>
        <w:t>Encyclopedia of Corrections</w:t>
      </w:r>
      <w:r w:rsidR="002D01E8" w:rsidRPr="00AA3ABD">
        <w:t>, (Edited by Kent Kerley). Wiley-Blackwell.</w:t>
      </w:r>
    </w:p>
    <w:p w14:paraId="46D36834" w14:textId="77777777" w:rsidR="00105CDC" w:rsidRPr="00AA3ABD" w:rsidRDefault="00105CDC" w:rsidP="00D57C82">
      <w:pPr>
        <w:widowControl/>
      </w:pPr>
      <w:r>
        <w:lastRenderedPageBreak/>
        <w:t xml:space="preserve">International Editorial Board, </w:t>
      </w:r>
      <w:r w:rsidRPr="00105CDC">
        <w:rPr>
          <w:i/>
        </w:rPr>
        <w:t>Devianze</w:t>
      </w:r>
      <w:r>
        <w:t xml:space="preserve"> (Edited by Cirus Rinaldi). Milan: Mimesis.</w:t>
      </w:r>
    </w:p>
    <w:p w14:paraId="1A499DFC" w14:textId="77777777" w:rsidR="0060746F" w:rsidRPr="00AA3ABD" w:rsidRDefault="0060746F" w:rsidP="00D57C82">
      <w:pPr>
        <w:widowControl/>
        <w:rPr>
          <w:u w:val="single"/>
        </w:rPr>
      </w:pPr>
    </w:p>
    <w:p w14:paraId="31E47655" w14:textId="77777777" w:rsidR="002B10F9" w:rsidRPr="00AA3ABD" w:rsidRDefault="002B10F9" w:rsidP="00D57C82">
      <w:pPr>
        <w:pStyle w:val="Smallcap"/>
        <w:widowControl/>
      </w:pPr>
      <w:r w:rsidRPr="00AA3ABD">
        <w:t>School and University</w:t>
      </w:r>
    </w:p>
    <w:p w14:paraId="2C000788" w14:textId="77777777" w:rsidR="00F6215E" w:rsidRPr="00AA3ABD" w:rsidRDefault="00F6215E" w:rsidP="00F6215E">
      <w:pPr>
        <w:widowControl/>
      </w:pPr>
      <w:r w:rsidRPr="00AA3ABD">
        <w:t>UAB Institutional Review Board Member (2009-present)</w:t>
      </w:r>
    </w:p>
    <w:p w14:paraId="3B3D7290" w14:textId="74201F66" w:rsidR="00643C82" w:rsidRDefault="00643C82" w:rsidP="00D57C82">
      <w:pPr>
        <w:widowControl/>
      </w:pPr>
      <w:r w:rsidRPr="00AA3ABD">
        <w:t>CAS Promotion and Tenure Committee (</w:t>
      </w:r>
      <w:r w:rsidR="00B451DC" w:rsidRPr="00AA3ABD">
        <w:t>2015</w:t>
      </w:r>
      <w:r w:rsidR="00653FA9">
        <w:t>, 2017</w:t>
      </w:r>
      <w:r w:rsidR="00F6215E">
        <w:t>-2020</w:t>
      </w:r>
      <w:r w:rsidRPr="00AA3ABD">
        <w:t>)</w:t>
      </w:r>
    </w:p>
    <w:p w14:paraId="6A7CA90A" w14:textId="77777777" w:rsidR="00F6215E" w:rsidRPr="00AA3ABD" w:rsidRDefault="00F6215E" w:rsidP="00F6215E">
      <w:pPr>
        <w:widowControl/>
      </w:pPr>
      <w:r w:rsidRPr="00AA3ABD">
        <w:t>CAS President’s Excellence in Teaching Award Committee (2012</w:t>
      </w:r>
      <w:r>
        <w:t>-2018, 2020</w:t>
      </w:r>
      <w:r w:rsidRPr="00AA3ABD">
        <w:t>)</w:t>
      </w:r>
    </w:p>
    <w:p w14:paraId="54C31189" w14:textId="4BA2AA6C" w:rsidR="002A052B" w:rsidRPr="00AA3ABD" w:rsidRDefault="002A052B" w:rsidP="00D57C82">
      <w:pPr>
        <w:widowControl/>
      </w:pPr>
      <w:r>
        <w:t>Ireland Prize for Scholarly Distinction Committee (2018</w:t>
      </w:r>
      <w:r w:rsidR="00511EE1">
        <w:t>, 2020</w:t>
      </w:r>
      <w:r w:rsidR="00B347C3">
        <w:t>-2023</w:t>
      </w:r>
      <w:r>
        <w:t>)</w:t>
      </w:r>
    </w:p>
    <w:p w14:paraId="4C22D9B3" w14:textId="77777777" w:rsidR="00A7017C" w:rsidRPr="00AA3ABD" w:rsidRDefault="00A7017C" w:rsidP="00D57C82">
      <w:pPr>
        <w:widowControl/>
      </w:pPr>
      <w:r w:rsidRPr="00AA3ABD">
        <w:t>African-American Studies Curriculum Review Committee</w:t>
      </w:r>
      <w:r w:rsidR="00842D49" w:rsidRPr="00AA3ABD">
        <w:t xml:space="preserve"> (2014)</w:t>
      </w:r>
    </w:p>
    <w:p w14:paraId="1072649E" w14:textId="77777777" w:rsidR="00B249E0" w:rsidRPr="00AA3ABD" w:rsidRDefault="00B249E0" w:rsidP="00D57C82">
      <w:pPr>
        <w:widowControl/>
      </w:pPr>
      <w:r w:rsidRPr="00AA3ABD">
        <w:t>IRB Consultant for research in Social and Behavioral Sciences (2006-2008)</w:t>
      </w:r>
    </w:p>
    <w:p w14:paraId="3C7ABCB6" w14:textId="77777777" w:rsidR="0037176D" w:rsidRPr="00AA3ABD" w:rsidRDefault="0037176D" w:rsidP="00D57C82">
      <w:pPr>
        <w:widowControl/>
      </w:pPr>
      <w:r w:rsidRPr="00AA3ABD">
        <w:t>CAS Honor’s Council (2011-</w:t>
      </w:r>
      <w:r w:rsidR="006162AB" w:rsidRPr="00AA3ABD">
        <w:t>12</w:t>
      </w:r>
      <w:r w:rsidRPr="00AA3ABD">
        <w:t>)</w:t>
      </w:r>
    </w:p>
    <w:p w14:paraId="12943187" w14:textId="77777777" w:rsidR="001E3062" w:rsidRPr="00AA3ABD" w:rsidRDefault="001E3062" w:rsidP="00D57C82">
      <w:pPr>
        <w:widowControl/>
      </w:pPr>
      <w:r w:rsidRPr="00AA3ABD">
        <w:t>ADVANCE Program Faculty Mentor</w:t>
      </w:r>
    </w:p>
    <w:p w14:paraId="1A069855" w14:textId="77777777" w:rsidR="002B10F9" w:rsidRPr="00AA3ABD" w:rsidRDefault="002B10F9" w:rsidP="00D57C82">
      <w:pPr>
        <w:widowControl/>
      </w:pPr>
      <w:r w:rsidRPr="00AA3ABD">
        <w:t>SBS Faculty Affairs Committee Chair (2007-08)</w:t>
      </w:r>
    </w:p>
    <w:p w14:paraId="17BD0AA4" w14:textId="77777777" w:rsidR="00703AE2" w:rsidRPr="00AA3ABD" w:rsidRDefault="00703AE2" w:rsidP="00D57C82">
      <w:pPr>
        <w:widowControl/>
      </w:pPr>
      <w:r w:rsidRPr="00AA3ABD">
        <w:t>SBS Faculty Affairs Committee (2006-07</w:t>
      </w:r>
      <w:r w:rsidR="00FA74FE" w:rsidRPr="00AA3ABD">
        <w:t>, 2007-08</w:t>
      </w:r>
      <w:r w:rsidRPr="00AA3ABD">
        <w:t>)</w:t>
      </w:r>
    </w:p>
    <w:p w14:paraId="6DD66B0D" w14:textId="77777777" w:rsidR="00FE13A8" w:rsidRPr="00AA3ABD" w:rsidRDefault="00FE13A8" w:rsidP="00D57C82">
      <w:pPr>
        <w:widowControl/>
      </w:pPr>
      <w:r w:rsidRPr="00AA3ABD">
        <w:t>SBS Promotion and Tenure Committee Vice Chair (2009-10)</w:t>
      </w:r>
    </w:p>
    <w:p w14:paraId="495EBEA9" w14:textId="77777777" w:rsidR="004D2D31" w:rsidRPr="00AA3ABD" w:rsidRDefault="004D2D31" w:rsidP="00D57C82">
      <w:pPr>
        <w:widowControl/>
      </w:pPr>
      <w:r w:rsidRPr="00AA3ABD">
        <w:t>SBS Promotion and Tenure Committee (2008-09)</w:t>
      </w:r>
    </w:p>
    <w:p w14:paraId="2F3B989D" w14:textId="77777777" w:rsidR="00A864BE" w:rsidRPr="00AA3ABD" w:rsidRDefault="004D2D31" w:rsidP="00D57C82">
      <w:pPr>
        <w:widowControl/>
      </w:pPr>
      <w:r w:rsidRPr="00AA3ABD">
        <w:t xml:space="preserve">SBS </w:t>
      </w:r>
      <w:r w:rsidR="00A864BE" w:rsidRPr="00AA3ABD">
        <w:t>Sabbatical Leave Committee (2003-04, 2004-05</w:t>
      </w:r>
      <w:r w:rsidR="00DD0B2D" w:rsidRPr="00AA3ABD">
        <w:t>, 2005-06</w:t>
      </w:r>
      <w:r w:rsidR="00A864BE" w:rsidRPr="00AA3ABD">
        <w:t>)</w:t>
      </w:r>
    </w:p>
    <w:p w14:paraId="5E7E3C41" w14:textId="77777777" w:rsidR="00797D4D" w:rsidRPr="00AA3ABD" w:rsidRDefault="00797D4D" w:rsidP="00D57C82">
      <w:pPr>
        <w:widowControl/>
        <w:rPr>
          <w:b/>
          <w:u w:val="single"/>
        </w:rPr>
      </w:pPr>
    </w:p>
    <w:p w14:paraId="0DB7BE6F" w14:textId="2BD51FD8" w:rsidR="00FA74FE" w:rsidRPr="00AA3ABD" w:rsidRDefault="00FA74FE" w:rsidP="00D57C82">
      <w:pPr>
        <w:pStyle w:val="Smallcap"/>
        <w:widowControl/>
      </w:pPr>
      <w:r w:rsidRPr="00AA3ABD">
        <w:t>Departmental</w:t>
      </w:r>
      <w:r w:rsidR="00A2044E">
        <w:t xml:space="preserve"> Administration</w:t>
      </w:r>
    </w:p>
    <w:p w14:paraId="4D81EA49" w14:textId="3EB2B001" w:rsidR="00590D8E" w:rsidRDefault="00590D8E" w:rsidP="00D57C82">
      <w:pPr>
        <w:widowControl/>
      </w:pPr>
      <w:r>
        <w:t>Criminal Justice Honors Program Director (2018-present)</w:t>
      </w:r>
    </w:p>
    <w:p w14:paraId="3F64F7D4" w14:textId="77777777" w:rsidR="00A2044E" w:rsidRPr="00AA3ABD" w:rsidRDefault="00A2044E" w:rsidP="00A2044E">
      <w:pPr>
        <w:widowControl/>
      </w:pPr>
      <w:r w:rsidRPr="00AA3ABD">
        <w:t>MSCJ Graduate Director (2011-</w:t>
      </w:r>
      <w:r>
        <w:t>2017</w:t>
      </w:r>
      <w:r w:rsidRPr="00AA3ABD">
        <w:t>)</w:t>
      </w:r>
    </w:p>
    <w:p w14:paraId="3B77DC2D" w14:textId="77777777" w:rsidR="00A2044E" w:rsidRDefault="00A2044E" w:rsidP="00A2044E">
      <w:pPr>
        <w:widowControl/>
      </w:pPr>
    </w:p>
    <w:p w14:paraId="57C7A025" w14:textId="0D768211" w:rsidR="00A2044E" w:rsidRPr="00AA3ABD" w:rsidRDefault="00A2044E" w:rsidP="00A2044E">
      <w:pPr>
        <w:pStyle w:val="Smallcap"/>
        <w:widowControl/>
      </w:pPr>
      <w:r w:rsidRPr="00AA3ABD">
        <w:t>Departmental</w:t>
      </w:r>
      <w:r>
        <w:t xml:space="preserve"> Committees</w:t>
      </w:r>
    </w:p>
    <w:p w14:paraId="2B1F66AB" w14:textId="004689F6" w:rsidR="00A2044E" w:rsidRDefault="00A2044E" w:rsidP="00A2044E">
      <w:pPr>
        <w:widowControl/>
      </w:pPr>
      <w:r>
        <w:t>Faculty Handbook Committee (2019-2020)</w:t>
      </w:r>
    </w:p>
    <w:p w14:paraId="19CEF397" w14:textId="77777777" w:rsidR="0047089B" w:rsidRDefault="0047089B" w:rsidP="00D57C82">
      <w:pPr>
        <w:widowControl/>
      </w:pPr>
      <w:r>
        <w:t xml:space="preserve">Department Faculty Search Chair (2015, 2016, 2017) </w:t>
      </w:r>
    </w:p>
    <w:p w14:paraId="15F9F81D" w14:textId="77777777" w:rsidR="005D7737" w:rsidRPr="00AA3ABD" w:rsidRDefault="005D7737" w:rsidP="00D57C82">
      <w:pPr>
        <w:widowControl/>
      </w:pPr>
      <w:r w:rsidRPr="00AA3ABD">
        <w:t>Department Chair Search Committee</w:t>
      </w:r>
      <w:r w:rsidR="00842D49" w:rsidRPr="00AA3ABD">
        <w:t xml:space="preserve"> (2015)</w:t>
      </w:r>
    </w:p>
    <w:p w14:paraId="226F7E79" w14:textId="77777777" w:rsidR="00FA74FE" w:rsidRPr="00AA3ABD" w:rsidRDefault="00FA74FE" w:rsidP="00D57C82">
      <w:pPr>
        <w:widowControl/>
      </w:pPr>
      <w:r w:rsidRPr="00AA3ABD">
        <w:t>Co-Director of the Criminal Justice Advisory Board (2004-</w:t>
      </w:r>
      <w:r w:rsidR="00C80966" w:rsidRPr="00AA3ABD">
        <w:t>2008</w:t>
      </w:r>
      <w:r w:rsidRPr="00AA3ABD">
        <w:t>)</w:t>
      </w:r>
    </w:p>
    <w:p w14:paraId="5B5A65F4" w14:textId="77777777" w:rsidR="00FA74FE" w:rsidRPr="00AA3ABD" w:rsidRDefault="00FA74FE" w:rsidP="00D57C82">
      <w:pPr>
        <w:widowControl/>
      </w:pPr>
      <w:r w:rsidRPr="00AA3ABD">
        <w:t>IRB Protocol Oversight Reviewer for Department of Justice Sciences (2004-present)</w:t>
      </w:r>
    </w:p>
    <w:p w14:paraId="774516E2" w14:textId="77777777" w:rsidR="00FA74FE" w:rsidRPr="00AA3ABD" w:rsidRDefault="00FA74FE" w:rsidP="00D57C82">
      <w:pPr>
        <w:widowControl/>
      </w:pPr>
      <w:r w:rsidRPr="00AA3ABD">
        <w:t>Criminal Justice Graduate Program Scholarship Committee (2004-present)</w:t>
      </w:r>
    </w:p>
    <w:p w14:paraId="0657197D" w14:textId="77777777" w:rsidR="00FA74FE" w:rsidRPr="00AA3ABD" w:rsidRDefault="00FA74FE" w:rsidP="00D57C82">
      <w:pPr>
        <w:widowControl/>
      </w:pPr>
      <w:r w:rsidRPr="00AA3ABD">
        <w:t>Faculty Search Committee Chair (Fall 2007</w:t>
      </w:r>
      <w:r w:rsidR="006162AB" w:rsidRPr="00AA3ABD">
        <w:t>, Fall 2012</w:t>
      </w:r>
      <w:r w:rsidR="00AC486D" w:rsidRPr="00AA3ABD">
        <w:t>, Spring 2013</w:t>
      </w:r>
      <w:r w:rsidR="008D180D" w:rsidRPr="00AA3ABD">
        <w:t>, Fall 2015</w:t>
      </w:r>
      <w:r w:rsidRPr="00AA3ABD">
        <w:t>)</w:t>
      </w:r>
    </w:p>
    <w:p w14:paraId="7D5D5911" w14:textId="77777777" w:rsidR="003E3D8E" w:rsidRPr="00AA3ABD" w:rsidRDefault="003E3D8E" w:rsidP="00D57C82">
      <w:pPr>
        <w:widowControl/>
      </w:pPr>
      <w:r w:rsidRPr="00AA3ABD">
        <w:t>Mentor for Research Experiences for Undergraduates (REU) (summer</w:t>
      </w:r>
      <w:r w:rsidR="00E05F29" w:rsidRPr="00AA3ABD">
        <w:t>s</w:t>
      </w:r>
      <w:r w:rsidRPr="00AA3ABD">
        <w:t xml:space="preserve"> 2010</w:t>
      </w:r>
      <w:r w:rsidR="005B3614" w:rsidRPr="00AA3ABD">
        <w:t>-1</w:t>
      </w:r>
      <w:r w:rsidR="0003513B">
        <w:t>5</w:t>
      </w:r>
      <w:r w:rsidRPr="00AA3ABD">
        <w:t>)</w:t>
      </w:r>
    </w:p>
    <w:p w14:paraId="03F828E4" w14:textId="77777777" w:rsidR="00971378" w:rsidRPr="00AA3ABD" w:rsidRDefault="00971378" w:rsidP="00D57C82">
      <w:pPr>
        <w:widowControl/>
        <w:rPr>
          <w:b/>
          <w:bCs/>
        </w:rPr>
      </w:pPr>
    </w:p>
    <w:p w14:paraId="028715AC" w14:textId="77777777" w:rsidR="00395E28" w:rsidRPr="00AA3ABD" w:rsidRDefault="00395E28" w:rsidP="00D57C82">
      <w:pPr>
        <w:widowControl/>
        <w:rPr>
          <w:b/>
          <w:bCs/>
        </w:rPr>
      </w:pPr>
      <w:r w:rsidRPr="00AA3ABD">
        <w:rPr>
          <w:b/>
          <w:bCs/>
        </w:rPr>
        <w:t>AFFILIATIONS</w:t>
      </w:r>
    </w:p>
    <w:p w14:paraId="73C9FCE2" w14:textId="77777777" w:rsidR="00395E28" w:rsidRPr="00AA3ABD" w:rsidRDefault="00395E28" w:rsidP="00D57C82">
      <w:pPr>
        <w:widowControl/>
      </w:pPr>
      <w:r w:rsidRPr="00AA3ABD">
        <w:t>Academy of Criminal Justice Sciences</w:t>
      </w:r>
    </w:p>
    <w:p w14:paraId="5DBBF144" w14:textId="77777777" w:rsidR="00395E28" w:rsidRPr="00AA3ABD" w:rsidRDefault="00395E28" w:rsidP="00D57C82">
      <w:pPr>
        <w:widowControl/>
      </w:pPr>
      <w:r w:rsidRPr="00AA3ABD">
        <w:t>American Society of Criminology</w:t>
      </w:r>
    </w:p>
    <w:p w14:paraId="6B0EC507" w14:textId="77777777" w:rsidR="00395E28" w:rsidRPr="00AA3ABD" w:rsidRDefault="00564840" w:rsidP="00D57C82">
      <w:pPr>
        <w:widowControl/>
        <w:rPr>
          <w:b/>
          <w:bCs/>
        </w:rPr>
      </w:pPr>
      <w:r w:rsidRPr="00AA3ABD">
        <w:t>Southern Criminal Justice Association</w:t>
      </w:r>
    </w:p>
    <w:sectPr w:rsidR="00395E28" w:rsidRPr="00AA3ABD" w:rsidSect="00AA7F8B">
      <w:headerReference w:type="default" r:id="rId38"/>
      <w:footerReference w:type="default" r:id="rId39"/>
      <w:headerReference w:type="first" r:id="rId40"/>
      <w:type w:val="continuous"/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8CED2" w14:textId="77777777" w:rsidR="009004F3" w:rsidRDefault="009004F3" w:rsidP="001C7429">
      <w:r>
        <w:separator/>
      </w:r>
    </w:p>
  </w:endnote>
  <w:endnote w:type="continuationSeparator" w:id="0">
    <w:p w14:paraId="28118BEC" w14:textId="77777777" w:rsidR="009004F3" w:rsidRDefault="009004F3" w:rsidP="001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A3E3" w14:textId="77777777" w:rsidR="00B362CA" w:rsidRDefault="00B362CA">
    <w:pPr>
      <w:pStyle w:val="Footer"/>
      <w:jc w:val="center"/>
    </w:pPr>
  </w:p>
  <w:p w14:paraId="41C6AC2A" w14:textId="77777777" w:rsidR="00B362CA" w:rsidRDefault="00B36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57CB0" w14:textId="77777777" w:rsidR="00B362CA" w:rsidRDefault="00B362CA">
    <w:pPr>
      <w:pStyle w:val="Footer"/>
      <w:jc w:val="center"/>
    </w:pPr>
  </w:p>
  <w:p w14:paraId="5186B13D" w14:textId="77777777" w:rsidR="00B362CA" w:rsidRDefault="00B36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00474" w14:textId="77777777" w:rsidR="009004F3" w:rsidRDefault="009004F3" w:rsidP="001C7429">
      <w:r>
        <w:separator/>
      </w:r>
    </w:p>
  </w:footnote>
  <w:footnote w:type="continuationSeparator" w:id="0">
    <w:p w14:paraId="4851CF0C" w14:textId="77777777" w:rsidR="009004F3" w:rsidRDefault="009004F3" w:rsidP="001C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4837155"/>
      <w:docPartObj>
        <w:docPartGallery w:val="Page Numbers (Top of Page)"/>
        <w:docPartUnique/>
      </w:docPartObj>
    </w:sdtPr>
    <w:sdtContent>
      <w:p w14:paraId="00D85971" w14:textId="4639457E" w:rsidR="00B362CA" w:rsidRDefault="00B362CA">
        <w:pPr>
          <w:pStyle w:val="Header"/>
          <w:jc w:val="right"/>
        </w:pPr>
        <w:r>
          <w:t xml:space="preserve">Copes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6A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2DC44586" w14:textId="77777777" w:rsidR="00B362CA" w:rsidRDefault="00B36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13BF6" w14:textId="77777777" w:rsidR="00B362CA" w:rsidRDefault="00B362CA">
    <w:pPr>
      <w:pStyle w:val="Header"/>
      <w:jc w:val="right"/>
    </w:pPr>
  </w:p>
  <w:p w14:paraId="33D28B4B" w14:textId="77777777" w:rsidR="00B362CA" w:rsidRDefault="00B36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653827"/>
      <w:docPartObj>
        <w:docPartGallery w:val="Page Numbers (Top of Page)"/>
        <w:docPartUnique/>
      </w:docPartObj>
    </w:sdtPr>
    <w:sdtContent>
      <w:p w14:paraId="2E9629E2" w14:textId="2CEA8962" w:rsidR="00B362CA" w:rsidRDefault="00B362CA">
        <w:pPr>
          <w:pStyle w:val="Header"/>
          <w:jc w:val="right"/>
        </w:pPr>
        <w:r>
          <w:t xml:space="preserve">Copes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6A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61319B8A" w14:textId="77777777" w:rsidR="00B362CA" w:rsidRDefault="00B362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BC07" w14:textId="77777777" w:rsidR="00B362CA" w:rsidRDefault="00B362CA">
    <w:pPr>
      <w:pStyle w:val="Header"/>
      <w:jc w:val="right"/>
    </w:pPr>
  </w:p>
  <w:p w14:paraId="1728B4D0" w14:textId="77777777" w:rsidR="00B362CA" w:rsidRDefault="00B36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443C"/>
    <w:multiLevelType w:val="hybridMultilevel"/>
    <w:tmpl w:val="5CB8778E"/>
    <w:lvl w:ilvl="0" w:tplc="DE808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5A77"/>
    <w:multiLevelType w:val="hybridMultilevel"/>
    <w:tmpl w:val="1134438E"/>
    <w:lvl w:ilvl="0" w:tplc="25E8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546"/>
    <w:multiLevelType w:val="hybridMultilevel"/>
    <w:tmpl w:val="C9902362"/>
    <w:lvl w:ilvl="0" w:tplc="DE808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050B"/>
    <w:multiLevelType w:val="hybridMultilevel"/>
    <w:tmpl w:val="7B561958"/>
    <w:lvl w:ilvl="0" w:tplc="DE808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4FDE"/>
    <w:multiLevelType w:val="hybridMultilevel"/>
    <w:tmpl w:val="574C5286"/>
    <w:lvl w:ilvl="0" w:tplc="712E6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61DAF"/>
    <w:multiLevelType w:val="hybridMultilevel"/>
    <w:tmpl w:val="BDEE0162"/>
    <w:lvl w:ilvl="0" w:tplc="DE8083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11001364">
    <w:abstractNumId w:val="5"/>
  </w:num>
  <w:num w:numId="2" w16cid:durableId="551693940">
    <w:abstractNumId w:val="0"/>
  </w:num>
  <w:num w:numId="3" w16cid:durableId="1317413749">
    <w:abstractNumId w:val="2"/>
  </w:num>
  <w:num w:numId="4" w16cid:durableId="696541528">
    <w:abstractNumId w:val="3"/>
  </w:num>
  <w:num w:numId="5" w16cid:durableId="436486489">
    <w:abstractNumId w:val="1"/>
  </w:num>
  <w:num w:numId="6" w16cid:durableId="1636370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28"/>
    <w:rsid w:val="0000211A"/>
    <w:rsid w:val="00002BB1"/>
    <w:rsid w:val="00002F7A"/>
    <w:rsid w:val="0000309E"/>
    <w:rsid w:val="00005FE2"/>
    <w:rsid w:val="0000678B"/>
    <w:rsid w:val="00006BB4"/>
    <w:rsid w:val="00007179"/>
    <w:rsid w:val="00010D16"/>
    <w:rsid w:val="00010D2E"/>
    <w:rsid w:val="00011946"/>
    <w:rsid w:val="00016DC4"/>
    <w:rsid w:val="00017A2D"/>
    <w:rsid w:val="00021593"/>
    <w:rsid w:val="00021746"/>
    <w:rsid w:val="00021837"/>
    <w:rsid w:val="00021DD7"/>
    <w:rsid w:val="00022873"/>
    <w:rsid w:val="000229C6"/>
    <w:rsid w:val="0002307B"/>
    <w:rsid w:val="00024EEC"/>
    <w:rsid w:val="00024F55"/>
    <w:rsid w:val="000262D7"/>
    <w:rsid w:val="00026D11"/>
    <w:rsid w:val="00027B77"/>
    <w:rsid w:val="00027CCA"/>
    <w:rsid w:val="0003011C"/>
    <w:rsid w:val="00030865"/>
    <w:rsid w:val="00030F8A"/>
    <w:rsid w:val="00031414"/>
    <w:rsid w:val="0003148A"/>
    <w:rsid w:val="00032227"/>
    <w:rsid w:val="00032C99"/>
    <w:rsid w:val="00033C2A"/>
    <w:rsid w:val="00033FF9"/>
    <w:rsid w:val="00034C7C"/>
    <w:rsid w:val="00034E97"/>
    <w:rsid w:val="0003513B"/>
    <w:rsid w:val="00035C5C"/>
    <w:rsid w:val="0003705B"/>
    <w:rsid w:val="000377EA"/>
    <w:rsid w:val="00040AFE"/>
    <w:rsid w:val="0004153A"/>
    <w:rsid w:val="000415C8"/>
    <w:rsid w:val="0004190E"/>
    <w:rsid w:val="00041F24"/>
    <w:rsid w:val="0004290C"/>
    <w:rsid w:val="00042A32"/>
    <w:rsid w:val="00043402"/>
    <w:rsid w:val="00043852"/>
    <w:rsid w:val="000448C4"/>
    <w:rsid w:val="000460F8"/>
    <w:rsid w:val="00047533"/>
    <w:rsid w:val="00051D6B"/>
    <w:rsid w:val="000538D8"/>
    <w:rsid w:val="00053F9F"/>
    <w:rsid w:val="000560AF"/>
    <w:rsid w:val="000562DB"/>
    <w:rsid w:val="00056A8B"/>
    <w:rsid w:val="00056A94"/>
    <w:rsid w:val="00056C3C"/>
    <w:rsid w:val="000573CB"/>
    <w:rsid w:val="00060AA7"/>
    <w:rsid w:val="00060C75"/>
    <w:rsid w:val="00061017"/>
    <w:rsid w:val="000622B3"/>
    <w:rsid w:val="0006249A"/>
    <w:rsid w:val="000632A7"/>
    <w:rsid w:val="00064272"/>
    <w:rsid w:val="00065634"/>
    <w:rsid w:val="00066A00"/>
    <w:rsid w:val="0006754C"/>
    <w:rsid w:val="00067D07"/>
    <w:rsid w:val="0007003F"/>
    <w:rsid w:val="0007091D"/>
    <w:rsid w:val="000749F5"/>
    <w:rsid w:val="000757F0"/>
    <w:rsid w:val="00075ADC"/>
    <w:rsid w:val="000766B2"/>
    <w:rsid w:val="00076F00"/>
    <w:rsid w:val="00080274"/>
    <w:rsid w:val="00081DF9"/>
    <w:rsid w:val="00081E9B"/>
    <w:rsid w:val="000821C2"/>
    <w:rsid w:val="0008279E"/>
    <w:rsid w:val="00083E4C"/>
    <w:rsid w:val="000868FE"/>
    <w:rsid w:val="000870FC"/>
    <w:rsid w:val="000875CF"/>
    <w:rsid w:val="00090139"/>
    <w:rsid w:val="000904B2"/>
    <w:rsid w:val="0009100B"/>
    <w:rsid w:val="00094425"/>
    <w:rsid w:val="00094535"/>
    <w:rsid w:val="000956F3"/>
    <w:rsid w:val="000963E6"/>
    <w:rsid w:val="00096AF3"/>
    <w:rsid w:val="0009701C"/>
    <w:rsid w:val="0009731A"/>
    <w:rsid w:val="000979A0"/>
    <w:rsid w:val="000A0593"/>
    <w:rsid w:val="000A1025"/>
    <w:rsid w:val="000A1586"/>
    <w:rsid w:val="000A15CF"/>
    <w:rsid w:val="000A1CF8"/>
    <w:rsid w:val="000A22F7"/>
    <w:rsid w:val="000A277D"/>
    <w:rsid w:val="000A28EB"/>
    <w:rsid w:val="000A3E55"/>
    <w:rsid w:val="000A4434"/>
    <w:rsid w:val="000A496C"/>
    <w:rsid w:val="000A5464"/>
    <w:rsid w:val="000A5BA8"/>
    <w:rsid w:val="000A6112"/>
    <w:rsid w:val="000A6187"/>
    <w:rsid w:val="000A6437"/>
    <w:rsid w:val="000A699C"/>
    <w:rsid w:val="000A78BD"/>
    <w:rsid w:val="000A7CBB"/>
    <w:rsid w:val="000B161B"/>
    <w:rsid w:val="000B19E9"/>
    <w:rsid w:val="000B21B0"/>
    <w:rsid w:val="000B2291"/>
    <w:rsid w:val="000B2D13"/>
    <w:rsid w:val="000B4137"/>
    <w:rsid w:val="000B416C"/>
    <w:rsid w:val="000B4F7A"/>
    <w:rsid w:val="000B626E"/>
    <w:rsid w:val="000B670C"/>
    <w:rsid w:val="000B7032"/>
    <w:rsid w:val="000B7F9E"/>
    <w:rsid w:val="000C14F0"/>
    <w:rsid w:val="000C1D03"/>
    <w:rsid w:val="000C2B04"/>
    <w:rsid w:val="000C3A38"/>
    <w:rsid w:val="000C3EF9"/>
    <w:rsid w:val="000C4B62"/>
    <w:rsid w:val="000C57FD"/>
    <w:rsid w:val="000C6B56"/>
    <w:rsid w:val="000D15B8"/>
    <w:rsid w:val="000D18C4"/>
    <w:rsid w:val="000D192C"/>
    <w:rsid w:val="000D1E46"/>
    <w:rsid w:val="000D2247"/>
    <w:rsid w:val="000D2415"/>
    <w:rsid w:val="000D27E5"/>
    <w:rsid w:val="000D2A96"/>
    <w:rsid w:val="000D40BA"/>
    <w:rsid w:val="000D43D6"/>
    <w:rsid w:val="000D4690"/>
    <w:rsid w:val="000D4A00"/>
    <w:rsid w:val="000D4F09"/>
    <w:rsid w:val="000D6EFD"/>
    <w:rsid w:val="000D7E66"/>
    <w:rsid w:val="000E0057"/>
    <w:rsid w:val="000E05B7"/>
    <w:rsid w:val="000E0A39"/>
    <w:rsid w:val="000E0E47"/>
    <w:rsid w:val="000E1FB6"/>
    <w:rsid w:val="000E2804"/>
    <w:rsid w:val="000E2EEF"/>
    <w:rsid w:val="000E3C03"/>
    <w:rsid w:val="000E5B99"/>
    <w:rsid w:val="000E67A2"/>
    <w:rsid w:val="000E6A06"/>
    <w:rsid w:val="000E6E6B"/>
    <w:rsid w:val="000E79ED"/>
    <w:rsid w:val="000E7DF5"/>
    <w:rsid w:val="000F01BF"/>
    <w:rsid w:val="000F028D"/>
    <w:rsid w:val="000F0B70"/>
    <w:rsid w:val="000F0CB0"/>
    <w:rsid w:val="000F2AC7"/>
    <w:rsid w:val="000F3457"/>
    <w:rsid w:val="000F4A87"/>
    <w:rsid w:val="000F6AA5"/>
    <w:rsid w:val="000F700A"/>
    <w:rsid w:val="00101105"/>
    <w:rsid w:val="00102389"/>
    <w:rsid w:val="00103819"/>
    <w:rsid w:val="0010478F"/>
    <w:rsid w:val="00105CDC"/>
    <w:rsid w:val="00105DBA"/>
    <w:rsid w:val="00106AE4"/>
    <w:rsid w:val="00106E76"/>
    <w:rsid w:val="00111DDE"/>
    <w:rsid w:val="00111E41"/>
    <w:rsid w:val="00111E7A"/>
    <w:rsid w:val="00113A47"/>
    <w:rsid w:val="00113F27"/>
    <w:rsid w:val="001143B1"/>
    <w:rsid w:val="00114841"/>
    <w:rsid w:val="00114FBF"/>
    <w:rsid w:val="001152EB"/>
    <w:rsid w:val="00115EEA"/>
    <w:rsid w:val="001168D1"/>
    <w:rsid w:val="00117EFC"/>
    <w:rsid w:val="00120201"/>
    <w:rsid w:val="00120D6C"/>
    <w:rsid w:val="00121406"/>
    <w:rsid w:val="001216E3"/>
    <w:rsid w:val="00121D58"/>
    <w:rsid w:val="00121E5E"/>
    <w:rsid w:val="00122842"/>
    <w:rsid w:val="00123B3A"/>
    <w:rsid w:val="001242BE"/>
    <w:rsid w:val="001244A4"/>
    <w:rsid w:val="00124A06"/>
    <w:rsid w:val="0012557F"/>
    <w:rsid w:val="001264E8"/>
    <w:rsid w:val="001273E8"/>
    <w:rsid w:val="00130162"/>
    <w:rsid w:val="00130891"/>
    <w:rsid w:val="0013254F"/>
    <w:rsid w:val="00132E23"/>
    <w:rsid w:val="0013354B"/>
    <w:rsid w:val="00133823"/>
    <w:rsid w:val="00134A4C"/>
    <w:rsid w:val="00135B5E"/>
    <w:rsid w:val="00135FA1"/>
    <w:rsid w:val="0013723A"/>
    <w:rsid w:val="001404F8"/>
    <w:rsid w:val="00140BDE"/>
    <w:rsid w:val="0014274E"/>
    <w:rsid w:val="001431C8"/>
    <w:rsid w:val="0014362C"/>
    <w:rsid w:val="001441B5"/>
    <w:rsid w:val="0014492D"/>
    <w:rsid w:val="00144C40"/>
    <w:rsid w:val="001455A0"/>
    <w:rsid w:val="001469F2"/>
    <w:rsid w:val="00147B44"/>
    <w:rsid w:val="00150600"/>
    <w:rsid w:val="00150AA5"/>
    <w:rsid w:val="00151B9A"/>
    <w:rsid w:val="0015289E"/>
    <w:rsid w:val="00154299"/>
    <w:rsid w:val="0015474C"/>
    <w:rsid w:val="00154821"/>
    <w:rsid w:val="00154DC8"/>
    <w:rsid w:val="001560D0"/>
    <w:rsid w:val="001564F9"/>
    <w:rsid w:val="00156F55"/>
    <w:rsid w:val="001572D3"/>
    <w:rsid w:val="00157C8D"/>
    <w:rsid w:val="00161EBF"/>
    <w:rsid w:val="00162731"/>
    <w:rsid w:val="00162AA6"/>
    <w:rsid w:val="00163356"/>
    <w:rsid w:val="0016349D"/>
    <w:rsid w:val="00163AA4"/>
    <w:rsid w:val="00163F63"/>
    <w:rsid w:val="00164843"/>
    <w:rsid w:val="00165629"/>
    <w:rsid w:val="001670B6"/>
    <w:rsid w:val="001707DF"/>
    <w:rsid w:val="00170B51"/>
    <w:rsid w:val="00170FCB"/>
    <w:rsid w:val="00171763"/>
    <w:rsid w:val="001721F6"/>
    <w:rsid w:val="001735AC"/>
    <w:rsid w:val="001738F5"/>
    <w:rsid w:val="00174862"/>
    <w:rsid w:val="00175C22"/>
    <w:rsid w:val="001761B7"/>
    <w:rsid w:val="00176B35"/>
    <w:rsid w:val="00176F4D"/>
    <w:rsid w:val="00177C82"/>
    <w:rsid w:val="00180840"/>
    <w:rsid w:val="00182C92"/>
    <w:rsid w:val="0018325A"/>
    <w:rsid w:val="001836AD"/>
    <w:rsid w:val="00183D75"/>
    <w:rsid w:val="00184A17"/>
    <w:rsid w:val="00184AD7"/>
    <w:rsid w:val="00185CA5"/>
    <w:rsid w:val="00186228"/>
    <w:rsid w:val="00186F4E"/>
    <w:rsid w:val="001874F0"/>
    <w:rsid w:val="001877CA"/>
    <w:rsid w:val="00190F61"/>
    <w:rsid w:val="00192CC2"/>
    <w:rsid w:val="00193BAF"/>
    <w:rsid w:val="00193E42"/>
    <w:rsid w:val="00193F3F"/>
    <w:rsid w:val="00194EBB"/>
    <w:rsid w:val="0019527E"/>
    <w:rsid w:val="00195316"/>
    <w:rsid w:val="0019685B"/>
    <w:rsid w:val="00196B07"/>
    <w:rsid w:val="00196DCB"/>
    <w:rsid w:val="00197450"/>
    <w:rsid w:val="00197ABD"/>
    <w:rsid w:val="001A0A24"/>
    <w:rsid w:val="001A23FD"/>
    <w:rsid w:val="001A264B"/>
    <w:rsid w:val="001A30EE"/>
    <w:rsid w:val="001A5463"/>
    <w:rsid w:val="001B100C"/>
    <w:rsid w:val="001B169D"/>
    <w:rsid w:val="001B1765"/>
    <w:rsid w:val="001B20B8"/>
    <w:rsid w:val="001B261D"/>
    <w:rsid w:val="001B40EF"/>
    <w:rsid w:val="001B42E4"/>
    <w:rsid w:val="001B44D6"/>
    <w:rsid w:val="001B5659"/>
    <w:rsid w:val="001B6019"/>
    <w:rsid w:val="001B71B9"/>
    <w:rsid w:val="001B7A33"/>
    <w:rsid w:val="001B7FC5"/>
    <w:rsid w:val="001C0809"/>
    <w:rsid w:val="001C0903"/>
    <w:rsid w:val="001C0FA6"/>
    <w:rsid w:val="001C109F"/>
    <w:rsid w:val="001C2486"/>
    <w:rsid w:val="001C2629"/>
    <w:rsid w:val="001C2BE1"/>
    <w:rsid w:val="001C2C5F"/>
    <w:rsid w:val="001C4D5A"/>
    <w:rsid w:val="001C4F77"/>
    <w:rsid w:val="001C54BF"/>
    <w:rsid w:val="001C6E10"/>
    <w:rsid w:val="001C72DB"/>
    <w:rsid w:val="001C7429"/>
    <w:rsid w:val="001D07DB"/>
    <w:rsid w:val="001D0F7F"/>
    <w:rsid w:val="001D13B1"/>
    <w:rsid w:val="001D1746"/>
    <w:rsid w:val="001D23B5"/>
    <w:rsid w:val="001D3E89"/>
    <w:rsid w:val="001D483E"/>
    <w:rsid w:val="001D4876"/>
    <w:rsid w:val="001D492F"/>
    <w:rsid w:val="001D5765"/>
    <w:rsid w:val="001D6E66"/>
    <w:rsid w:val="001D7059"/>
    <w:rsid w:val="001D7582"/>
    <w:rsid w:val="001D7922"/>
    <w:rsid w:val="001E04A6"/>
    <w:rsid w:val="001E14F1"/>
    <w:rsid w:val="001E29BF"/>
    <w:rsid w:val="001E29E8"/>
    <w:rsid w:val="001E2ADF"/>
    <w:rsid w:val="001E3062"/>
    <w:rsid w:val="001E43DC"/>
    <w:rsid w:val="001E47A8"/>
    <w:rsid w:val="001E4912"/>
    <w:rsid w:val="001E4D86"/>
    <w:rsid w:val="001E4DBE"/>
    <w:rsid w:val="001E56B0"/>
    <w:rsid w:val="001E57BA"/>
    <w:rsid w:val="001E685A"/>
    <w:rsid w:val="001E6D8D"/>
    <w:rsid w:val="001E7B12"/>
    <w:rsid w:val="001F0C5D"/>
    <w:rsid w:val="001F2B59"/>
    <w:rsid w:val="001F5768"/>
    <w:rsid w:val="001F58FE"/>
    <w:rsid w:val="001F5A67"/>
    <w:rsid w:val="001F5ED5"/>
    <w:rsid w:val="001F6D26"/>
    <w:rsid w:val="001F7A94"/>
    <w:rsid w:val="00200D42"/>
    <w:rsid w:val="00201458"/>
    <w:rsid w:val="00203C84"/>
    <w:rsid w:val="00204731"/>
    <w:rsid w:val="00204AAF"/>
    <w:rsid w:val="00205C65"/>
    <w:rsid w:val="00206371"/>
    <w:rsid w:val="00206601"/>
    <w:rsid w:val="00210E1B"/>
    <w:rsid w:val="002113E4"/>
    <w:rsid w:val="00211627"/>
    <w:rsid w:val="002124B6"/>
    <w:rsid w:val="002131B0"/>
    <w:rsid w:val="00213B41"/>
    <w:rsid w:val="00213DE2"/>
    <w:rsid w:val="002148D2"/>
    <w:rsid w:val="002154DD"/>
    <w:rsid w:val="0021583C"/>
    <w:rsid w:val="00215927"/>
    <w:rsid w:val="00216E8D"/>
    <w:rsid w:val="002176F5"/>
    <w:rsid w:val="00217A9E"/>
    <w:rsid w:val="00220175"/>
    <w:rsid w:val="002215FF"/>
    <w:rsid w:val="00221A96"/>
    <w:rsid w:val="00221BB5"/>
    <w:rsid w:val="00221D34"/>
    <w:rsid w:val="002224AB"/>
    <w:rsid w:val="0022258B"/>
    <w:rsid w:val="00223B2C"/>
    <w:rsid w:val="00223F1C"/>
    <w:rsid w:val="00224470"/>
    <w:rsid w:val="00225E74"/>
    <w:rsid w:val="00226178"/>
    <w:rsid w:val="00226F16"/>
    <w:rsid w:val="00232ED2"/>
    <w:rsid w:val="00233606"/>
    <w:rsid w:val="002349A0"/>
    <w:rsid w:val="00234C87"/>
    <w:rsid w:val="00234F52"/>
    <w:rsid w:val="002353BF"/>
    <w:rsid w:val="00236B10"/>
    <w:rsid w:val="00236F04"/>
    <w:rsid w:val="00237D96"/>
    <w:rsid w:val="00237EB9"/>
    <w:rsid w:val="002401FE"/>
    <w:rsid w:val="002412B3"/>
    <w:rsid w:val="00242226"/>
    <w:rsid w:val="00242CB5"/>
    <w:rsid w:val="002431B5"/>
    <w:rsid w:val="00243456"/>
    <w:rsid w:val="002438AA"/>
    <w:rsid w:val="00244336"/>
    <w:rsid w:val="00245B07"/>
    <w:rsid w:val="0024616E"/>
    <w:rsid w:val="002463B3"/>
    <w:rsid w:val="00246BE6"/>
    <w:rsid w:val="00250466"/>
    <w:rsid w:val="00250AB5"/>
    <w:rsid w:val="00250FA1"/>
    <w:rsid w:val="00251133"/>
    <w:rsid w:val="00251C62"/>
    <w:rsid w:val="00253639"/>
    <w:rsid w:val="00253922"/>
    <w:rsid w:val="00253DD6"/>
    <w:rsid w:val="0025477B"/>
    <w:rsid w:val="00254898"/>
    <w:rsid w:val="00254E7B"/>
    <w:rsid w:val="00255C04"/>
    <w:rsid w:val="00256115"/>
    <w:rsid w:val="00256150"/>
    <w:rsid w:val="00256CEB"/>
    <w:rsid w:val="00257ACC"/>
    <w:rsid w:val="00260AE2"/>
    <w:rsid w:val="00262E0F"/>
    <w:rsid w:val="00262F16"/>
    <w:rsid w:val="002634BA"/>
    <w:rsid w:val="002644A2"/>
    <w:rsid w:val="002644AA"/>
    <w:rsid w:val="0026490E"/>
    <w:rsid w:val="00264A35"/>
    <w:rsid w:val="00265F66"/>
    <w:rsid w:val="002673B2"/>
    <w:rsid w:val="00267A95"/>
    <w:rsid w:val="00271C96"/>
    <w:rsid w:val="00271FE3"/>
    <w:rsid w:val="0027454A"/>
    <w:rsid w:val="002755E5"/>
    <w:rsid w:val="00275781"/>
    <w:rsid w:val="00275A07"/>
    <w:rsid w:val="00275D3B"/>
    <w:rsid w:val="002766B9"/>
    <w:rsid w:val="002766CB"/>
    <w:rsid w:val="002767AA"/>
    <w:rsid w:val="00277A6A"/>
    <w:rsid w:val="00277ED7"/>
    <w:rsid w:val="00280278"/>
    <w:rsid w:val="002802DF"/>
    <w:rsid w:val="00280DEF"/>
    <w:rsid w:val="002815F3"/>
    <w:rsid w:val="002816F2"/>
    <w:rsid w:val="00282D3C"/>
    <w:rsid w:val="00285AC0"/>
    <w:rsid w:val="00286AB7"/>
    <w:rsid w:val="00286E52"/>
    <w:rsid w:val="0028773A"/>
    <w:rsid w:val="00287B6E"/>
    <w:rsid w:val="00287CA0"/>
    <w:rsid w:val="00287D40"/>
    <w:rsid w:val="0029027D"/>
    <w:rsid w:val="002916DF"/>
    <w:rsid w:val="00293111"/>
    <w:rsid w:val="00293C4C"/>
    <w:rsid w:val="00294017"/>
    <w:rsid w:val="002953DB"/>
    <w:rsid w:val="00295800"/>
    <w:rsid w:val="0029705D"/>
    <w:rsid w:val="00297F34"/>
    <w:rsid w:val="002A052B"/>
    <w:rsid w:val="002A270C"/>
    <w:rsid w:val="002A37A5"/>
    <w:rsid w:val="002A46CA"/>
    <w:rsid w:val="002A53AC"/>
    <w:rsid w:val="002A5EBD"/>
    <w:rsid w:val="002A6A28"/>
    <w:rsid w:val="002B04C9"/>
    <w:rsid w:val="002B0F38"/>
    <w:rsid w:val="002B10F9"/>
    <w:rsid w:val="002B119B"/>
    <w:rsid w:val="002B146B"/>
    <w:rsid w:val="002B1589"/>
    <w:rsid w:val="002B1836"/>
    <w:rsid w:val="002B2615"/>
    <w:rsid w:val="002B2939"/>
    <w:rsid w:val="002B30F0"/>
    <w:rsid w:val="002B4598"/>
    <w:rsid w:val="002B4BAF"/>
    <w:rsid w:val="002B6196"/>
    <w:rsid w:val="002B62BB"/>
    <w:rsid w:val="002B689E"/>
    <w:rsid w:val="002B6D37"/>
    <w:rsid w:val="002B70D0"/>
    <w:rsid w:val="002B7749"/>
    <w:rsid w:val="002C0A79"/>
    <w:rsid w:val="002C1941"/>
    <w:rsid w:val="002C1AFF"/>
    <w:rsid w:val="002C37D5"/>
    <w:rsid w:val="002C3E2B"/>
    <w:rsid w:val="002C4431"/>
    <w:rsid w:val="002C4873"/>
    <w:rsid w:val="002C49D2"/>
    <w:rsid w:val="002C4B68"/>
    <w:rsid w:val="002C54E3"/>
    <w:rsid w:val="002C74B1"/>
    <w:rsid w:val="002C7508"/>
    <w:rsid w:val="002C7DA3"/>
    <w:rsid w:val="002D01E8"/>
    <w:rsid w:val="002D04D6"/>
    <w:rsid w:val="002D0519"/>
    <w:rsid w:val="002D1814"/>
    <w:rsid w:val="002D191B"/>
    <w:rsid w:val="002D2333"/>
    <w:rsid w:val="002D2BF8"/>
    <w:rsid w:val="002D3270"/>
    <w:rsid w:val="002D40C2"/>
    <w:rsid w:val="002D47F0"/>
    <w:rsid w:val="002D58F7"/>
    <w:rsid w:val="002D6B2F"/>
    <w:rsid w:val="002D783A"/>
    <w:rsid w:val="002D7878"/>
    <w:rsid w:val="002D7DA9"/>
    <w:rsid w:val="002E017C"/>
    <w:rsid w:val="002E1180"/>
    <w:rsid w:val="002E1417"/>
    <w:rsid w:val="002E1769"/>
    <w:rsid w:val="002E1FC8"/>
    <w:rsid w:val="002E20A3"/>
    <w:rsid w:val="002E25FE"/>
    <w:rsid w:val="002E26E5"/>
    <w:rsid w:val="002E3A96"/>
    <w:rsid w:val="002E4EB2"/>
    <w:rsid w:val="002E5072"/>
    <w:rsid w:val="002E51FA"/>
    <w:rsid w:val="002E67A1"/>
    <w:rsid w:val="002F0648"/>
    <w:rsid w:val="002F0D1E"/>
    <w:rsid w:val="002F1689"/>
    <w:rsid w:val="002F21E5"/>
    <w:rsid w:val="002F2D54"/>
    <w:rsid w:val="002F3AFC"/>
    <w:rsid w:val="002F3D2A"/>
    <w:rsid w:val="002F46D3"/>
    <w:rsid w:val="002F6030"/>
    <w:rsid w:val="002F635E"/>
    <w:rsid w:val="002F6E25"/>
    <w:rsid w:val="002F75D5"/>
    <w:rsid w:val="002F79F6"/>
    <w:rsid w:val="00300445"/>
    <w:rsid w:val="00300477"/>
    <w:rsid w:val="00301CCD"/>
    <w:rsid w:val="00301E56"/>
    <w:rsid w:val="00302547"/>
    <w:rsid w:val="00303103"/>
    <w:rsid w:val="00303A53"/>
    <w:rsid w:val="00303C1F"/>
    <w:rsid w:val="0030494F"/>
    <w:rsid w:val="00304C69"/>
    <w:rsid w:val="00305EEA"/>
    <w:rsid w:val="003062F7"/>
    <w:rsid w:val="00306ACE"/>
    <w:rsid w:val="0031033D"/>
    <w:rsid w:val="00312CE5"/>
    <w:rsid w:val="00312DF0"/>
    <w:rsid w:val="00313684"/>
    <w:rsid w:val="0031383D"/>
    <w:rsid w:val="00314A64"/>
    <w:rsid w:val="00316161"/>
    <w:rsid w:val="00316C61"/>
    <w:rsid w:val="0031788B"/>
    <w:rsid w:val="00317E6E"/>
    <w:rsid w:val="0032144A"/>
    <w:rsid w:val="00321D4A"/>
    <w:rsid w:val="0032379F"/>
    <w:rsid w:val="00323908"/>
    <w:rsid w:val="00323DA1"/>
    <w:rsid w:val="00324DB3"/>
    <w:rsid w:val="00325003"/>
    <w:rsid w:val="00325770"/>
    <w:rsid w:val="00326ABB"/>
    <w:rsid w:val="0032752A"/>
    <w:rsid w:val="00330061"/>
    <w:rsid w:val="00331DE8"/>
    <w:rsid w:val="00332BBF"/>
    <w:rsid w:val="0033348D"/>
    <w:rsid w:val="00333B74"/>
    <w:rsid w:val="003341E2"/>
    <w:rsid w:val="0033548B"/>
    <w:rsid w:val="00340A8D"/>
    <w:rsid w:val="00341245"/>
    <w:rsid w:val="0034190F"/>
    <w:rsid w:val="00341D7C"/>
    <w:rsid w:val="003437B0"/>
    <w:rsid w:val="00343A28"/>
    <w:rsid w:val="0034429C"/>
    <w:rsid w:val="003442EF"/>
    <w:rsid w:val="00344D85"/>
    <w:rsid w:val="00344F47"/>
    <w:rsid w:val="00345675"/>
    <w:rsid w:val="00346180"/>
    <w:rsid w:val="003462E8"/>
    <w:rsid w:val="00346F5D"/>
    <w:rsid w:val="0034789C"/>
    <w:rsid w:val="00347C6E"/>
    <w:rsid w:val="00350BB0"/>
    <w:rsid w:val="00351A24"/>
    <w:rsid w:val="00352146"/>
    <w:rsid w:val="00352373"/>
    <w:rsid w:val="003523D5"/>
    <w:rsid w:val="00352519"/>
    <w:rsid w:val="00352861"/>
    <w:rsid w:val="00352B02"/>
    <w:rsid w:val="00352CF0"/>
    <w:rsid w:val="00352DEB"/>
    <w:rsid w:val="003535E1"/>
    <w:rsid w:val="00353A22"/>
    <w:rsid w:val="003546CD"/>
    <w:rsid w:val="00355AA2"/>
    <w:rsid w:val="003563E9"/>
    <w:rsid w:val="00356827"/>
    <w:rsid w:val="0035701E"/>
    <w:rsid w:val="00357211"/>
    <w:rsid w:val="0035780C"/>
    <w:rsid w:val="00357994"/>
    <w:rsid w:val="0036162B"/>
    <w:rsid w:val="003652DA"/>
    <w:rsid w:val="00365899"/>
    <w:rsid w:val="003675F6"/>
    <w:rsid w:val="003707B2"/>
    <w:rsid w:val="003708A5"/>
    <w:rsid w:val="0037176D"/>
    <w:rsid w:val="00371C11"/>
    <w:rsid w:val="00371D72"/>
    <w:rsid w:val="00371F5F"/>
    <w:rsid w:val="00372590"/>
    <w:rsid w:val="0037294B"/>
    <w:rsid w:val="00372EDB"/>
    <w:rsid w:val="00372F74"/>
    <w:rsid w:val="003730AE"/>
    <w:rsid w:val="00373CE0"/>
    <w:rsid w:val="00374142"/>
    <w:rsid w:val="003742A8"/>
    <w:rsid w:val="0037465C"/>
    <w:rsid w:val="0037466D"/>
    <w:rsid w:val="00375743"/>
    <w:rsid w:val="00375993"/>
    <w:rsid w:val="00376A40"/>
    <w:rsid w:val="00376B87"/>
    <w:rsid w:val="00376DFE"/>
    <w:rsid w:val="0037711B"/>
    <w:rsid w:val="003776D8"/>
    <w:rsid w:val="0038087E"/>
    <w:rsid w:val="00380CF9"/>
    <w:rsid w:val="00380D52"/>
    <w:rsid w:val="00380ED4"/>
    <w:rsid w:val="00382F09"/>
    <w:rsid w:val="0038377D"/>
    <w:rsid w:val="00383A0E"/>
    <w:rsid w:val="00384850"/>
    <w:rsid w:val="00385BA0"/>
    <w:rsid w:val="00386610"/>
    <w:rsid w:val="00386A9A"/>
    <w:rsid w:val="003878DD"/>
    <w:rsid w:val="00393513"/>
    <w:rsid w:val="003940B3"/>
    <w:rsid w:val="00394A7E"/>
    <w:rsid w:val="00395515"/>
    <w:rsid w:val="00395CA9"/>
    <w:rsid w:val="00395E28"/>
    <w:rsid w:val="003962CD"/>
    <w:rsid w:val="003963D1"/>
    <w:rsid w:val="00396C60"/>
    <w:rsid w:val="00397663"/>
    <w:rsid w:val="00397D76"/>
    <w:rsid w:val="003A09AA"/>
    <w:rsid w:val="003A11A1"/>
    <w:rsid w:val="003A1A8F"/>
    <w:rsid w:val="003A1B7A"/>
    <w:rsid w:val="003A1F57"/>
    <w:rsid w:val="003A27EC"/>
    <w:rsid w:val="003A2FBC"/>
    <w:rsid w:val="003A32C8"/>
    <w:rsid w:val="003A371D"/>
    <w:rsid w:val="003A3A90"/>
    <w:rsid w:val="003A4056"/>
    <w:rsid w:val="003A4130"/>
    <w:rsid w:val="003A48A0"/>
    <w:rsid w:val="003A4C7D"/>
    <w:rsid w:val="003A7298"/>
    <w:rsid w:val="003A72D2"/>
    <w:rsid w:val="003A7763"/>
    <w:rsid w:val="003A77CB"/>
    <w:rsid w:val="003B03E9"/>
    <w:rsid w:val="003B079E"/>
    <w:rsid w:val="003B2B63"/>
    <w:rsid w:val="003B3C75"/>
    <w:rsid w:val="003B5CDA"/>
    <w:rsid w:val="003B6362"/>
    <w:rsid w:val="003B6B23"/>
    <w:rsid w:val="003C0D90"/>
    <w:rsid w:val="003C0FB0"/>
    <w:rsid w:val="003C1D45"/>
    <w:rsid w:val="003C2917"/>
    <w:rsid w:val="003C36C9"/>
    <w:rsid w:val="003C3E07"/>
    <w:rsid w:val="003C5847"/>
    <w:rsid w:val="003C7DC2"/>
    <w:rsid w:val="003D0257"/>
    <w:rsid w:val="003D2577"/>
    <w:rsid w:val="003D2D40"/>
    <w:rsid w:val="003D5047"/>
    <w:rsid w:val="003D57F2"/>
    <w:rsid w:val="003D6145"/>
    <w:rsid w:val="003D65B8"/>
    <w:rsid w:val="003D7AC0"/>
    <w:rsid w:val="003E0245"/>
    <w:rsid w:val="003E0584"/>
    <w:rsid w:val="003E06CD"/>
    <w:rsid w:val="003E0701"/>
    <w:rsid w:val="003E07B7"/>
    <w:rsid w:val="003E0A1A"/>
    <w:rsid w:val="003E1073"/>
    <w:rsid w:val="003E14B1"/>
    <w:rsid w:val="003E196D"/>
    <w:rsid w:val="003E24E6"/>
    <w:rsid w:val="003E275F"/>
    <w:rsid w:val="003E340F"/>
    <w:rsid w:val="003E3D8E"/>
    <w:rsid w:val="003E4525"/>
    <w:rsid w:val="003E52A1"/>
    <w:rsid w:val="003E5635"/>
    <w:rsid w:val="003E5CCA"/>
    <w:rsid w:val="003E633C"/>
    <w:rsid w:val="003E6834"/>
    <w:rsid w:val="003E79E5"/>
    <w:rsid w:val="003F015D"/>
    <w:rsid w:val="003F026A"/>
    <w:rsid w:val="003F0606"/>
    <w:rsid w:val="003F1D12"/>
    <w:rsid w:val="003F3320"/>
    <w:rsid w:val="003F3817"/>
    <w:rsid w:val="003F58B9"/>
    <w:rsid w:val="003F58F2"/>
    <w:rsid w:val="003F5E3F"/>
    <w:rsid w:val="003F6C52"/>
    <w:rsid w:val="003F6D74"/>
    <w:rsid w:val="003F701A"/>
    <w:rsid w:val="00402573"/>
    <w:rsid w:val="00404D25"/>
    <w:rsid w:val="004052C9"/>
    <w:rsid w:val="0040567D"/>
    <w:rsid w:val="0040700B"/>
    <w:rsid w:val="00411D26"/>
    <w:rsid w:val="0041295C"/>
    <w:rsid w:val="0041405E"/>
    <w:rsid w:val="00414D46"/>
    <w:rsid w:val="00414DB6"/>
    <w:rsid w:val="004151D8"/>
    <w:rsid w:val="0041586D"/>
    <w:rsid w:val="00415D3A"/>
    <w:rsid w:val="00420559"/>
    <w:rsid w:val="004216D6"/>
    <w:rsid w:val="00421F27"/>
    <w:rsid w:val="00422567"/>
    <w:rsid w:val="004249CA"/>
    <w:rsid w:val="00426C25"/>
    <w:rsid w:val="00426E07"/>
    <w:rsid w:val="004270F4"/>
    <w:rsid w:val="004272E6"/>
    <w:rsid w:val="00431113"/>
    <w:rsid w:val="00431371"/>
    <w:rsid w:val="0043266A"/>
    <w:rsid w:val="00433F04"/>
    <w:rsid w:val="00435C0C"/>
    <w:rsid w:val="00435EA1"/>
    <w:rsid w:val="0043609C"/>
    <w:rsid w:val="00437D3B"/>
    <w:rsid w:val="00437D5B"/>
    <w:rsid w:val="00437F3E"/>
    <w:rsid w:val="0044051C"/>
    <w:rsid w:val="00441F99"/>
    <w:rsid w:val="00442AE9"/>
    <w:rsid w:val="00443E4E"/>
    <w:rsid w:val="00444AFB"/>
    <w:rsid w:val="00446252"/>
    <w:rsid w:val="00446B3B"/>
    <w:rsid w:val="00446C8E"/>
    <w:rsid w:val="00447A0B"/>
    <w:rsid w:val="00447AFC"/>
    <w:rsid w:val="00447E02"/>
    <w:rsid w:val="00450419"/>
    <w:rsid w:val="00451818"/>
    <w:rsid w:val="004525C8"/>
    <w:rsid w:val="004532AE"/>
    <w:rsid w:val="00453867"/>
    <w:rsid w:val="00453FA9"/>
    <w:rsid w:val="00454F02"/>
    <w:rsid w:val="004551E2"/>
    <w:rsid w:val="004554AB"/>
    <w:rsid w:val="004555FC"/>
    <w:rsid w:val="0045722C"/>
    <w:rsid w:val="004572D1"/>
    <w:rsid w:val="004604A6"/>
    <w:rsid w:val="004612AC"/>
    <w:rsid w:val="00461C3F"/>
    <w:rsid w:val="0046233D"/>
    <w:rsid w:val="0046261E"/>
    <w:rsid w:val="0046295E"/>
    <w:rsid w:val="00462E0B"/>
    <w:rsid w:val="00462E2F"/>
    <w:rsid w:val="00463000"/>
    <w:rsid w:val="00463668"/>
    <w:rsid w:val="00466138"/>
    <w:rsid w:val="004661FF"/>
    <w:rsid w:val="00466F18"/>
    <w:rsid w:val="004673B4"/>
    <w:rsid w:val="004674BF"/>
    <w:rsid w:val="00467F12"/>
    <w:rsid w:val="0047089B"/>
    <w:rsid w:val="00470C38"/>
    <w:rsid w:val="00471DA5"/>
    <w:rsid w:val="004728D2"/>
    <w:rsid w:val="00472EAC"/>
    <w:rsid w:val="004739B6"/>
    <w:rsid w:val="00474103"/>
    <w:rsid w:val="00474D84"/>
    <w:rsid w:val="00475D08"/>
    <w:rsid w:val="004772CA"/>
    <w:rsid w:val="00477F83"/>
    <w:rsid w:val="00480B1E"/>
    <w:rsid w:val="00481349"/>
    <w:rsid w:val="004813D3"/>
    <w:rsid w:val="0048155D"/>
    <w:rsid w:val="00481807"/>
    <w:rsid w:val="00481F04"/>
    <w:rsid w:val="00483A34"/>
    <w:rsid w:val="00484226"/>
    <w:rsid w:val="004847E7"/>
    <w:rsid w:val="00485A75"/>
    <w:rsid w:val="00485EC5"/>
    <w:rsid w:val="004862CE"/>
    <w:rsid w:val="00486DC6"/>
    <w:rsid w:val="0048751F"/>
    <w:rsid w:val="00490CCE"/>
    <w:rsid w:val="004912CA"/>
    <w:rsid w:val="004914A3"/>
    <w:rsid w:val="0049178D"/>
    <w:rsid w:val="00491B3E"/>
    <w:rsid w:val="00491CE1"/>
    <w:rsid w:val="00492537"/>
    <w:rsid w:val="00492CA1"/>
    <w:rsid w:val="00492FF0"/>
    <w:rsid w:val="00493057"/>
    <w:rsid w:val="00494A60"/>
    <w:rsid w:val="00494D95"/>
    <w:rsid w:val="004977DF"/>
    <w:rsid w:val="004A025B"/>
    <w:rsid w:val="004A09E6"/>
    <w:rsid w:val="004A0A69"/>
    <w:rsid w:val="004A1201"/>
    <w:rsid w:val="004A2080"/>
    <w:rsid w:val="004A2B3B"/>
    <w:rsid w:val="004A4805"/>
    <w:rsid w:val="004A520E"/>
    <w:rsid w:val="004A6AC0"/>
    <w:rsid w:val="004B06DD"/>
    <w:rsid w:val="004B16E3"/>
    <w:rsid w:val="004B1A93"/>
    <w:rsid w:val="004B1CFE"/>
    <w:rsid w:val="004B2019"/>
    <w:rsid w:val="004B24F8"/>
    <w:rsid w:val="004B2E24"/>
    <w:rsid w:val="004B2ECA"/>
    <w:rsid w:val="004B3302"/>
    <w:rsid w:val="004B39A7"/>
    <w:rsid w:val="004B3EF8"/>
    <w:rsid w:val="004B46B0"/>
    <w:rsid w:val="004B56D2"/>
    <w:rsid w:val="004B6838"/>
    <w:rsid w:val="004B7288"/>
    <w:rsid w:val="004C02AC"/>
    <w:rsid w:val="004C051A"/>
    <w:rsid w:val="004C093A"/>
    <w:rsid w:val="004C0C5A"/>
    <w:rsid w:val="004C30D1"/>
    <w:rsid w:val="004C493C"/>
    <w:rsid w:val="004C6134"/>
    <w:rsid w:val="004D0622"/>
    <w:rsid w:val="004D0E7E"/>
    <w:rsid w:val="004D231E"/>
    <w:rsid w:val="004D2592"/>
    <w:rsid w:val="004D27FD"/>
    <w:rsid w:val="004D2957"/>
    <w:rsid w:val="004D2D31"/>
    <w:rsid w:val="004D2DC5"/>
    <w:rsid w:val="004D3113"/>
    <w:rsid w:val="004D3114"/>
    <w:rsid w:val="004D376D"/>
    <w:rsid w:val="004D378F"/>
    <w:rsid w:val="004D45FF"/>
    <w:rsid w:val="004D49BA"/>
    <w:rsid w:val="004D5646"/>
    <w:rsid w:val="004D6527"/>
    <w:rsid w:val="004E0714"/>
    <w:rsid w:val="004E0A57"/>
    <w:rsid w:val="004E1CA8"/>
    <w:rsid w:val="004E2087"/>
    <w:rsid w:val="004E2336"/>
    <w:rsid w:val="004E391E"/>
    <w:rsid w:val="004E4DAA"/>
    <w:rsid w:val="004E5D8C"/>
    <w:rsid w:val="004E6985"/>
    <w:rsid w:val="004E6997"/>
    <w:rsid w:val="004E7552"/>
    <w:rsid w:val="004E7662"/>
    <w:rsid w:val="004F0BD4"/>
    <w:rsid w:val="004F1A2C"/>
    <w:rsid w:val="004F2192"/>
    <w:rsid w:val="004F237A"/>
    <w:rsid w:val="004F3C36"/>
    <w:rsid w:val="004F4BFF"/>
    <w:rsid w:val="004F5331"/>
    <w:rsid w:val="004F5E27"/>
    <w:rsid w:val="004F5ED0"/>
    <w:rsid w:val="004F6463"/>
    <w:rsid w:val="004F67B2"/>
    <w:rsid w:val="004F6A80"/>
    <w:rsid w:val="004F6E6F"/>
    <w:rsid w:val="0050050B"/>
    <w:rsid w:val="005006F4"/>
    <w:rsid w:val="0050150D"/>
    <w:rsid w:val="00501865"/>
    <w:rsid w:val="0050196A"/>
    <w:rsid w:val="00501D43"/>
    <w:rsid w:val="0050207A"/>
    <w:rsid w:val="00502A2D"/>
    <w:rsid w:val="00503027"/>
    <w:rsid w:val="0050436C"/>
    <w:rsid w:val="005047AB"/>
    <w:rsid w:val="00504AEB"/>
    <w:rsid w:val="00505102"/>
    <w:rsid w:val="00506EAC"/>
    <w:rsid w:val="00507107"/>
    <w:rsid w:val="005076AA"/>
    <w:rsid w:val="00510392"/>
    <w:rsid w:val="005108E5"/>
    <w:rsid w:val="005118B7"/>
    <w:rsid w:val="00511EE1"/>
    <w:rsid w:val="005121E1"/>
    <w:rsid w:val="0051384B"/>
    <w:rsid w:val="0051409B"/>
    <w:rsid w:val="005147F5"/>
    <w:rsid w:val="00514C63"/>
    <w:rsid w:val="0051529D"/>
    <w:rsid w:val="00515975"/>
    <w:rsid w:val="0051693B"/>
    <w:rsid w:val="00516A0C"/>
    <w:rsid w:val="00516B21"/>
    <w:rsid w:val="00516E1B"/>
    <w:rsid w:val="005210CA"/>
    <w:rsid w:val="005228C1"/>
    <w:rsid w:val="00523543"/>
    <w:rsid w:val="00524ECB"/>
    <w:rsid w:val="005256F2"/>
    <w:rsid w:val="0052622D"/>
    <w:rsid w:val="00526B2E"/>
    <w:rsid w:val="005274D0"/>
    <w:rsid w:val="00527D51"/>
    <w:rsid w:val="00530046"/>
    <w:rsid w:val="00531307"/>
    <w:rsid w:val="005317E3"/>
    <w:rsid w:val="005321B0"/>
    <w:rsid w:val="005326BC"/>
    <w:rsid w:val="00534AB8"/>
    <w:rsid w:val="005357EE"/>
    <w:rsid w:val="00535C8E"/>
    <w:rsid w:val="005367A6"/>
    <w:rsid w:val="00536AE3"/>
    <w:rsid w:val="00537A59"/>
    <w:rsid w:val="00540521"/>
    <w:rsid w:val="005413BB"/>
    <w:rsid w:val="005418FF"/>
    <w:rsid w:val="00541955"/>
    <w:rsid w:val="00541F9B"/>
    <w:rsid w:val="0054319B"/>
    <w:rsid w:val="0054342B"/>
    <w:rsid w:val="00543C62"/>
    <w:rsid w:val="00544AF2"/>
    <w:rsid w:val="00544DBD"/>
    <w:rsid w:val="00544EC7"/>
    <w:rsid w:val="00545336"/>
    <w:rsid w:val="00546F09"/>
    <w:rsid w:val="00552CC2"/>
    <w:rsid w:val="0055334C"/>
    <w:rsid w:val="005533DE"/>
    <w:rsid w:val="005542B3"/>
    <w:rsid w:val="0055568B"/>
    <w:rsid w:val="00556BCC"/>
    <w:rsid w:val="00556DFA"/>
    <w:rsid w:val="0056182F"/>
    <w:rsid w:val="00561A6A"/>
    <w:rsid w:val="0056370A"/>
    <w:rsid w:val="0056394A"/>
    <w:rsid w:val="00564374"/>
    <w:rsid w:val="00564840"/>
    <w:rsid w:val="00564D98"/>
    <w:rsid w:val="0056561C"/>
    <w:rsid w:val="00565A4A"/>
    <w:rsid w:val="00565A83"/>
    <w:rsid w:val="00565FEF"/>
    <w:rsid w:val="00566915"/>
    <w:rsid w:val="00566BFD"/>
    <w:rsid w:val="00566F52"/>
    <w:rsid w:val="00567672"/>
    <w:rsid w:val="00567838"/>
    <w:rsid w:val="00567DDA"/>
    <w:rsid w:val="005710F2"/>
    <w:rsid w:val="005718C2"/>
    <w:rsid w:val="005718F7"/>
    <w:rsid w:val="00572686"/>
    <w:rsid w:val="005728D6"/>
    <w:rsid w:val="0057413F"/>
    <w:rsid w:val="00574145"/>
    <w:rsid w:val="005744DD"/>
    <w:rsid w:val="00574EC6"/>
    <w:rsid w:val="00576673"/>
    <w:rsid w:val="005766AD"/>
    <w:rsid w:val="00576730"/>
    <w:rsid w:val="00576E76"/>
    <w:rsid w:val="005803D6"/>
    <w:rsid w:val="00580FA5"/>
    <w:rsid w:val="00581266"/>
    <w:rsid w:val="00581A22"/>
    <w:rsid w:val="0058313D"/>
    <w:rsid w:val="005833D5"/>
    <w:rsid w:val="005848BF"/>
    <w:rsid w:val="005850DD"/>
    <w:rsid w:val="00585154"/>
    <w:rsid w:val="0058544B"/>
    <w:rsid w:val="00586EDB"/>
    <w:rsid w:val="00587778"/>
    <w:rsid w:val="005902C8"/>
    <w:rsid w:val="00590D8E"/>
    <w:rsid w:val="00591E25"/>
    <w:rsid w:val="00593932"/>
    <w:rsid w:val="00593F4C"/>
    <w:rsid w:val="00594D8E"/>
    <w:rsid w:val="0059603A"/>
    <w:rsid w:val="00596D43"/>
    <w:rsid w:val="00597229"/>
    <w:rsid w:val="005976F0"/>
    <w:rsid w:val="00597FA1"/>
    <w:rsid w:val="005A0B3D"/>
    <w:rsid w:val="005A0F7C"/>
    <w:rsid w:val="005A1DEB"/>
    <w:rsid w:val="005A220B"/>
    <w:rsid w:val="005A2A10"/>
    <w:rsid w:val="005A3030"/>
    <w:rsid w:val="005A3AE6"/>
    <w:rsid w:val="005A456A"/>
    <w:rsid w:val="005A5851"/>
    <w:rsid w:val="005A611C"/>
    <w:rsid w:val="005A6C71"/>
    <w:rsid w:val="005A7D54"/>
    <w:rsid w:val="005B1323"/>
    <w:rsid w:val="005B1760"/>
    <w:rsid w:val="005B1E48"/>
    <w:rsid w:val="005B2F29"/>
    <w:rsid w:val="005B329A"/>
    <w:rsid w:val="005B339F"/>
    <w:rsid w:val="005B341E"/>
    <w:rsid w:val="005B3614"/>
    <w:rsid w:val="005B4181"/>
    <w:rsid w:val="005B4971"/>
    <w:rsid w:val="005B5339"/>
    <w:rsid w:val="005B6F82"/>
    <w:rsid w:val="005B776C"/>
    <w:rsid w:val="005B7968"/>
    <w:rsid w:val="005B7A50"/>
    <w:rsid w:val="005B7EC2"/>
    <w:rsid w:val="005C0944"/>
    <w:rsid w:val="005C0E29"/>
    <w:rsid w:val="005C1115"/>
    <w:rsid w:val="005C1CA6"/>
    <w:rsid w:val="005C2E57"/>
    <w:rsid w:val="005C3080"/>
    <w:rsid w:val="005C3815"/>
    <w:rsid w:val="005C3C58"/>
    <w:rsid w:val="005C4015"/>
    <w:rsid w:val="005C4784"/>
    <w:rsid w:val="005C6723"/>
    <w:rsid w:val="005C79EC"/>
    <w:rsid w:val="005D13EB"/>
    <w:rsid w:val="005D46A3"/>
    <w:rsid w:val="005D50CB"/>
    <w:rsid w:val="005D5A7D"/>
    <w:rsid w:val="005D5BD7"/>
    <w:rsid w:val="005D7737"/>
    <w:rsid w:val="005E0030"/>
    <w:rsid w:val="005E063C"/>
    <w:rsid w:val="005E0CC3"/>
    <w:rsid w:val="005E1075"/>
    <w:rsid w:val="005E1171"/>
    <w:rsid w:val="005E13F7"/>
    <w:rsid w:val="005E1574"/>
    <w:rsid w:val="005E38B7"/>
    <w:rsid w:val="005E3A15"/>
    <w:rsid w:val="005E3D40"/>
    <w:rsid w:val="005E615E"/>
    <w:rsid w:val="005F0084"/>
    <w:rsid w:val="005F0288"/>
    <w:rsid w:val="005F0489"/>
    <w:rsid w:val="005F0E8A"/>
    <w:rsid w:val="005F15AF"/>
    <w:rsid w:val="005F1938"/>
    <w:rsid w:val="005F2B81"/>
    <w:rsid w:val="005F348D"/>
    <w:rsid w:val="005F40D1"/>
    <w:rsid w:val="005F4D73"/>
    <w:rsid w:val="005F517F"/>
    <w:rsid w:val="005F62C4"/>
    <w:rsid w:val="005F6B20"/>
    <w:rsid w:val="005F7EED"/>
    <w:rsid w:val="0060053A"/>
    <w:rsid w:val="00600764"/>
    <w:rsid w:val="00600B8B"/>
    <w:rsid w:val="00601A67"/>
    <w:rsid w:val="00601AAB"/>
    <w:rsid w:val="0060317A"/>
    <w:rsid w:val="00603648"/>
    <w:rsid w:val="0060378F"/>
    <w:rsid w:val="00605411"/>
    <w:rsid w:val="00605DCA"/>
    <w:rsid w:val="00606A66"/>
    <w:rsid w:val="00606E7A"/>
    <w:rsid w:val="0060724F"/>
    <w:rsid w:val="0060746F"/>
    <w:rsid w:val="006076D7"/>
    <w:rsid w:val="0061129A"/>
    <w:rsid w:val="006113DE"/>
    <w:rsid w:val="00611881"/>
    <w:rsid w:val="00611B9B"/>
    <w:rsid w:val="00611D31"/>
    <w:rsid w:val="00612B6E"/>
    <w:rsid w:val="00613530"/>
    <w:rsid w:val="00614D3E"/>
    <w:rsid w:val="006155BB"/>
    <w:rsid w:val="006162AB"/>
    <w:rsid w:val="006167A8"/>
    <w:rsid w:val="00616F24"/>
    <w:rsid w:val="0062018B"/>
    <w:rsid w:val="006217AA"/>
    <w:rsid w:val="00622958"/>
    <w:rsid w:val="0062314A"/>
    <w:rsid w:val="00625532"/>
    <w:rsid w:val="00625767"/>
    <w:rsid w:val="00626051"/>
    <w:rsid w:val="006262E8"/>
    <w:rsid w:val="0062682A"/>
    <w:rsid w:val="00632041"/>
    <w:rsid w:val="006347EB"/>
    <w:rsid w:val="00634DE5"/>
    <w:rsid w:val="00635F14"/>
    <w:rsid w:val="0063685B"/>
    <w:rsid w:val="00636CE4"/>
    <w:rsid w:val="00637546"/>
    <w:rsid w:val="0064149C"/>
    <w:rsid w:val="00641C37"/>
    <w:rsid w:val="00642053"/>
    <w:rsid w:val="00642483"/>
    <w:rsid w:val="00642D30"/>
    <w:rsid w:val="00643C82"/>
    <w:rsid w:val="00644FE6"/>
    <w:rsid w:val="00645AA8"/>
    <w:rsid w:val="006465D8"/>
    <w:rsid w:val="00647259"/>
    <w:rsid w:val="00647E2B"/>
    <w:rsid w:val="00652353"/>
    <w:rsid w:val="00652390"/>
    <w:rsid w:val="00652A74"/>
    <w:rsid w:val="00652AF8"/>
    <w:rsid w:val="006535A1"/>
    <w:rsid w:val="00653E12"/>
    <w:rsid w:val="00653FA9"/>
    <w:rsid w:val="00654419"/>
    <w:rsid w:val="0065632B"/>
    <w:rsid w:val="0065650B"/>
    <w:rsid w:val="00656DBD"/>
    <w:rsid w:val="006577FC"/>
    <w:rsid w:val="00660754"/>
    <w:rsid w:val="0066259D"/>
    <w:rsid w:val="006644D3"/>
    <w:rsid w:val="006645A0"/>
    <w:rsid w:val="00664856"/>
    <w:rsid w:val="00664B58"/>
    <w:rsid w:val="00664E40"/>
    <w:rsid w:val="006670A2"/>
    <w:rsid w:val="006671C6"/>
    <w:rsid w:val="006703A1"/>
    <w:rsid w:val="00670A10"/>
    <w:rsid w:val="00672A2E"/>
    <w:rsid w:val="006734B5"/>
    <w:rsid w:val="006735F2"/>
    <w:rsid w:val="00674410"/>
    <w:rsid w:val="006746FC"/>
    <w:rsid w:val="00675D4D"/>
    <w:rsid w:val="006760AC"/>
    <w:rsid w:val="006769FE"/>
    <w:rsid w:val="00677DFA"/>
    <w:rsid w:val="0068039E"/>
    <w:rsid w:val="00680D30"/>
    <w:rsid w:val="0068205E"/>
    <w:rsid w:val="00686263"/>
    <w:rsid w:val="0068658D"/>
    <w:rsid w:val="006869DC"/>
    <w:rsid w:val="006877D3"/>
    <w:rsid w:val="006927F2"/>
    <w:rsid w:val="00694D21"/>
    <w:rsid w:val="006950E7"/>
    <w:rsid w:val="00695473"/>
    <w:rsid w:val="006955D3"/>
    <w:rsid w:val="006957B8"/>
    <w:rsid w:val="006960AF"/>
    <w:rsid w:val="0069662B"/>
    <w:rsid w:val="006972B2"/>
    <w:rsid w:val="006977C7"/>
    <w:rsid w:val="006A0B22"/>
    <w:rsid w:val="006A0DF6"/>
    <w:rsid w:val="006A1432"/>
    <w:rsid w:val="006A1CFE"/>
    <w:rsid w:val="006A2CB1"/>
    <w:rsid w:val="006A31A0"/>
    <w:rsid w:val="006A359C"/>
    <w:rsid w:val="006A3EA4"/>
    <w:rsid w:val="006A3EFE"/>
    <w:rsid w:val="006A471C"/>
    <w:rsid w:val="006A58D6"/>
    <w:rsid w:val="006A63FC"/>
    <w:rsid w:val="006A6885"/>
    <w:rsid w:val="006B15DC"/>
    <w:rsid w:val="006B17FB"/>
    <w:rsid w:val="006B1E56"/>
    <w:rsid w:val="006B1FDE"/>
    <w:rsid w:val="006B32B4"/>
    <w:rsid w:val="006B41FE"/>
    <w:rsid w:val="006B56B0"/>
    <w:rsid w:val="006B5918"/>
    <w:rsid w:val="006B5C7F"/>
    <w:rsid w:val="006B5F60"/>
    <w:rsid w:val="006B6588"/>
    <w:rsid w:val="006B7A19"/>
    <w:rsid w:val="006B7B2C"/>
    <w:rsid w:val="006C057F"/>
    <w:rsid w:val="006C0768"/>
    <w:rsid w:val="006C0843"/>
    <w:rsid w:val="006C44E8"/>
    <w:rsid w:val="006C4DB1"/>
    <w:rsid w:val="006C527A"/>
    <w:rsid w:val="006C6CFA"/>
    <w:rsid w:val="006D058E"/>
    <w:rsid w:val="006D152A"/>
    <w:rsid w:val="006D2B0B"/>
    <w:rsid w:val="006D2D82"/>
    <w:rsid w:val="006D2D9E"/>
    <w:rsid w:val="006D4659"/>
    <w:rsid w:val="006D53FD"/>
    <w:rsid w:val="006D5888"/>
    <w:rsid w:val="006D60B3"/>
    <w:rsid w:val="006D6C2A"/>
    <w:rsid w:val="006D7272"/>
    <w:rsid w:val="006E066B"/>
    <w:rsid w:val="006E3B7F"/>
    <w:rsid w:val="006E3C92"/>
    <w:rsid w:val="006E3EA5"/>
    <w:rsid w:val="006E3F17"/>
    <w:rsid w:val="006E4115"/>
    <w:rsid w:val="006E4884"/>
    <w:rsid w:val="006E4D82"/>
    <w:rsid w:val="006E5BC2"/>
    <w:rsid w:val="006E7078"/>
    <w:rsid w:val="006F00AF"/>
    <w:rsid w:val="006F011A"/>
    <w:rsid w:val="006F0E5E"/>
    <w:rsid w:val="006F24A1"/>
    <w:rsid w:val="006F26DD"/>
    <w:rsid w:val="006F4C0E"/>
    <w:rsid w:val="006F60BC"/>
    <w:rsid w:val="006F733E"/>
    <w:rsid w:val="006F77BF"/>
    <w:rsid w:val="00700A09"/>
    <w:rsid w:val="007010CC"/>
    <w:rsid w:val="00701282"/>
    <w:rsid w:val="00702298"/>
    <w:rsid w:val="00702345"/>
    <w:rsid w:val="007031B6"/>
    <w:rsid w:val="0070324B"/>
    <w:rsid w:val="00703AE2"/>
    <w:rsid w:val="00703D57"/>
    <w:rsid w:val="00705B1E"/>
    <w:rsid w:val="00705D90"/>
    <w:rsid w:val="00705EA6"/>
    <w:rsid w:val="00705F00"/>
    <w:rsid w:val="007060F0"/>
    <w:rsid w:val="00706E4F"/>
    <w:rsid w:val="0070741A"/>
    <w:rsid w:val="0070770F"/>
    <w:rsid w:val="0071036C"/>
    <w:rsid w:val="00710BE2"/>
    <w:rsid w:val="00710C3F"/>
    <w:rsid w:val="00711DA1"/>
    <w:rsid w:val="00713A4C"/>
    <w:rsid w:val="00714D8A"/>
    <w:rsid w:val="007153A1"/>
    <w:rsid w:val="00715530"/>
    <w:rsid w:val="00716EC0"/>
    <w:rsid w:val="00720A54"/>
    <w:rsid w:val="007211CF"/>
    <w:rsid w:val="00721D07"/>
    <w:rsid w:val="0072275B"/>
    <w:rsid w:val="007227D0"/>
    <w:rsid w:val="007230B5"/>
    <w:rsid w:val="00723757"/>
    <w:rsid w:val="00723C65"/>
    <w:rsid w:val="00724B10"/>
    <w:rsid w:val="00724B37"/>
    <w:rsid w:val="00725152"/>
    <w:rsid w:val="00725C94"/>
    <w:rsid w:val="00727B40"/>
    <w:rsid w:val="00730F08"/>
    <w:rsid w:val="007329FD"/>
    <w:rsid w:val="00733DAA"/>
    <w:rsid w:val="00734A5A"/>
    <w:rsid w:val="00735BE4"/>
    <w:rsid w:val="0073642E"/>
    <w:rsid w:val="00736782"/>
    <w:rsid w:val="007376E6"/>
    <w:rsid w:val="007377BE"/>
    <w:rsid w:val="00737E35"/>
    <w:rsid w:val="0074052F"/>
    <w:rsid w:val="007411BA"/>
    <w:rsid w:val="007418DA"/>
    <w:rsid w:val="00741D2B"/>
    <w:rsid w:val="00741DAD"/>
    <w:rsid w:val="00741F8E"/>
    <w:rsid w:val="00742347"/>
    <w:rsid w:val="007436CB"/>
    <w:rsid w:val="00744134"/>
    <w:rsid w:val="00744DAD"/>
    <w:rsid w:val="007453A9"/>
    <w:rsid w:val="0074559F"/>
    <w:rsid w:val="00746A14"/>
    <w:rsid w:val="00746F04"/>
    <w:rsid w:val="007504CF"/>
    <w:rsid w:val="00750A2C"/>
    <w:rsid w:val="007516C3"/>
    <w:rsid w:val="00751C4A"/>
    <w:rsid w:val="00751E8B"/>
    <w:rsid w:val="0075272F"/>
    <w:rsid w:val="00752EBD"/>
    <w:rsid w:val="00752FF1"/>
    <w:rsid w:val="007532F8"/>
    <w:rsid w:val="00754402"/>
    <w:rsid w:val="00754DD3"/>
    <w:rsid w:val="00756378"/>
    <w:rsid w:val="00761AFC"/>
    <w:rsid w:val="00761BFC"/>
    <w:rsid w:val="00762402"/>
    <w:rsid w:val="007628C3"/>
    <w:rsid w:val="00763195"/>
    <w:rsid w:val="00764105"/>
    <w:rsid w:val="00764C25"/>
    <w:rsid w:val="007655DD"/>
    <w:rsid w:val="00765A6E"/>
    <w:rsid w:val="007673DA"/>
    <w:rsid w:val="00767B6F"/>
    <w:rsid w:val="00771AF3"/>
    <w:rsid w:val="00775B37"/>
    <w:rsid w:val="00775DDE"/>
    <w:rsid w:val="00776909"/>
    <w:rsid w:val="00777492"/>
    <w:rsid w:val="00777A8E"/>
    <w:rsid w:val="00777FF1"/>
    <w:rsid w:val="00780181"/>
    <w:rsid w:val="00780A73"/>
    <w:rsid w:val="007812EF"/>
    <w:rsid w:val="00781D6A"/>
    <w:rsid w:val="00782034"/>
    <w:rsid w:val="007823E9"/>
    <w:rsid w:val="00782EF1"/>
    <w:rsid w:val="00783F2E"/>
    <w:rsid w:val="00784C18"/>
    <w:rsid w:val="00785079"/>
    <w:rsid w:val="007864D9"/>
    <w:rsid w:val="007879E9"/>
    <w:rsid w:val="00791FF6"/>
    <w:rsid w:val="00792AAC"/>
    <w:rsid w:val="007941AD"/>
    <w:rsid w:val="00794A12"/>
    <w:rsid w:val="00795750"/>
    <w:rsid w:val="00795902"/>
    <w:rsid w:val="00795D49"/>
    <w:rsid w:val="00796528"/>
    <w:rsid w:val="007969AE"/>
    <w:rsid w:val="00797519"/>
    <w:rsid w:val="00797D4D"/>
    <w:rsid w:val="007A0796"/>
    <w:rsid w:val="007A16F4"/>
    <w:rsid w:val="007A1C2F"/>
    <w:rsid w:val="007A1F3D"/>
    <w:rsid w:val="007A21AA"/>
    <w:rsid w:val="007A2A25"/>
    <w:rsid w:val="007A2DBF"/>
    <w:rsid w:val="007A3061"/>
    <w:rsid w:val="007A344E"/>
    <w:rsid w:val="007A4DD1"/>
    <w:rsid w:val="007A52EF"/>
    <w:rsid w:val="007A6160"/>
    <w:rsid w:val="007B04A5"/>
    <w:rsid w:val="007B0F6D"/>
    <w:rsid w:val="007B1DB5"/>
    <w:rsid w:val="007B20C2"/>
    <w:rsid w:val="007B2BBE"/>
    <w:rsid w:val="007B2C81"/>
    <w:rsid w:val="007B4015"/>
    <w:rsid w:val="007B435A"/>
    <w:rsid w:val="007B49B3"/>
    <w:rsid w:val="007B4F7C"/>
    <w:rsid w:val="007B5039"/>
    <w:rsid w:val="007B588E"/>
    <w:rsid w:val="007B6E1B"/>
    <w:rsid w:val="007B7065"/>
    <w:rsid w:val="007B7450"/>
    <w:rsid w:val="007C0CF9"/>
    <w:rsid w:val="007C15C1"/>
    <w:rsid w:val="007C1F8C"/>
    <w:rsid w:val="007C201A"/>
    <w:rsid w:val="007C22D6"/>
    <w:rsid w:val="007C3C96"/>
    <w:rsid w:val="007C46B0"/>
    <w:rsid w:val="007C5381"/>
    <w:rsid w:val="007C6512"/>
    <w:rsid w:val="007C6D2A"/>
    <w:rsid w:val="007C6F1A"/>
    <w:rsid w:val="007D06EE"/>
    <w:rsid w:val="007D0B28"/>
    <w:rsid w:val="007D22AF"/>
    <w:rsid w:val="007D2318"/>
    <w:rsid w:val="007D279D"/>
    <w:rsid w:val="007D4551"/>
    <w:rsid w:val="007D49B1"/>
    <w:rsid w:val="007D4C0B"/>
    <w:rsid w:val="007D77CA"/>
    <w:rsid w:val="007E0606"/>
    <w:rsid w:val="007E0924"/>
    <w:rsid w:val="007E2042"/>
    <w:rsid w:val="007E21B5"/>
    <w:rsid w:val="007E3E01"/>
    <w:rsid w:val="007E43C5"/>
    <w:rsid w:val="007E4B02"/>
    <w:rsid w:val="007E65B0"/>
    <w:rsid w:val="007E69D2"/>
    <w:rsid w:val="007E70F0"/>
    <w:rsid w:val="007E7630"/>
    <w:rsid w:val="007E7FAC"/>
    <w:rsid w:val="007F1862"/>
    <w:rsid w:val="007F1A2D"/>
    <w:rsid w:val="007F2F34"/>
    <w:rsid w:val="007F6B69"/>
    <w:rsid w:val="007F6E6D"/>
    <w:rsid w:val="007F7410"/>
    <w:rsid w:val="00800691"/>
    <w:rsid w:val="008021EE"/>
    <w:rsid w:val="00802354"/>
    <w:rsid w:val="008023AD"/>
    <w:rsid w:val="00807958"/>
    <w:rsid w:val="00812026"/>
    <w:rsid w:val="00814264"/>
    <w:rsid w:val="008144C2"/>
    <w:rsid w:val="00814D88"/>
    <w:rsid w:val="00815633"/>
    <w:rsid w:val="00817913"/>
    <w:rsid w:val="00817A02"/>
    <w:rsid w:val="008206AF"/>
    <w:rsid w:val="0082119B"/>
    <w:rsid w:val="00821A4C"/>
    <w:rsid w:val="008229D8"/>
    <w:rsid w:val="00823158"/>
    <w:rsid w:val="00823243"/>
    <w:rsid w:val="008243A2"/>
    <w:rsid w:val="008272F4"/>
    <w:rsid w:val="008308EF"/>
    <w:rsid w:val="00830B1F"/>
    <w:rsid w:val="00830DE9"/>
    <w:rsid w:val="00831644"/>
    <w:rsid w:val="008319DB"/>
    <w:rsid w:val="00831C6B"/>
    <w:rsid w:val="00831DF3"/>
    <w:rsid w:val="0083251C"/>
    <w:rsid w:val="008327F6"/>
    <w:rsid w:val="008348E8"/>
    <w:rsid w:val="00834A8E"/>
    <w:rsid w:val="00834D75"/>
    <w:rsid w:val="00835254"/>
    <w:rsid w:val="008358A2"/>
    <w:rsid w:val="00837308"/>
    <w:rsid w:val="00840A7C"/>
    <w:rsid w:val="00840ADB"/>
    <w:rsid w:val="008415B5"/>
    <w:rsid w:val="00842D49"/>
    <w:rsid w:val="008432EA"/>
    <w:rsid w:val="00844241"/>
    <w:rsid w:val="00844EBD"/>
    <w:rsid w:val="0084561A"/>
    <w:rsid w:val="008461EE"/>
    <w:rsid w:val="00850647"/>
    <w:rsid w:val="00852776"/>
    <w:rsid w:val="00852E91"/>
    <w:rsid w:val="00853893"/>
    <w:rsid w:val="00853E07"/>
    <w:rsid w:val="00853F03"/>
    <w:rsid w:val="00854BD0"/>
    <w:rsid w:val="008550F0"/>
    <w:rsid w:val="00855D3F"/>
    <w:rsid w:val="00856282"/>
    <w:rsid w:val="00857B78"/>
    <w:rsid w:val="00861030"/>
    <w:rsid w:val="008616E7"/>
    <w:rsid w:val="008619AE"/>
    <w:rsid w:val="0086202E"/>
    <w:rsid w:val="00862D43"/>
    <w:rsid w:val="0086338E"/>
    <w:rsid w:val="00863423"/>
    <w:rsid w:val="008642A2"/>
    <w:rsid w:val="00864F09"/>
    <w:rsid w:val="008653C2"/>
    <w:rsid w:val="00867A76"/>
    <w:rsid w:val="00870AAE"/>
    <w:rsid w:val="008723D9"/>
    <w:rsid w:val="00872673"/>
    <w:rsid w:val="00872D68"/>
    <w:rsid w:val="00873698"/>
    <w:rsid w:val="00874BA6"/>
    <w:rsid w:val="008750A8"/>
    <w:rsid w:val="008753F5"/>
    <w:rsid w:val="00875D71"/>
    <w:rsid w:val="00875ED3"/>
    <w:rsid w:val="008766A4"/>
    <w:rsid w:val="008807BB"/>
    <w:rsid w:val="00880845"/>
    <w:rsid w:val="00880A4C"/>
    <w:rsid w:val="00880F62"/>
    <w:rsid w:val="00881AEA"/>
    <w:rsid w:val="008821FC"/>
    <w:rsid w:val="00882452"/>
    <w:rsid w:val="00882969"/>
    <w:rsid w:val="0088323B"/>
    <w:rsid w:val="00883ED3"/>
    <w:rsid w:val="00884F53"/>
    <w:rsid w:val="0088615C"/>
    <w:rsid w:val="008873F4"/>
    <w:rsid w:val="00887AB1"/>
    <w:rsid w:val="00887E4F"/>
    <w:rsid w:val="00890101"/>
    <w:rsid w:val="0089031F"/>
    <w:rsid w:val="00890B01"/>
    <w:rsid w:val="00891260"/>
    <w:rsid w:val="00892FF8"/>
    <w:rsid w:val="008931DB"/>
    <w:rsid w:val="00893773"/>
    <w:rsid w:val="00894979"/>
    <w:rsid w:val="00894B98"/>
    <w:rsid w:val="00895BB3"/>
    <w:rsid w:val="0089665F"/>
    <w:rsid w:val="0089683C"/>
    <w:rsid w:val="008968DE"/>
    <w:rsid w:val="00897267"/>
    <w:rsid w:val="008975AA"/>
    <w:rsid w:val="00897936"/>
    <w:rsid w:val="008A146D"/>
    <w:rsid w:val="008A26ED"/>
    <w:rsid w:val="008A38B2"/>
    <w:rsid w:val="008A43D6"/>
    <w:rsid w:val="008A6009"/>
    <w:rsid w:val="008B0082"/>
    <w:rsid w:val="008B19A5"/>
    <w:rsid w:val="008B4515"/>
    <w:rsid w:val="008B48EC"/>
    <w:rsid w:val="008B5D41"/>
    <w:rsid w:val="008B621A"/>
    <w:rsid w:val="008B72C6"/>
    <w:rsid w:val="008B7BF1"/>
    <w:rsid w:val="008C0D2F"/>
    <w:rsid w:val="008C1A52"/>
    <w:rsid w:val="008C28BD"/>
    <w:rsid w:val="008C3AB8"/>
    <w:rsid w:val="008C3B21"/>
    <w:rsid w:val="008C3CF7"/>
    <w:rsid w:val="008C481A"/>
    <w:rsid w:val="008C4F86"/>
    <w:rsid w:val="008C7EAD"/>
    <w:rsid w:val="008C7F8F"/>
    <w:rsid w:val="008D01DE"/>
    <w:rsid w:val="008D16D5"/>
    <w:rsid w:val="008D180D"/>
    <w:rsid w:val="008D1B31"/>
    <w:rsid w:val="008D2922"/>
    <w:rsid w:val="008D3376"/>
    <w:rsid w:val="008D3C90"/>
    <w:rsid w:val="008D5D29"/>
    <w:rsid w:val="008D5D7A"/>
    <w:rsid w:val="008D6BB5"/>
    <w:rsid w:val="008D6F60"/>
    <w:rsid w:val="008D76D4"/>
    <w:rsid w:val="008D7BA4"/>
    <w:rsid w:val="008D7C76"/>
    <w:rsid w:val="008E01CB"/>
    <w:rsid w:val="008E1589"/>
    <w:rsid w:val="008E1F2F"/>
    <w:rsid w:val="008E30DA"/>
    <w:rsid w:val="008E3C47"/>
    <w:rsid w:val="008E53E5"/>
    <w:rsid w:val="008E6C48"/>
    <w:rsid w:val="008E7712"/>
    <w:rsid w:val="008E7A07"/>
    <w:rsid w:val="008E7F6B"/>
    <w:rsid w:val="008F074D"/>
    <w:rsid w:val="008F0D5B"/>
    <w:rsid w:val="008F2305"/>
    <w:rsid w:val="008F3E6F"/>
    <w:rsid w:val="008F78C0"/>
    <w:rsid w:val="009003EC"/>
    <w:rsid w:val="009004F3"/>
    <w:rsid w:val="00900E7A"/>
    <w:rsid w:val="00901AA1"/>
    <w:rsid w:val="009022A5"/>
    <w:rsid w:val="009028FE"/>
    <w:rsid w:val="00903796"/>
    <w:rsid w:val="00905163"/>
    <w:rsid w:val="00905374"/>
    <w:rsid w:val="00905472"/>
    <w:rsid w:val="00905E0A"/>
    <w:rsid w:val="00906404"/>
    <w:rsid w:val="00906C5C"/>
    <w:rsid w:val="00906D0A"/>
    <w:rsid w:val="00906DBC"/>
    <w:rsid w:val="009109F1"/>
    <w:rsid w:val="00911173"/>
    <w:rsid w:val="00911598"/>
    <w:rsid w:val="00912227"/>
    <w:rsid w:val="0091251F"/>
    <w:rsid w:val="00913B35"/>
    <w:rsid w:val="009141AA"/>
    <w:rsid w:val="0091708D"/>
    <w:rsid w:val="00920C28"/>
    <w:rsid w:val="0092235F"/>
    <w:rsid w:val="009226F6"/>
    <w:rsid w:val="009237C0"/>
    <w:rsid w:val="0092438C"/>
    <w:rsid w:val="00924410"/>
    <w:rsid w:val="00925027"/>
    <w:rsid w:val="00926AA1"/>
    <w:rsid w:val="009270F5"/>
    <w:rsid w:val="0092745E"/>
    <w:rsid w:val="00930D53"/>
    <w:rsid w:val="00932093"/>
    <w:rsid w:val="00932D8A"/>
    <w:rsid w:val="00932E48"/>
    <w:rsid w:val="009337AB"/>
    <w:rsid w:val="00933FA9"/>
    <w:rsid w:val="00934837"/>
    <w:rsid w:val="00934910"/>
    <w:rsid w:val="00937690"/>
    <w:rsid w:val="00937F08"/>
    <w:rsid w:val="00940AA2"/>
    <w:rsid w:val="00940E10"/>
    <w:rsid w:val="009410F3"/>
    <w:rsid w:val="00941F97"/>
    <w:rsid w:val="00942748"/>
    <w:rsid w:val="0094281E"/>
    <w:rsid w:val="009431DE"/>
    <w:rsid w:val="00943333"/>
    <w:rsid w:val="009435F6"/>
    <w:rsid w:val="00944103"/>
    <w:rsid w:val="0094465B"/>
    <w:rsid w:val="0094527F"/>
    <w:rsid w:val="00947154"/>
    <w:rsid w:val="0094776B"/>
    <w:rsid w:val="00950B7F"/>
    <w:rsid w:val="00951447"/>
    <w:rsid w:val="00953678"/>
    <w:rsid w:val="00954EAF"/>
    <w:rsid w:val="009551E7"/>
    <w:rsid w:val="0095573B"/>
    <w:rsid w:val="009579F9"/>
    <w:rsid w:val="00957ABD"/>
    <w:rsid w:val="0096014F"/>
    <w:rsid w:val="0096108E"/>
    <w:rsid w:val="009618FB"/>
    <w:rsid w:val="00962244"/>
    <w:rsid w:val="009629E6"/>
    <w:rsid w:val="00962E4E"/>
    <w:rsid w:val="0096330C"/>
    <w:rsid w:val="00964233"/>
    <w:rsid w:val="00964D35"/>
    <w:rsid w:val="00964F34"/>
    <w:rsid w:val="009655EF"/>
    <w:rsid w:val="00966E2D"/>
    <w:rsid w:val="009674B8"/>
    <w:rsid w:val="00970F9A"/>
    <w:rsid w:val="00971378"/>
    <w:rsid w:val="00971D2D"/>
    <w:rsid w:val="00971E46"/>
    <w:rsid w:val="00971EC3"/>
    <w:rsid w:val="0097369D"/>
    <w:rsid w:val="00973E4D"/>
    <w:rsid w:val="009775C0"/>
    <w:rsid w:val="00980F80"/>
    <w:rsid w:val="0098212C"/>
    <w:rsid w:val="009823F7"/>
    <w:rsid w:val="00982BA2"/>
    <w:rsid w:val="00982E80"/>
    <w:rsid w:val="009833B3"/>
    <w:rsid w:val="00983ACD"/>
    <w:rsid w:val="00983F8D"/>
    <w:rsid w:val="00986A68"/>
    <w:rsid w:val="00987A30"/>
    <w:rsid w:val="00990099"/>
    <w:rsid w:val="009910E0"/>
    <w:rsid w:val="00991C3E"/>
    <w:rsid w:val="0099224C"/>
    <w:rsid w:val="00993F44"/>
    <w:rsid w:val="009948E4"/>
    <w:rsid w:val="00994D43"/>
    <w:rsid w:val="00995543"/>
    <w:rsid w:val="009958FF"/>
    <w:rsid w:val="00996214"/>
    <w:rsid w:val="009A1AC4"/>
    <w:rsid w:val="009A1F5C"/>
    <w:rsid w:val="009A215E"/>
    <w:rsid w:val="009A26E6"/>
    <w:rsid w:val="009A382F"/>
    <w:rsid w:val="009A3E57"/>
    <w:rsid w:val="009A5BB1"/>
    <w:rsid w:val="009A5C1A"/>
    <w:rsid w:val="009A5FF7"/>
    <w:rsid w:val="009A7B66"/>
    <w:rsid w:val="009A7BA2"/>
    <w:rsid w:val="009B013C"/>
    <w:rsid w:val="009B101A"/>
    <w:rsid w:val="009B289A"/>
    <w:rsid w:val="009B331B"/>
    <w:rsid w:val="009B38B8"/>
    <w:rsid w:val="009B3986"/>
    <w:rsid w:val="009B428C"/>
    <w:rsid w:val="009B42AB"/>
    <w:rsid w:val="009B72BF"/>
    <w:rsid w:val="009B7A6B"/>
    <w:rsid w:val="009B7B07"/>
    <w:rsid w:val="009B7D2B"/>
    <w:rsid w:val="009B7E03"/>
    <w:rsid w:val="009C0C9A"/>
    <w:rsid w:val="009C0E72"/>
    <w:rsid w:val="009C1436"/>
    <w:rsid w:val="009C5CEB"/>
    <w:rsid w:val="009C6A01"/>
    <w:rsid w:val="009C7246"/>
    <w:rsid w:val="009C74C3"/>
    <w:rsid w:val="009D226A"/>
    <w:rsid w:val="009D2451"/>
    <w:rsid w:val="009D3808"/>
    <w:rsid w:val="009D44F2"/>
    <w:rsid w:val="009D45A4"/>
    <w:rsid w:val="009D45DE"/>
    <w:rsid w:val="009D4C84"/>
    <w:rsid w:val="009D7CA2"/>
    <w:rsid w:val="009E0317"/>
    <w:rsid w:val="009E13D8"/>
    <w:rsid w:val="009E1D17"/>
    <w:rsid w:val="009E3154"/>
    <w:rsid w:val="009E39B5"/>
    <w:rsid w:val="009E3FF3"/>
    <w:rsid w:val="009E46EB"/>
    <w:rsid w:val="009E580C"/>
    <w:rsid w:val="009E58EB"/>
    <w:rsid w:val="009E65CE"/>
    <w:rsid w:val="009E695C"/>
    <w:rsid w:val="009E6B19"/>
    <w:rsid w:val="009E7167"/>
    <w:rsid w:val="009E7248"/>
    <w:rsid w:val="009F0890"/>
    <w:rsid w:val="009F1020"/>
    <w:rsid w:val="009F1C55"/>
    <w:rsid w:val="009F37EA"/>
    <w:rsid w:val="009F3B3E"/>
    <w:rsid w:val="009F3B51"/>
    <w:rsid w:val="009F43AD"/>
    <w:rsid w:val="009F45AF"/>
    <w:rsid w:val="009F47A6"/>
    <w:rsid w:val="009F52B7"/>
    <w:rsid w:val="009F6DC0"/>
    <w:rsid w:val="009F7176"/>
    <w:rsid w:val="00A016CD"/>
    <w:rsid w:val="00A01E26"/>
    <w:rsid w:val="00A026F3"/>
    <w:rsid w:val="00A027D5"/>
    <w:rsid w:val="00A03DC2"/>
    <w:rsid w:val="00A04338"/>
    <w:rsid w:val="00A043AE"/>
    <w:rsid w:val="00A04BE7"/>
    <w:rsid w:val="00A04DB2"/>
    <w:rsid w:val="00A05DE0"/>
    <w:rsid w:val="00A06642"/>
    <w:rsid w:val="00A06836"/>
    <w:rsid w:val="00A06B4A"/>
    <w:rsid w:val="00A07180"/>
    <w:rsid w:val="00A07CE5"/>
    <w:rsid w:val="00A10AC7"/>
    <w:rsid w:val="00A10E5F"/>
    <w:rsid w:val="00A110E0"/>
    <w:rsid w:val="00A117A9"/>
    <w:rsid w:val="00A14A3F"/>
    <w:rsid w:val="00A150CF"/>
    <w:rsid w:val="00A16129"/>
    <w:rsid w:val="00A16BB9"/>
    <w:rsid w:val="00A17901"/>
    <w:rsid w:val="00A2044E"/>
    <w:rsid w:val="00A207F3"/>
    <w:rsid w:val="00A215D0"/>
    <w:rsid w:val="00A21885"/>
    <w:rsid w:val="00A21D0D"/>
    <w:rsid w:val="00A22C6E"/>
    <w:rsid w:val="00A23FE3"/>
    <w:rsid w:val="00A246B1"/>
    <w:rsid w:val="00A2514A"/>
    <w:rsid w:val="00A25259"/>
    <w:rsid w:val="00A2669F"/>
    <w:rsid w:val="00A26C79"/>
    <w:rsid w:val="00A26F22"/>
    <w:rsid w:val="00A30EF3"/>
    <w:rsid w:val="00A31584"/>
    <w:rsid w:val="00A31BA9"/>
    <w:rsid w:val="00A31C76"/>
    <w:rsid w:val="00A32C9C"/>
    <w:rsid w:val="00A336B3"/>
    <w:rsid w:val="00A33B86"/>
    <w:rsid w:val="00A33D08"/>
    <w:rsid w:val="00A3434A"/>
    <w:rsid w:val="00A34563"/>
    <w:rsid w:val="00A3553C"/>
    <w:rsid w:val="00A36A4F"/>
    <w:rsid w:val="00A36C50"/>
    <w:rsid w:val="00A379ED"/>
    <w:rsid w:val="00A40049"/>
    <w:rsid w:val="00A418BF"/>
    <w:rsid w:val="00A42277"/>
    <w:rsid w:val="00A423A5"/>
    <w:rsid w:val="00A42A29"/>
    <w:rsid w:val="00A42E0A"/>
    <w:rsid w:val="00A434FD"/>
    <w:rsid w:val="00A43621"/>
    <w:rsid w:val="00A440D6"/>
    <w:rsid w:val="00A4481B"/>
    <w:rsid w:val="00A44D13"/>
    <w:rsid w:val="00A44F53"/>
    <w:rsid w:val="00A4579C"/>
    <w:rsid w:val="00A47584"/>
    <w:rsid w:val="00A50285"/>
    <w:rsid w:val="00A50566"/>
    <w:rsid w:val="00A50A97"/>
    <w:rsid w:val="00A52F75"/>
    <w:rsid w:val="00A53315"/>
    <w:rsid w:val="00A53A51"/>
    <w:rsid w:val="00A55085"/>
    <w:rsid w:val="00A55725"/>
    <w:rsid w:val="00A568A0"/>
    <w:rsid w:val="00A5777F"/>
    <w:rsid w:val="00A57B1A"/>
    <w:rsid w:val="00A6002A"/>
    <w:rsid w:val="00A6008A"/>
    <w:rsid w:val="00A6188C"/>
    <w:rsid w:val="00A61EC3"/>
    <w:rsid w:val="00A6275C"/>
    <w:rsid w:val="00A62A2F"/>
    <w:rsid w:val="00A62C5F"/>
    <w:rsid w:val="00A6300D"/>
    <w:rsid w:val="00A63454"/>
    <w:rsid w:val="00A6422B"/>
    <w:rsid w:val="00A64767"/>
    <w:rsid w:val="00A6487A"/>
    <w:rsid w:val="00A648BB"/>
    <w:rsid w:val="00A64D54"/>
    <w:rsid w:val="00A65077"/>
    <w:rsid w:val="00A6553F"/>
    <w:rsid w:val="00A6603D"/>
    <w:rsid w:val="00A6613F"/>
    <w:rsid w:val="00A66432"/>
    <w:rsid w:val="00A669ED"/>
    <w:rsid w:val="00A66AB9"/>
    <w:rsid w:val="00A66BC0"/>
    <w:rsid w:val="00A67871"/>
    <w:rsid w:val="00A7017C"/>
    <w:rsid w:val="00A70CF9"/>
    <w:rsid w:val="00A70F27"/>
    <w:rsid w:val="00A71437"/>
    <w:rsid w:val="00A714FC"/>
    <w:rsid w:val="00A71D8C"/>
    <w:rsid w:val="00A724B3"/>
    <w:rsid w:val="00A7360F"/>
    <w:rsid w:val="00A73758"/>
    <w:rsid w:val="00A737DB"/>
    <w:rsid w:val="00A73A83"/>
    <w:rsid w:val="00A74CEC"/>
    <w:rsid w:val="00A75C5D"/>
    <w:rsid w:val="00A76FAE"/>
    <w:rsid w:val="00A77373"/>
    <w:rsid w:val="00A776FE"/>
    <w:rsid w:val="00A80F05"/>
    <w:rsid w:val="00A814CC"/>
    <w:rsid w:val="00A81771"/>
    <w:rsid w:val="00A824E3"/>
    <w:rsid w:val="00A85A9D"/>
    <w:rsid w:val="00A85EEA"/>
    <w:rsid w:val="00A864BE"/>
    <w:rsid w:val="00A86732"/>
    <w:rsid w:val="00A87269"/>
    <w:rsid w:val="00A87EA6"/>
    <w:rsid w:val="00A91931"/>
    <w:rsid w:val="00A91EB8"/>
    <w:rsid w:val="00A91FC7"/>
    <w:rsid w:val="00A9254E"/>
    <w:rsid w:val="00A93387"/>
    <w:rsid w:val="00A93D61"/>
    <w:rsid w:val="00A94856"/>
    <w:rsid w:val="00A96A17"/>
    <w:rsid w:val="00A96F57"/>
    <w:rsid w:val="00A97170"/>
    <w:rsid w:val="00A973AB"/>
    <w:rsid w:val="00AA25A5"/>
    <w:rsid w:val="00AA25F4"/>
    <w:rsid w:val="00AA2757"/>
    <w:rsid w:val="00AA2CC9"/>
    <w:rsid w:val="00AA2E08"/>
    <w:rsid w:val="00AA3ABD"/>
    <w:rsid w:val="00AA4E79"/>
    <w:rsid w:val="00AA5617"/>
    <w:rsid w:val="00AA7995"/>
    <w:rsid w:val="00AA7CC0"/>
    <w:rsid w:val="00AA7F8B"/>
    <w:rsid w:val="00AB0190"/>
    <w:rsid w:val="00AB0E86"/>
    <w:rsid w:val="00AB13C1"/>
    <w:rsid w:val="00AB1596"/>
    <w:rsid w:val="00AB1D6F"/>
    <w:rsid w:val="00AB4766"/>
    <w:rsid w:val="00AB4DB5"/>
    <w:rsid w:val="00AB57B6"/>
    <w:rsid w:val="00AB638A"/>
    <w:rsid w:val="00AC08C2"/>
    <w:rsid w:val="00AC1776"/>
    <w:rsid w:val="00AC17E7"/>
    <w:rsid w:val="00AC18F7"/>
    <w:rsid w:val="00AC1BEC"/>
    <w:rsid w:val="00AC1D2F"/>
    <w:rsid w:val="00AC2C20"/>
    <w:rsid w:val="00AC2C7C"/>
    <w:rsid w:val="00AC372C"/>
    <w:rsid w:val="00AC3B4B"/>
    <w:rsid w:val="00AC4509"/>
    <w:rsid w:val="00AC486D"/>
    <w:rsid w:val="00AC4D92"/>
    <w:rsid w:val="00AC5B4E"/>
    <w:rsid w:val="00AC65FA"/>
    <w:rsid w:val="00AC6B7A"/>
    <w:rsid w:val="00AC7B6B"/>
    <w:rsid w:val="00AC7E7C"/>
    <w:rsid w:val="00AC7F5C"/>
    <w:rsid w:val="00AD0CBC"/>
    <w:rsid w:val="00AD27D8"/>
    <w:rsid w:val="00AD294E"/>
    <w:rsid w:val="00AD2BC1"/>
    <w:rsid w:val="00AD2F8B"/>
    <w:rsid w:val="00AD3E20"/>
    <w:rsid w:val="00AD4D44"/>
    <w:rsid w:val="00AD5F74"/>
    <w:rsid w:val="00AD7024"/>
    <w:rsid w:val="00AD7030"/>
    <w:rsid w:val="00AD77F2"/>
    <w:rsid w:val="00AD7BC8"/>
    <w:rsid w:val="00AE1CD5"/>
    <w:rsid w:val="00AE3CE7"/>
    <w:rsid w:val="00AE5C04"/>
    <w:rsid w:val="00AE5E7F"/>
    <w:rsid w:val="00AE6946"/>
    <w:rsid w:val="00AF25B6"/>
    <w:rsid w:val="00AF2A6A"/>
    <w:rsid w:val="00AF4E12"/>
    <w:rsid w:val="00AF54E2"/>
    <w:rsid w:val="00AF64F4"/>
    <w:rsid w:val="00AF7293"/>
    <w:rsid w:val="00AF77B4"/>
    <w:rsid w:val="00B00949"/>
    <w:rsid w:val="00B03879"/>
    <w:rsid w:val="00B04C42"/>
    <w:rsid w:val="00B05231"/>
    <w:rsid w:val="00B0528C"/>
    <w:rsid w:val="00B05485"/>
    <w:rsid w:val="00B07080"/>
    <w:rsid w:val="00B074DF"/>
    <w:rsid w:val="00B10E95"/>
    <w:rsid w:val="00B11A58"/>
    <w:rsid w:val="00B12A62"/>
    <w:rsid w:val="00B1496D"/>
    <w:rsid w:val="00B14B77"/>
    <w:rsid w:val="00B15B63"/>
    <w:rsid w:val="00B16076"/>
    <w:rsid w:val="00B1635B"/>
    <w:rsid w:val="00B17B96"/>
    <w:rsid w:val="00B22552"/>
    <w:rsid w:val="00B2368B"/>
    <w:rsid w:val="00B23BE8"/>
    <w:rsid w:val="00B246F7"/>
    <w:rsid w:val="00B249E0"/>
    <w:rsid w:val="00B24DCF"/>
    <w:rsid w:val="00B2508A"/>
    <w:rsid w:val="00B251B0"/>
    <w:rsid w:val="00B2537C"/>
    <w:rsid w:val="00B2580F"/>
    <w:rsid w:val="00B259EC"/>
    <w:rsid w:val="00B27838"/>
    <w:rsid w:val="00B3163A"/>
    <w:rsid w:val="00B31707"/>
    <w:rsid w:val="00B32097"/>
    <w:rsid w:val="00B326EC"/>
    <w:rsid w:val="00B332DE"/>
    <w:rsid w:val="00B347C3"/>
    <w:rsid w:val="00B35517"/>
    <w:rsid w:val="00B362CA"/>
    <w:rsid w:val="00B367AA"/>
    <w:rsid w:val="00B36BF3"/>
    <w:rsid w:val="00B36CFC"/>
    <w:rsid w:val="00B36F2B"/>
    <w:rsid w:val="00B370ED"/>
    <w:rsid w:val="00B40C77"/>
    <w:rsid w:val="00B41A89"/>
    <w:rsid w:val="00B4234C"/>
    <w:rsid w:val="00B431C0"/>
    <w:rsid w:val="00B43F89"/>
    <w:rsid w:val="00B449B1"/>
    <w:rsid w:val="00B451DC"/>
    <w:rsid w:val="00B46882"/>
    <w:rsid w:val="00B4693E"/>
    <w:rsid w:val="00B47181"/>
    <w:rsid w:val="00B47778"/>
    <w:rsid w:val="00B47F09"/>
    <w:rsid w:val="00B5279E"/>
    <w:rsid w:val="00B52DC0"/>
    <w:rsid w:val="00B53551"/>
    <w:rsid w:val="00B53EB3"/>
    <w:rsid w:val="00B55D15"/>
    <w:rsid w:val="00B56F17"/>
    <w:rsid w:val="00B5788D"/>
    <w:rsid w:val="00B57F54"/>
    <w:rsid w:val="00B619B4"/>
    <w:rsid w:val="00B61BA8"/>
    <w:rsid w:val="00B61FD3"/>
    <w:rsid w:val="00B62A9B"/>
    <w:rsid w:val="00B6372A"/>
    <w:rsid w:val="00B6395F"/>
    <w:rsid w:val="00B63AD3"/>
    <w:rsid w:val="00B64815"/>
    <w:rsid w:val="00B64C2C"/>
    <w:rsid w:val="00B65BE4"/>
    <w:rsid w:val="00B6699D"/>
    <w:rsid w:val="00B6799A"/>
    <w:rsid w:val="00B67E23"/>
    <w:rsid w:val="00B701D9"/>
    <w:rsid w:val="00B705FA"/>
    <w:rsid w:val="00B70A00"/>
    <w:rsid w:val="00B70E95"/>
    <w:rsid w:val="00B714FD"/>
    <w:rsid w:val="00B71B42"/>
    <w:rsid w:val="00B73029"/>
    <w:rsid w:val="00B731CC"/>
    <w:rsid w:val="00B756AD"/>
    <w:rsid w:val="00B76E38"/>
    <w:rsid w:val="00B775F9"/>
    <w:rsid w:val="00B80059"/>
    <w:rsid w:val="00B81C5A"/>
    <w:rsid w:val="00B81F99"/>
    <w:rsid w:val="00B822FD"/>
    <w:rsid w:val="00B8231B"/>
    <w:rsid w:val="00B82E33"/>
    <w:rsid w:val="00B8355B"/>
    <w:rsid w:val="00B83D08"/>
    <w:rsid w:val="00B83F2F"/>
    <w:rsid w:val="00B845EE"/>
    <w:rsid w:val="00B8501F"/>
    <w:rsid w:val="00B869A2"/>
    <w:rsid w:val="00B86CD1"/>
    <w:rsid w:val="00B9267E"/>
    <w:rsid w:val="00B926BF"/>
    <w:rsid w:val="00B93169"/>
    <w:rsid w:val="00B94C49"/>
    <w:rsid w:val="00B94DB0"/>
    <w:rsid w:val="00B95419"/>
    <w:rsid w:val="00B9713D"/>
    <w:rsid w:val="00B97977"/>
    <w:rsid w:val="00BA07A4"/>
    <w:rsid w:val="00BA1033"/>
    <w:rsid w:val="00BA1EA4"/>
    <w:rsid w:val="00BA25C8"/>
    <w:rsid w:val="00BA2B20"/>
    <w:rsid w:val="00BA5391"/>
    <w:rsid w:val="00BA644B"/>
    <w:rsid w:val="00BA6A49"/>
    <w:rsid w:val="00BA726E"/>
    <w:rsid w:val="00BA7CAA"/>
    <w:rsid w:val="00BB0AE1"/>
    <w:rsid w:val="00BB170F"/>
    <w:rsid w:val="00BB1C4D"/>
    <w:rsid w:val="00BB2447"/>
    <w:rsid w:val="00BB2822"/>
    <w:rsid w:val="00BB367A"/>
    <w:rsid w:val="00BC1D64"/>
    <w:rsid w:val="00BC2AF7"/>
    <w:rsid w:val="00BC32A8"/>
    <w:rsid w:val="00BC776F"/>
    <w:rsid w:val="00BC7956"/>
    <w:rsid w:val="00BC7BD9"/>
    <w:rsid w:val="00BD0421"/>
    <w:rsid w:val="00BD15CF"/>
    <w:rsid w:val="00BD17E4"/>
    <w:rsid w:val="00BD3D94"/>
    <w:rsid w:val="00BD4273"/>
    <w:rsid w:val="00BD4FE1"/>
    <w:rsid w:val="00BD5773"/>
    <w:rsid w:val="00BD615E"/>
    <w:rsid w:val="00BD6A90"/>
    <w:rsid w:val="00BD6CB9"/>
    <w:rsid w:val="00BE0047"/>
    <w:rsid w:val="00BE1921"/>
    <w:rsid w:val="00BE3F31"/>
    <w:rsid w:val="00BE60A3"/>
    <w:rsid w:val="00BE62F0"/>
    <w:rsid w:val="00BE6BF0"/>
    <w:rsid w:val="00BE707A"/>
    <w:rsid w:val="00BF1320"/>
    <w:rsid w:val="00BF13C6"/>
    <w:rsid w:val="00BF2172"/>
    <w:rsid w:val="00BF42AE"/>
    <w:rsid w:val="00BF4432"/>
    <w:rsid w:val="00BF59DE"/>
    <w:rsid w:val="00BF65CC"/>
    <w:rsid w:val="00BF6CBA"/>
    <w:rsid w:val="00BF6E51"/>
    <w:rsid w:val="00BF786C"/>
    <w:rsid w:val="00C01AFB"/>
    <w:rsid w:val="00C038AB"/>
    <w:rsid w:val="00C038F3"/>
    <w:rsid w:val="00C03F95"/>
    <w:rsid w:val="00C057AB"/>
    <w:rsid w:val="00C05ED5"/>
    <w:rsid w:val="00C06264"/>
    <w:rsid w:val="00C06332"/>
    <w:rsid w:val="00C065F6"/>
    <w:rsid w:val="00C10046"/>
    <w:rsid w:val="00C12A1D"/>
    <w:rsid w:val="00C1397E"/>
    <w:rsid w:val="00C1449A"/>
    <w:rsid w:val="00C15785"/>
    <w:rsid w:val="00C203CF"/>
    <w:rsid w:val="00C22385"/>
    <w:rsid w:val="00C22515"/>
    <w:rsid w:val="00C241DC"/>
    <w:rsid w:val="00C24C3E"/>
    <w:rsid w:val="00C25C6B"/>
    <w:rsid w:val="00C25D52"/>
    <w:rsid w:val="00C25FD0"/>
    <w:rsid w:val="00C260B7"/>
    <w:rsid w:val="00C2671A"/>
    <w:rsid w:val="00C26F6E"/>
    <w:rsid w:val="00C27287"/>
    <w:rsid w:val="00C27333"/>
    <w:rsid w:val="00C273D6"/>
    <w:rsid w:val="00C306A8"/>
    <w:rsid w:val="00C31255"/>
    <w:rsid w:val="00C3152A"/>
    <w:rsid w:val="00C32BB4"/>
    <w:rsid w:val="00C3388A"/>
    <w:rsid w:val="00C339C9"/>
    <w:rsid w:val="00C33A76"/>
    <w:rsid w:val="00C33C88"/>
    <w:rsid w:val="00C348B4"/>
    <w:rsid w:val="00C349A4"/>
    <w:rsid w:val="00C36F1F"/>
    <w:rsid w:val="00C37315"/>
    <w:rsid w:val="00C37327"/>
    <w:rsid w:val="00C40171"/>
    <w:rsid w:val="00C42D8E"/>
    <w:rsid w:val="00C43305"/>
    <w:rsid w:val="00C434A4"/>
    <w:rsid w:val="00C44B3B"/>
    <w:rsid w:val="00C46CD4"/>
    <w:rsid w:val="00C476EF"/>
    <w:rsid w:val="00C50D37"/>
    <w:rsid w:val="00C5288E"/>
    <w:rsid w:val="00C53DCC"/>
    <w:rsid w:val="00C53DD8"/>
    <w:rsid w:val="00C540B7"/>
    <w:rsid w:val="00C54C7C"/>
    <w:rsid w:val="00C54D03"/>
    <w:rsid w:val="00C5519E"/>
    <w:rsid w:val="00C5523F"/>
    <w:rsid w:val="00C556BB"/>
    <w:rsid w:val="00C5578E"/>
    <w:rsid w:val="00C55971"/>
    <w:rsid w:val="00C56082"/>
    <w:rsid w:val="00C57AFA"/>
    <w:rsid w:val="00C60A5A"/>
    <w:rsid w:val="00C60B4B"/>
    <w:rsid w:val="00C6146A"/>
    <w:rsid w:val="00C616AC"/>
    <w:rsid w:val="00C630C4"/>
    <w:rsid w:val="00C632B4"/>
    <w:rsid w:val="00C63C96"/>
    <w:rsid w:val="00C64851"/>
    <w:rsid w:val="00C64AD9"/>
    <w:rsid w:val="00C64C98"/>
    <w:rsid w:val="00C65D17"/>
    <w:rsid w:val="00C70801"/>
    <w:rsid w:val="00C70D9A"/>
    <w:rsid w:val="00C713BF"/>
    <w:rsid w:val="00C71D4B"/>
    <w:rsid w:val="00C74FBA"/>
    <w:rsid w:val="00C75FF8"/>
    <w:rsid w:val="00C77A83"/>
    <w:rsid w:val="00C80966"/>
    <w:rsid w:val="00C80976"/>
    <w:rsid w:val="00C8165A"/>
    <w:rsid w:val="00C82CE4"/>
    <w:rsid w:val="00C8300D"/>
    <w:rsid w:val="00C833CE"/>
    <w:rsid w:val="00C83796"/>
    <w:rsid w:val="00C83D94"/>
    <w:rsid w:val="00C84629"/>
    <w:rsid w:val="00C86F06"/>
    <w:rsid w:val="00C90E52"/>
    <w:rsid w:val="00C91227"/>
    <w:rsid w:val="00C924CF"/>
    <w:rsid w:val="00C93516"/>
    <w:rsid w:val="00C94A83"/>
    <w:rsid w:val="00C95DF6"/>
    <w:rsid w:val="00C96BFD"/>
    <w:rsid w:val="00C97816"/>
    <w:rsid w:val="00C97AE5"/>
    <w:rsid w:val="00C97B6A"/>
    <w:rsid w:val="00C97D6A"/>
    <w:rsid w:val="00CA0A4E"/>
    <w:rsid w:val="00CA13EE"/>
    <w:rsid w:val="00CA1500"/>
    <w:rsid w:val="00CA22F5"/>
    <w:rsid w:val="00CA267D"/>
    <w:rsid w:val="00CA2B4C"/>
    <w:rsid w:val="00CA40F2"/>
    <w:rsid w:val="00CA460C"/>
    <w:rsid w:val="00CA55F6"/>
    <w:rsid w:val="00CA60B8"/>
    <w:rsid w:val="00CA6D62"/>
    <w:rsid w:val="00CA799F"/>
    <w:rsid w:val="00CB0418"/>
    <w:rsid w:val="00CB162A"/>
    <w:rsid w:val="00CB1D0F"/>
    <w:rsid w:val="00CB2661"/>
    <w:rsid w:val="00CB3D15"/>
    <w:rsid w:val="00CB4051"/>
    <w:rsid w:val="00CB53C4"/>
    <w:rsid w:val="00CB571B"/>
    <w:rsid w:val="00CB5747"/>
    <w:rsid w:val="00CB5759"/>
    <w:rsid w:val="00CB5D38"/>
    <w:rsid w:val="00CC01A1"/>
    <w:rsid w:val="00CC01DD"/>
    <w:rsid w:val="00CC028F"/>
    <w:rsid w:val="00CC05C7"/>
    <w:rsid w:val="00CC09BF"/>
    <w:rsid w:val="00CC3002"/>
    <w:rsid w:val="00CC3B8C"/>
    <w:rsid w:val="00CC494F"/>
    <w:rsid w:val="00CC4C58"/>
    <w:rsid w:val="00CC6711"/>
    <w:rsid w:val="00CC72BD"/>
    <w:rsid w:val="00CD24AB"/>
    <w:rsid w:val="00CD2B26"/>
    <w:rsid w:val="00CD558E"/>
    <w:rsid w:val="00CD6BD3"/>
    <w:rsid w:val="00CE12D9"/>
    <w:rsid w:val="00CE14E0"/>
    <w:rsid w:val="00CE3720"/>
    <w:rsid w:val="00CE3B27"/>
    <w:rsid w:val="00CE40A1"/>
    <w:rsid w:val="00CE41A7"/>
    <w:rsid w:val="00CE4793"/>
    <w:rsid w:val="00CE4869"/>
    <w:rsid w:val="00CE4F3D"/>
    <w:rsid w:val="00CE5B30"/>
    <w:rsid w:val="00CE5B3C"/>
    <w:rsid w:val="00CE6499"/>
    <w:rsid w:val="00CE7921"/>
    <w:rsid w:val="00CF02F5"/>
    <w:rsid w:val="00CF078C"/>
    <w:rsid w:val="00CF1A57"/>
    <w:rsid w:val="00CF1E2D"/>
    <w:rsid w:val="00CF23AF"/>
    <w:rsid w:val="00CF245A"/>
    <w:rsid w:val="00CF25B9"/>
    <w:rsid w:val="00CF2A41"/>
    <w:rsid w:val="00CF2C3C"/>
    <w:rsid w:val="00CF3203"/>
    <w:rsid w:val="00CF3204"/>
    <w:rsid w:val="00CF3241"/>
    <w:rsid w:val="00CF3D18"/>
    <w:rsid w:val="00CF3DBC"/>
    <w:rsid w:val="00CF5BF2"/>
    <w:rsid w:val="00CF6198"/>
    <w:rsid w:val="00CF6460"/>
    <w:rsid w:val="00CF765D"/>
    <w:rsid w:val="00CF7A65"/>
    <w:rsid w:val="00D0140F"/>
    <w:rsid w:val="00D014E0"/>
    <w:rsid w:val="00D01560"/>
    <w:rsid w:val="00D01912"/>
    <w:rsid w:val="00D039BA"/>
    <w:rsid w:val="00D0597D"/>
    <w:rsid w:val="00D0664D"/>
    <w:rsid w:val="00D066EE"/>
    <w:rsid w:val="00D06A17"/>
    <w:rsid w:val="00D075E8"/>
    <w:rsid w:val="00D079AC"/>
    <w:rsid w:val="00D1051C"/>
    <w:rsid w:val="00D10BB9"/>
    <w:rsid w:val="00D1114A"/>
    <w:rsid w:val="00D115CA"/>
    <w:rsid w:val="00D11F0E"/>
    <w:rsid w:val="00D1256D"/>
    <w:rsid w:val="00D126B0"/>
    <w:rsid w:val="00D129AC"/>
    <w:rsid w:val="00D13C87"/>
    <w:rsid w:val="00D13CC5"/>
    <w:rsid w:val="00D14C3A"/>
    <w:rsid w:val="00D15E0D"/>
    <w:rsid w:val="00D160B7"/>
    <w:rsid w:val="00D21112"/>
    <w:rsid w:val="00D21AF4"/>
    <w:rsid w:val="00D22AE7"/>
    <w:rsid w:val="00D23DB7"/>
    <w:rsid w:val="00D24B04"/>
    <w:rsid w:val="00D25730"/>
    <w:rsid w:val="00D26E72"/>
    <w:rsid w:val="00D27037"/>
    <w:rsid w:val="00D27080"/>
    <w:rsid w:val="00D3027A"/>
    <w:rsid w:val="00D3042E"/>
    <w:rsid w:val="00D30565"/>
    <w:rsid w:val="00D3085A"/>
    <w:rsid w:val="00D30CB5"/>
    <w:rsid w:val="00D3416C"/>
    <w:rsid w:val="00D34D2A"/>
    <w:rsid w:val="00D36507"/>
    <w:rsid w:val="00D37DB2"/>
    <w:rsid w:val="00D42DD6"/>
    <w:rsid w:val="00D4398F"/>
    <w:rsid w:val="00D43C71"/>
    <w:rsid w:val="00D44279"/>
    <w:rsid w:val="00D44398"/>
    <w:rsid w:val="00D44B5D"/>
    <w:rsid w:val="00D45925"/>
    <w:rsid w:val="00D45DA8"/>
    <w:rsid w:val="00D46DFA"/>
    <w:rsid w:val="00D50078"/>
    <w:rsid w:val="00D50573"/>
    <w:rsid w:val="00D50C21"/>
    <w:rsid w:val="00D51B03"/>
    <w:rsid w:val="00D53310"/>
    <w:rsid w:val="00D54AD5"/>
    <w:rsid w:val="00D55128"/>
    <w:rsid w:val="00D5517C"/>
    <w:rsid w:val="00D552F1"/>
    <w:rsid w:val="00D55CEE"/>
    <w:rsid w:val="00D56221"/>
    <w:rsid w:val="00D572C6"/>
    <w:rsid w:val="00D5750E"/>
    <w:rsid w:val="00D57C82"/>
    <w:rsid w:val="00D62292"/>
    <w:rsid w:val="00D62B7A"/>
    <w:rsid w:val="00D6473F"/>
    <w:rsid w:val="00D64889"/>
    <w:rsid w:val="00D6614B"/>
    <w:rsid w:val="00D66BB5"/>
    <w:rsid w:val="00D679AA"/>
    <w:rsid w:val="00D70D63"/>
    <w:rsid w:val="00D70E70"/>
    <w:rsid w:val="00D71A43"/>
    <w:rsid w:val="00D72840"/>
    <w:rsid w:val="00D728A3"/>
    <w:rsid w:val="00D73257"/>
    <w:rsid w:val="00D73FF1"/>
    <w:rsid w:val="00D7431F"/>
    <w:rsid w:val="00D7451C"/>
    <w:rsid w:val="00D746D3"/>
    <w:rsid w:val="00D76914"/>
    <w:rsid w:val="00D776F1"/>
    <w:rsid w:val="00D77A1A"/>
    <w:rsid w:val="00D77AE0"/>
    <w:rsid w:val="00D77C33"/>
    <w:rsid w:val="00D77D25"/>
    <w:rsid w:val="00D80B27"/>
    <w:rsid w:val="00D81067"/>
    <w:rsid w:val="00D815FB"/>
    <w:rsid w:val="00D8286D"/>
    <w:rsid w:val="00D831FD"/>
    <w:rsid w:val="00D85059"/>
    <w:rsid w:val="00D85B94"/>
    <w:rsid w:val="00D85B99"/>
    <w:rsid w:val="00D86D17"/>
    <w:rsid w:val="00D90F34"/>
    <w:rsid w:val="00D92044"/>
    <w:rsid w:val="00D93A52"/>
    <w:rsid w:val="00D948F6"/>
    <w:rsid w:val="00DA07E8"/>
    <w:rsid w:val="00DA0C82"/>
    <w:rsid w:val="00DA13CA"/>
    <w:rsid w:val="00DA2E8A"/>
    <w:rsid w:val="00DA3BCD"/>
    <w:rsid w:val="00DA3C66"/>
    <w:rsid w:val="00DA44A7"/>
    <w:rsid w:val="00DA4AD1"/>
    <w:rsid w:val="00DA4D63"/>
    <w:rsid w:val="00DA506D"/>
    <w:rsid w:val="00DA54DA"/>
    <w:rsid w:val="00DA569D"/>
    <w:rsid w:val="00DA5DCA"/>
    <w:rsid w:val="00DA6BDA"/>
    <w:rsid w:val="00DA769D"/>
    <w:rsid w:val="00DA77D4"/>
    <w:rsid w:val="00DB086D"/>
    <w:rsid w:val="00DB2257"/>
    <w:rsid w:val="00DB2909"/>
    <w:rsid w:val="00DB3561"/>
    <w:rsid w:val="00DB35AE"/>
    <w:rsid w:val="00DB383B"/>
    <w:rsid w:val="00DB47A6"/>
    <w:rsid w:val="00DB47DA"/>
    <w:rsid w:val="00DB4879"/>
    <w:rsid w:val="00DB52B3"/>
    <w:rsid w:val="00DC21E8"/>
    <w:rsid w:val="00DC2CB5"/>
    <w:rsid w:val="00DC31F8"/>
    <w:rsid w:val="00DC6170"/>
    <w:rsid w:val="00DC6A5F"/>
    <w:rsid w:val="00DC7FF6"/>
    <w:rsid w:val="00DD0B2D"/>
    <w:rsid w:val="00DD198F"/>
    <w:rsid w:val="00DD26A7"/>
    <w:rsid w:val="00DD28D6"/>
    <w:rsid w:val="00DD36A9"/>
    <w:rsid w:val="00DD45D3"/>
    <w:rsid w:val="00DD58BF"/>
    <w:rsid w:val="00DE0BBF"/>
    <w:rsid w:val="00DE0FEF"/>
    <w:rsid w:val="00DE13C0"/>
    <w:rsid w:val="00DE2A19"/>
    <w:rsid w:val="00DE3806"/>
    <w:rsid w:val="00DE4FA2"/>
    <w:rsid w:val="00DE5E62"/>
    <w:rsid w:val="00DE600B"/>
    <w:rsid w:val="00DE6191"/>
    <w:rsid w:val="00DE6DE7"/>
    <w:rsid w:val="00DF0862"/>
    <w:rsid w:val="00DF1104"/>
    <w:rsid w:val="00DF14A0"/>
    <w:rsid w:val="00DF1C3C"/>
    <w:rsid w:val="00DF1E1F"/>
    <w:rsid w:val="00DF2445"/>
    <w:rsid w:val="00DF4131"/>
    <w:rsid w:val="00DF4278"/>
    <w:rsid w:val="00DF494B"/>
    <w:rsid w:val="00DF5205"/>
    <w:rsid w:val="00DF5A59"/>
    <w:rsid w:val="00DF6988"/>
    <w:rsid w:val="00DF6E0A"/>
    <w:rsid w:val="00E01ECD"/>
    <w:rsid w:val="00E02375"/>
    <w:rsid w:val="00E02A8E"/>
    <w:rsid w:val="00E02E28"/>
    <w:rsid w:val="00E03181"/>
    <w:rsid w:val="00E03E40"/>
    <w:rsid w:val="00E04165"/>
    <w:rsid w:val="00E057C0"/>
    <w:rsid w:val="00E05F29"/>
    <w:rsid w:val="00E0661E"/>
    <w:rsid w:val="00E108E9"/>
    <w:rsid w:val="00E12068"/>
    <w:rsid w:val="00E12131"/>
    <w:rsid w:val="00E12D05"/>
    <w:rsid w:val="00E1398E"/>
    <w:rsid w:val="00E13A8A"/>
    <w:rsid w:val="00E13F2C"/>
    <w:rsid w:val="00E146D2"/>
    <w:rsid w:val="00E163D5"/>
    <w:rsid w:val="00E16867"/>
    <w:rsid w:val="00E20560"/>
    <w:rsid w:val="00E20A2D"/>
    <w:rsid w:val="00E219D2"/>
    <w:rsid w:val="00E21A7F"/>
    <w:rsid w:val="00E22917"/>
    <w:rsid w:val="00E22CAE"/>
    <w:rsid w:val="00E235B3"/>
    <w:rsid w:val="00E24586"/>
    <w:rsid w:val="00E24851"/>
    <w:rsid w:val="00E25687"/>
    <w:rsid w:val="00E257A3"/>
    <w:rsid w:val="00E25B74"/>
    <w:rsid w:val="00E27388"/>
    <w:rsid w:val="00E27627"/>
    <w:rsid w:val="00E306CD"/>
    <w:rsid w:val="00E3098D"/>
    <w:rsid w:val="00E30A8A"/>
    <w:rsid w:val="00E315AC"/>
    <w:rsid w:val="00E32437"/>
    <w:rsid w:val="00E33AF0"/>
    <w:rsid w:val="00E367A7"/>
    <w:rsid w:val="00E3778A"/>
    <w:rsid w:val="00E41564"/>
    <w:rsid w:val="00E41B01"/>
    <w:rsid w:val="00E4251D"/>
    <w:rsid w:val="00E4289F"/>
    <w:rsid w:val="00E42F34"/>
    <w:rsid w:val="00E43148"/>
    <w:rsid w:val="00E43517"/>
    <w:rsid w:val="00E439E5"/>
    <w:rsid w:val="00E43A0F"/>
    <w:rsid w:val="00E44746"/>
    <w:rsid w:val="00E44C53"/>
    <w:rsid w:val="00E44D62"/>
    <w:rsid w:val="00E4709D"/>
    <w:rsid w:val="00E47280"/>
    <w:rsid w:val="00E476B4"/>
    <w:rsid w:val="00E47D96"/>
    <w:rsid w:val="00E50225"/>
    <w:rsid w:val="00E50477"/>
    <w:rsid w:val="00E50DB9"/>
    <w:rsid w:val="00E52B05"/>
    <w:rsid w:val="00E571D8"/>
    <w:rsid w:val="00E57B4B"/>
    <w:rsid w:val="00E57CDE"/>
    <w:rsid w:val="00E60C2F"/>
    <w:rsid w:val="00E60D09"/>
    <w:rsid w:val="00E61050"/>
    <w:rsid w:val="00E6153A"/>
    <w:rsid w:val="00E61F95"/>
    <w:rsid w:val="00E62347"/>
    <w:rsid w:val="00E62F8F"/>
    <w:rsid w:val="00E63775"/>
    <w:rsid w:val="00E63CB7"/>
    <w:rsid w:val="00E64DF9"/>
    <w:rsid w:val="00E6563B"/>
    <w:rsid w:val="00E6590A"/>
    <w:rsid w:val="00E6595C"/>
    <w:rsid w:val="00E669E0"/>
    <w:rsid w:val="00E679A2"/>
    <w:rsid w:val="00E70B39"/>
    <w:rsid w:val="00E716D5"/>
    <w:rsid w:val="00E72BEA"/>
    <w:rsid w:val="00E73874"/>
    <w:rsid w:val="00E74153"/>
    <w:rsid w:val="00E74C12"/>
    <w:rsid w:val="00E756BF"/>
    <w:rsid w:val="00E7597D"/>
    <w:rsid w:val="00E769BF"/>
    <w:rsid w:val="00E76C75"/>
    <w:rsid w:val="00E77589"/>
    <w:rsid w:val="00E80D9F"/>
    <w:rsid w:val="00E811B8"/>
    <w:rsid w:val="00E816DE"/>
    <w:rsid w:val="00E819B6"/>
    <w:rsid w:val="00E81A22"/>
    <w:rsid w:val="00E83A5C"/>
    <w:rsid w:val="00E85F73"/>
    <w:rsid w:val="00E87B59"/>
    <w:rsid w:val="00E90878"/>
    <w:rsid w:val="00E90AC8"/>
    <w:rsid w:val="00E91458"/>
    <w:rsid w:val="00E91899"/>
    <w:rsid w:val="00E9233F"/>
    <w:rsid w:val="00E92551"/>
    <w:rsid w:val="00E92731"/>
    <w:rsid w:val="00E9357B"/>
    <w:rsid w:val="00E93AF4"/>
    <w:rsid w:val="00E94218"/>
    <w:rsid w:val="00E94B91"/>
    <w:rsid w:val="00E95BD0"/>
    <w:rsid w:val="00E96EDC"/>
    <w:rsid w:val="00E96F23"/>
    <w:rsid w:val="00E97A35"/>
    <w:rsid w:val="00EA0173"/>
    <w:rsid w:val="00EA08B4"/>
    <w:rsid w:val="00EA1229"/>
    <w:rsid w:val="00EA2B86"/>
    <w:rsid w:val="00EA3AF7"/>
    <w:rsid w:val="00EA4110"/>
    <w:rsid w:val="00EA51A8"/>
    <w:rsid w:val="00EA51F0"/>
    <w:rsid w:val="00EA5ACB"/>
    <w:rsid w:val="00EA7803"/>
    <w:rsid w:val="00EA796E"/>
    <w:rsid w:val="00EA7EE2"/>
    <w:rsid w:val="00EB1959"/>
    <w:rsid w:val="00EB32FD"/>
    <w:rsid w:val="00EB3742"/>
    <w:rsid w:val="00EB4459"/>
    <w:rsid w:val="00EB4D79"/>
    <w:rsid w:val="00EB5585"/>
    <w:rsid w:val="00EB63EC"/>
    <w:rsid w:val="00EB644C"/>
    <w:rsid w:val="00EB67A9"/>
    <w:rsid w:val="00EB686B"/>
    <w:rsid w:val="00EB7175"/>
    <w:rsid w:val="00EC0094"/>
    <w:rsid w:val="00EC0740"/>
    <w:rsid w:val="00EC0824"/>
    <w:rsid w:val="00EC1953"/>
    <w:rsid w:val="00EC280F"/>
    <w:rsid w:val="00EC5184"/>
    <w:rsid w:val="00EC5723"/>
    <w:rsid w:val="00EC582E"/>
    <w:rsid w:val="00EC589B"/>
    <w:rsid w:val="00EC5C15"/>
    <w:rsid w:val="00EC6492"/>
    <w:rsid w:val="00EC7B00"/>
    <w:rsid w:val="00EC7CC5"/>
    <w:rsid w:val="00ED03E9"/>
    <w:rsid w:val="00ED12F5"/>
    <w:rsid w:val="00ED23F4"/>
    <w:rsid w:val="00ED3B3D"/>
    <w:rsid w:val="00ED46D6"/>
    <w:rsid w:val="00ED717E"/>
    <w:rsid w:val="00EE19E6"/>
    <w:rsid w:val="00EE1BA0"/>
    <w:rsid w:val="00EE3D47"/>
    <w:rsid w:val="00EE4360"/>
    <w:rsid w:val="00EE549C"/>
    <w:rsid w:val="00EE59F7"/>
    <w:rsid w:val="00EE74F4"/>
    <w:rsid w:val="00EE7537"/>
    <w:rsid w:val="00EF0936"/>
    <w:rsid w:val="00EF10C4"/>
    <w:rsid w:val="00EF41D5"/>
    <w:rsid w:val="00EF4387"/>
    <w:rsid w:val="00EF4481"/>
    <w:rsid w:val="00EF4841"/>
    <w:rsid w:val="00EF548F"/>
    <w:rsid w:val="00EF5AC4"/>
    <w:rsid w:val="00EF5CBD"/>
    <w:rsid w:val="00EF6E97"/>
    <w:rsid w:val="00EF7587"/>
    <w:rsid w:val="00EF7BEE"/>
    <w:rsid w:val="00F00BF5"/>
    <w:rsid w:val="00F0139F"/>
    <w:rsid w:val="00F027D3"/>
    <w:rsid w:val="00F03EB3"/>
    <w:rsid w:val="00F05FA9"/>
    <w:rsid w:val="00F06070"/>
    <w:rsid w:val="00F06592"/>
    <w:rsid w:val="00F077B1"/>
    <w:rsid w:val="00F100A5"/>
    <w:rsid w:val="00F10374"/>
    <w:rsid w:val="00F116D0"/>
    <w:rsid w:val="00F11D72"/>
    <w:rsid w:val="00F11EA4"/>
    <w:rsid w:val="00F12879"/>
    <w:rsid w:val="00F129E1"/>
    <w:rsid w:val="00F13590"/>
    <w:rsid w:val="00F1426D"/>
    <w:rsid w:val="00F1466F"/>
    <w:rsid w:val="00F14B56"/>
    <w:rsid w:val="00F15251"/>
    <w:rsid w:val="00F15D8A"/>
    <w:rsid w:val="00F15F30"/>
    <w:rsid w:val="00F16037"/>
    <w:rsid w:val="00F1603A"/>
    <w:rsid w:val="00F16719"/>
    <w:rsid w:val="00F17B8B"/>
    <w:rsid w:val="00F17E36"/>
    <w:rsid w:val="00F20270"/>
    <w:rsid w:val="00F2027A"/>
    <w:rsid w:val="00F21B78"/>
    <w:rsid w:val="00F221A4"/>
    <w:rsid w:val="00F22E04"/>
    <w:rsid w:val="00F241DA"/>
    <w:rsid w:val="00F25448"/>
    <w:rsid w:val="00F25714"/>
    <w:rsid w:val="00F26A7B"/>
    <w:rsid w:val="00F27280"/>
    <w:rsid w:val="00F277D3"/>
    <w:rsid w:val="00F31C1D"/>
    <w:rsid w:val="00F32461"/>
    <w:rsid w:val="00F329B7"/>
    <w:rsid w:val="00F33225"/>
    <w:rsid w:val="00F3435E"/>
    <w:rsid w:val="00F35F5E"/>
    <w:rsid w:val="00F36263"/>
    <w:rsid w:val="00F36DC2"/>
    <w:rsid w:val="00F377B2"/>
    <w:rsid w:val="00F40B21"/>
    <w:rsid w:val="00F42AE1"/>
    <w:rsid w:val="00F43831"/>
    <w:rsid w:val="00F44214"/>
    <w:rsid w:val="00F44447"/>
    <w:rsid w:val="00F450B3"/>
    <w:rsid w:val="00F45C21"/>
    <w:rsid w:val="00F45CBF"/>
    <w:rsid w:val="00F464AC"/>
    <w:rsid w:val="00F46805"/>
    <w:rsid w:val="00F4688C"/>
    <w:rsid w:val="00F479AF"/>
    <w:rsid w:val="00F50BB3"/>
    <w:rsid w:val="00F51E70"/>
    <w:rsid w:val="00F529C4"/>
    <w:rsid w:val="00F5311F"/>
    <w:rsid w:val="00F53349"/>
    <w:rsid w:val="00F53577"/>
    <w:rsid w:val="00F53F1A"/>
    <w:rsid w:val="00F5449F"/>
    <w:rsid w:val="00F54700"/>
    <w:rsid w:val="00F565E9"/>
    <w:rsid w:val="00F57BD8"/>
    <w:rsid w:val="00F61A9A"/>
    <w:rsid w:val="00F61C9B"/>
    <w:rsid w:val="00F6215E"/>
    <w:rsid w:val="00F63CC7"/>
    <w:rsid w:val="00F63CCE"/>
    <w:rsid w:val="00F646EA"/>
    <w:rsid w:val="00F65007"/>
    <w:rsid w:val="00F65C99"/>
    <w:rsid w:val="00F667B1"/>
    <w:rsid w:val="00F6761D"/>
    <w:rsid w:val="00F67BFC"/>
    <w:rsid w:val="00F70016"/>
    <w:rsid w:val="00F7345B"/>
    <w:rsid w:val="00F74162"/>
    <w:rsid w:val="00F752C3"/>
    <w:rsid w:val="00F75F31"/>
    <w:rsid w:val="00F7622F"/>
    <w:rsid w:val="00F7669E"/>
    <w:rsid w:val="00F773D7"/>
    <w:rsid w:val="00F77514"/>
    <w:rsid w:val="00F8047C"/>
    <w:rsid w:val="00F82B0E"/>
    <w:rsid w:val="00F8372B"/>
    <w:rsid w:val="00F8380C"/>
    <w:rsid w:val="00F84A88"/>
    <w:rsid w:val="00F90369"/>
    <w:rsid w:val="00F906DC"/>
    <w:rsid w:val="00F91B3B"/>
    <w:rsid w:val="00F92A30"/>
    <w:rsid w:val="00F92DBB"/>
    <w:rsid w:val="00F95054"/>
    <w:rsid w:val="00F95F9F"/>
    <w:rsid w:val="00F96248"/>
    <w:rsid w:val="00F972B1"/>
    <w:rsid w:val="00FA040A"/>
    <w:rsid w:val="00FA0E53"/>
    <w:rsid w:val="00FA13A8"/>
    <w:rsid w:val="00FA232C"/>
    <w:rsid w:val="00FA3130"/>
    <w:rsid w:val="00FA36EA"/>
    <w:rsid w:val="00FA47A8"/>
    <w:rsid w:val="00FA553E"/>
    <w:rsid w:val="00FA6256"/>
    <w:rsid w:val="00FA74E9"/>
    <w:rsid w:val="00FA74FE"/>
    <w:rsid w:val="00FB003B"/>
    <w:rsid w:val="00FB098B"/>
    <w:rsid w:val="00FB3A98"/>
    <w:rsid w:val="00FB403B"/>
    <w:rsid w:val="00FB4985"/>
    <w:rsid w:val="00FB51FC"/>
    <w:rsid w:val="00FB635B"/>
    <w:rsid w:val="00FB6A56"/>
    <w:rsid w:val="00FB6DF7"/>
    <w:rsid w:val="00FB76F9"/>
    <w:rsid w:val="00FB78F3"/>
    <w:rsid w:val="00FC006D"/>
    <w:rsid w:val="00FC0720"/>
    <w:rsid w:val="00FC1419"/>
    <w:rsid w:val="00FC27E5"/>
    <w:rsid w:val="00FC286D"/>
    <w:rsid w:val="00FC29DA"/>
    <w:rsid w:val="00FC4ACC"/>
    <w:rsid w:val="00FC54E1"/>
    <w:rsid w:val="00FC5ACD"/>
    <w:rsid w:val="00FC63F5"/>
    <w:rsid w:val="00FC7421"/>
    <w:rsid w:val="00FC79FC"/>
    <w:rsid w:val="00FD07FF"/>
    <w:rsid w:val="00FD1966"/>
    <w:rsid w:val="00FD3898"/>
    <w:rsid w:val="00FD427F"/>
    <w:rsid w:val="00FD5245"/>
    <w:rsid w:val="00FD535E"/>
    <w:rsid w:val="00FD61FA"/>
    <w:rsid w:val="00FD6831"/>
    <w:rsid w:val="00FD6F71"/>
    <w:rsid w:val="00FD7052"/>
    <w:rsid w:val="00FD7211"/>
    <w:rsid w:val="00FD7E05"/>
    <w:rsid w:val="00FD7E97"/>
    <w:rsid w:val="00FD7EE8"/>
    <w:rsid w:val="00FE08C7"/>
    <w:rsid w:val="00FE13A8"/>
    <w:rsid w:val="00FE14CE"/>
    <w:rsid w:val="00FE1F08"/>
    <w:rsid w:val="00FE26D3"/>
    <w:rsid w:val="00FE2709"/>
    <w:rsid w:val="00FE4336"/>
    <w:rsid w:val="00FE47C1"/>
    <w:rsid w:val="00FE51C3"/>
    <w:rsid w:val="00FE5956"/>
    <w:rsid w:val="00FE5F9B"/>
    <w:rsid w:val="00FE6282"/>
    <w:rsid w:val="00FE6559"/>
    <w:rsid w:val="00FE7657"/>
    <w:rsid w:val="00FF03E7"/>
    <w:rsid w:val="00FF1FF4"/>
    <w:rsid w:val="00FF2F89"/>
    <w:rsid w:val="00FF32AA"/>
    <w:rsid w:val="00FF3FA1"/>
    <w:rsid w:val="00FF545D"/>
    <w:rsid w:val="00FF5A6F"/>
    <w:rsid w:val="00FF632E"/>
    <w:rsid w:val="00FF66AB"/>
    <w:rsid w:val="00FF67BF"/>
    <w:rsid w:val="00FF7A70"/>
    <w:rsid w:val="541B81B3"/>
    <w:rsid w:val="5838B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3957D2"/>
  <w15:docId w15:val="{E82D641D-D145-4EFC-8445-763B7450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9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5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2A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A6AC0"/>
  </w:style>
  <w:style w:type="paragraph" w:styleId="BodyTextIndent">
    <w:name w:val="Body Text Indent"/>
    <w:basedOn w:val="Normal"/>
    <w:rsid w:val="0034190F"/>
    <w:pPr>
      <w:spacing w:after="120"/>
      <w:ind w:left="360"/>
    </w:pPr>
  </w:style>
  <w:style w:type="paragraph" w:styleId="Header">
    <w:name w:val="header"/>
    <w:basedOn w:val="Normal"/>
    <w:link w:val="HeaderChar"/>
    <w:uiPriority w:val="99"/>
    <w:rsid w:val="001C7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7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29"/>
    <w:rPr>
      <w:sz w:val="24"/>
      <w:szCs w:val="24"/>
    </w:rPr>
  </w:style>
  <w:style w:type="paragraph" w:styleId="BalloonText">
    <w:name w:val="Balloon Text"/>
    <w:basedOn w:val="Normal"/>
    <w:link w:val="BalloonTextChar"/>
    <w:rsid w:val="008B7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BF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03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03A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5AC0"/>
    <w:rPr>
      <w:b/>
      <w:bCs/>
    </w:rPr>
  </w:style>
  <w:style w:type="character" w:styleId="Hyperlink">
    <w:name w:val="Hyperlink"/>
    <w:basedOn w:val="DefaultParagraphFont"/>
    <w:rsid w:val="00D93A52"/>
    <w:rPr>
      <w:color w:val="0000FF" w:themeColor="hyperlink"/>
      <w:u w:val="single"/>
    </w:rPr>
  </w:style>
  <w:style w:type="character" w:customStyle="1" w:styleId="cit-doi">
    <w:name w:val="cit-doi"/>
    <w:basedOn w:val="DefaultParagraphFont"/>
    <w:rsid w:val="00B76E38"/>
  </w:style>
  <w:style w:type="character" w:customStyle="1" w:styleId="cit-sep">
    <w:name w:val="cit-sep"/>
    <w:basedOn w:val="DefaultParagraphFont"/>
    <w:rsid w:val="00B76E38"/>
  </w:style>
  <w:style w:type="paragraph" w:customStyle="1" w:styleId="Smallcap">
    <w:name w:val="Smallcap"/>
    <w:basedOn w:val="Normal"/>
    <w:qFormat/>
    <w:rsid w:val="00357211"/>
    <w:rPr>
      <w:b/>
      <w:bCs/>
      <w:smallCaps/>
    </w:rPr>
  </w:style>
  <w:style w:type="character" w:customStyle="1" w:styleId="Heading1Char">
    <w:name w:val="Heading 1 Char"/>
    <w:basedOn w:val="DefaultParagraphFont"/>
    <w:link w:val="Heading1"/>
    <w:rsid w:val="004B5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E43DC"/>
    <w:pPr>
      <w:ind w:left="720"/>
      <w:contextualSpacing/>
    </w:pPr>
  </w:style>
  <w:style w:type="character" w:customStyle="1" w:styleId="info-text">
    <w:name w:val="info-text"/>
    <w:basedOn w:val="DefaultParagraphFont"/>
    <w:rsid w:val="00B35517"/>
  </w:style>
  <w:style w:type="character" w:styleId="FollowedHyperlink">
    <w:name w:val="FollowedHyperlink"/>
    <w:basedOn w:val="DefaultParagraphFont"/>
    <w:rsid w:val="004977D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52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7AE0"/>
    <w:rPr>
      <w:color w:val="605E5C"/>
      <w:shd w:val="clear" w:color="auto" w:fill="E1DFDD"/>
    </w:rPr>
  </w:style>
  <w:style w:type="character" w:customStyle="1" w:styleId="c-bibliographic-informationvalue">
    <w:name w:val="c-bibliographic-information__value"/>
    <w:basedOn w:val="DefaultParagraphFont"/>
    <w:rsid w:val="000F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0220426241274737" TargetMode="External"/><Relationship Id="rId18" Type="http://schemas.openxmlformats.org/officeDocument/2006/relationships/hyperlink" Target="https://doi.org/10.1177/00111287221100131" TargetMode="External"/><Relationship Id="rId26" Type="http://schemas.openxmlformats.org/officeDocument/2006/relationships/hyperlink" Target="https://doi.org/10.1177/1477370819874429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i.org/10.1111/1745-9125.12295" TargetMode="External"/><Relationship Id="rId34" Type="http://schemas.openxmlformats.org/officeDocument/2006/relationships/hyperlink" Target="http://dx.doi.org/10.4135/978147395015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93/bjc/azad058" TargetMode="External"/><Relationship Id="rId20" Type="http://schemas.openxmlformats.org/officeDocument/2006/relationships/hyperlink" Target="https://doi.org/10.1080/1478601X.2022.2145666" TargetMode="External"/><Relationship Id="rId29" Type="http://schemas.openxmlformats.org/officeDocument/2006/relationships/hyperlink" Target="https://doi.org/10.3167/arcs.2021.070109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741659015623599" TargetMode="External"/><Relationship Id="rId24" Type="http://schemas.openxmlformats.org/officeDocument/2006/relationships/hyperlink" Target="https://doi.org/10.1080/07418825.2021.1901965" TargetMode="External"/><Relationship Id="rId32" Type="http://schemas.openxmlformats.org/officeDocument/2006/relationships/hyperlink" Target="https://doi.org/10.1111/1745-9125.12200" TargetMode="External"/><Relationship Id="rId37" Type="http://schemas.openxmlformats.org/officeDocument/2006/relationships/header" Target="header2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0612-024-09760-w" TargetMode="External"/><Relationship Id="rId23" Type="http://schemas.openxmlformats.org/officeDocument/2006/relationships/hyperlink" Target="https://doi.org/10.1080/10511253.2022.2027484" TargetMode="External"/><Relationship Id="rId28" Type="http://schemas.openxmlformats.org/officeDocument/2006/relationships/hyperlink" Target="https://doi.org/10.1080/07418825.2019.1675746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1080/01639625.2017.1304798" TargetMode="External"/><Relationship Id="rId19" Type="http://schemas.openxmlformats.org/officeDocument/2006/relationships/hyperlink" Target="https://doi.org/10.1007/s12103-022-09703-7" TargetMode="External"/><Relationship Id="rId31" Type="http://schemas.openxmlformats.org/officeDocument/2006/relationships/hyperlink" Target="https://doi.org/10.1016/j.jcrimjus.2021.1017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1536504220920198" TargetMode="External"/><Relationship Id="rId14" Type="http://schemas.openxmlformats.org/officeDocument/2006/relationships/hyperlink" Target="https://doi.org/10.1080/02791072.2023.2251985" TargetMode="External"/><Relationship Id="rId22" Type="http://schemas.openxmlformats.org/officeDocument/2006/relationships/hyperlink" Target="https://doi.org/10.1080/10511253.2022.2027483" TargetMode="External"/><Relationship Id="rId27" Type="http://schemas.openxmlformats.org/officeDocument/2006/relationships/hyperlink" Target="https://doi.org/10.1080/1478601X.2021.1966628" TargetMode="External"/><Relationship Id="rId30" Type="http://schemas.openxmlformats.org/officeDocument/2006/relationships/hyperlink" Target="https://doi.org/10.1177/0001699320980050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oi.org/10.21428/88de04a1.6b435bfe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80/07418825.2024.2371402" TargetMode="External"/><Relationship Id="rId17" Type="http://schemas.openxmlformats.org/officeDocument/2006/relationships/hyperlink" Target="https://doi.org/10.1177/00111287211073675" TargetMode="External"/><Relationship Id="rId25" Type="http://schemas.openxmlformats.org/officeDocument/2006/relationships/hyperlink" Target="https://doi.org/10.1177/02698811211055855" TargetMode="External"/><Relationship Id="rId33" Type="http://schemas.openxmlformats.org/officeDocument/2006/relationships/hyperlink" Target="https://theconversation.com/when-hes-not-on-drugs-hes-a-good-person-one-communitys-story-of-meth-use-and-domestic-violence-176069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F9B9-4335-4986-97B8-A9D607E7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9485</Words>
  <Characters>54069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HEITH COPES</vt:lpstr>
    </vt:vector>
  </TitlesOfParts>
  <Company>UAB</Company>
  <LinksUpToDate>false</LinksUpToDate>
  <CharactersWithSpaces>63428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HEITH COPES</dc:title>
  <dc:creator>Heith Copes</dc:creator>
  <cp:lastModifiedBy>Copes, Heith</cp:lastModifiedBy>
  <cp:revision>12</cp:revision>
  <cp:lastPrinted>2014-12-20T19:20:00Z</cp:lastPrinted>
  <dcterms:created xsi:type="dcterms:W3CDTF">2024-08-26T22:48:00Z</dcterms:created>
  <dcterms:modified xsi:type="dcterms:W3CDTF">2024-10-02T22:03:00Z</dcterms:modified>
</cp:coreProperties>
</file>